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228" w:rsidRPr="00523228" w:rsidRDefault="00523228" w:rsidP="00757A1F">
      <w:pPr>
        <w:pStyle w:val="Ttulo3"/>
        <w:rPr>
          <w:rStyle w:val="Forte"/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523228">
        <w:rPr>
          <w:rStyle w:val="Forte"/>
          <w:rFonts w:asciiTheme="minorHAnsi" w:hAnsiTheme="minorHAnsi" w:cstheme="minorHAnsi"/>
          <w:b/>
          <w:bCs/>
          <w:color w:val="auto"/>
          <w:sz w:val="32"/>
          <w:szCs w:val="32"/>
        </w:rPr>
        <w:t>ANEXO I</w:t>
      </w:r>
    </w:p>
    <w:p w:rsidR="00757A1F" w:rsidRPr="00757A1F" w:rsidRDefault="00757A1F" w:rsidP="00757A1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757A1F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TERMO DE REFERÊNCIA PARA AQUISIÇÃO DE MATERIAIS ODONTOLÓGICOS E DE SAÚDE PARA A SECRETARIA DE SAÚDE DE SANTO ANTÔNIO DAS MISSÕES/RS</w:t>
      </w:r>
    </w:p>
    <w:p w:rsidR="00757A1F" w:rsidRPr="00757A1F" w:rsidRDefault="00757A1F" w:rsidP="00757A1F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757A1F">
        <w:rPr>
          <w:rStyle w:val="Forte"/>
          <w:rFonts w:asciiTheme="minorHAnsi" w:hAnsiTheme="minorHAnsi" w:cstheme="minorHAnsi"/>
          <w:sz w:val="22"/>
          <w:szCs w:val="22"/>
        </w:rPr>
        <w:t>Objeto</w:t>
      </w:r>
      <w:r w:rsidRPr="00757A1F">
        <w:rPr>
          <w:rFonts w:asciiTheme="minorHAnsi" w:hAnsiTheme="minorHAnsi" w:cstheme="minorHAnsi"/>
          <w:sz w:val="22"/>
          <w:szCs w:val="22"/>
        </w:rPr>
        <w:t>: Aquisição de materiais odontológicos e de saúde para uso nas unidades de atendimento da Secretaria de Saúde de Santo Antônio das Missões/RS, conforme lista de itens descrita abaixo, com entrega e fornecimento de acordo com as necessidades da Secretaria de Saúde.</w:t>
      </w:r>
    </w:p>
    <w:p w:rsidR="00757A1F" w:rsidRPr="00757A1F" w:rsidRDefault="00757A1F" w:rsidP="00757A1F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757A1F">
        <w:rPr>
          <w:rStyle w:val="Forte"/>
          <w:rFonts w:asciiTheme="minorHAnsi" w:hAnsiTheme="minorHAnsi" w:cstheme="minorHAnsi"/>
          <w:sz w:val="22"/>
          <w:szCs w:val="22"/>
        </w:rPr>
        <w:t>Modalidade</w:t>
      </w:r>
      <w:r w:rsidRPr="00757A1F">
        <w:rPr>
          <w:rFonts w:asciiTheme="minorHAnsi" w:hAnsiTheme="minorHAnsi" w:cstheme="minorHAnsi"/>
          <w:sz w:val="22"/>
          <w:szCs w:val="22"/>
        </w:rPr>
        <w:t>: Pregão Eletrônico, tipo menor preço global.</w:t>
      </w:r>
    </w:p>
    <w:p w:rsidR="00757A1F" w:rsidRPr="00757A1F" w:rsidRDefault="00757A1F" w:rsidP="00757A1F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757A1F">
        <w:rPr>
          <w:rStyle w:val="Forte"/>
          <w:rFonts w:asciiTheme="minorHAnsi" w:hAnsiTheme="minorHAnsi" w:cstheme="minorHAnsi"/>
          <w:sz w:val="22"/>
          <w:szCs w:val="22"/>
        </w:rPr>
        <w:t>Fundamentação Legal</w:t>
      </w:r>
      <w:r w:rsidRPr="00757A1F">
        <w:rPr>
          <w:rFonts w:asciiTheme="minorHAnsi" w:hAnsiTheme="minorHAnsi" w:cstheme="minorHAnsi"/>
          <w:sz w:val="22"/>
          <w:szCs w:val="22"/>
        </w:rPr>
        <w:t>: Lei nº 14.133/2021, Decreto nº 10.024/2019, e demais legislações pertinentes.</w:t>
      </w:r>
    </w:p>
    <w:p w:rsidR="00757A1F" w:rsidRPr="00757A1F" w:rsidRDefault="00757A1F" w:rsidP="00757A1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757A1F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1. OBJETO</w:t>
      </w:r>
    </w:p>
    <w:p w:rsidR="00757A1F" w:rsidRPr="00757A1F" w:rsidRDefault="00757A1F" w:rsidP="00243D9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57A1F">
        <w:rPr>
          <w:rFonts w:asciiTheme="minorHAnsi" w:hAnsiTheme="minorHAnsi" w:cstheme="minorHAnsi"/>
          <w:sz w:val="22"/>
          <w:szCs w:val="22"/>
        </w:rPr>
        <w:t xml:space="preserve">A presente licitação tem por objeto a </w:t>
      </w:r>
      <w:r w:rsidRPr="00757A1F">
        <w:rPr>
          <w:rStyle w:val="Forte"/>
          <w:rFonts w:asciiTheme="minorHAnsi" w:hAnsiTheme="minorHAnsi" w:cstheme="minorHAnsi"/>
          <w:sz w:val="22"/>
          <w:szCs w:val="22"/>
        </w:rPr>
        <w:t>aquisição de materiais odontológicos e de saúde</w:t>
      </w:r>
      <w:r w:rsidRPr="00757A1F">
        <w:rPr>
          <w:rFonts w:asciiTheme="minorHAnsi" w:hAnsiTheme="minorHAnsi" w:cstheme="minorHAnsi"/>
          <w:sz w:val="22"/>
          <w:szCs w:val="22"/>
        </w:rPr>
        <w:t>, conforme lista detalhada abaixo, para atender à demanda das unidades de saúde pública do município de Santo Antônio das Missões/RS, com entrega imediata conforme a necessidade e a solicitação da Secretaria de Saúde.</w:t>
      </w:r>
    </w:p>
    <w:p w:rsidR="00757A1F" w:rsidRPr="00757A1F" w:rsidRDefault="00757A1F" w:rsidP="00757A1F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757A1F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1.1. Itens a serem adquiridos</w:t>
      </w:r>
      <w:r w:rsidRPr="00757A1F">
        <w:rPr>
          <w:rFonts w:asciiTheme="minorHAnsi" w:hAnsiTheme="minorHAnsi" w:cstheme="minorHAnsi"/>
          <w:color w:val="auto"/>
          <w:szCs w:val="22"/>
        </w:rPr>
        <w:t>: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 xml:space="preserve">Luva de Procedimento </w:t>
      </w:r>
      <w:proofErr w:type="spellStart"/>
      <w:r w:rsidRPr="00757A1F">
        <w:rPr>
          <w:rStyle w:val="Forte"/>
          <w:rFonts w:asciiTheme="minorHAnsi" w:hAnsiTheme="minorHAnsi" w:cstheme="minorHAnsi"/>
          <w:szCs w:val="22"/>
        </w:rPr>
        <w:t>Tam</w:t>
      </w:r>
      <w:proofErr w:type="spellEnd"/>
      <w:r w:rsidRPr="00757A1F">
        <w:rPr>
          <w:rStyle w:val="Forte"/>
          <w:rFonts w:asciiTheme="minorHAnsi" w:hAnsiTheme="minorHAnsi" w:cstheme="minorHAnsi"/>
          <w:szCs w:val="22"/>
        </w:rPr>
        <w:t xml:space="preserve"> M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 xml:space="preserve">Luva de Procedimento </w:t>
      </w:r>
      <w:proofErr w:type="spellStart"/>
      <w:r w:rsidRPr="00757A1F">
        <w:rPr>
          <w:rStyle w:val="Forte"/>
          <w:rFonts w:asciiTheme="minorHAnsi" w:hAnsiTheme="minorHAnsi" w:cstheme="minorHAnsi"/>
          <w:szCs w:val="22"/>
        </w:rPr>
        <w:t>Tam</w:t>
      </w:r>
      <w:proofErr w:type="spellEnd"/>
      <w:r w:rsidRPr="00757A1F">
        <w:rPr>
          <w:rStyle w:val="Forte"/>
          <w:rFonts w:asciiTheme="minorHAnsi" w:hAnsiTheme="minorHAnsi" w:cstheme="minorHAnsi"/>
          <w:szCs w:val="22"/>
        </w:rPr>
        <w:t xml:space="preserve"> P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proofErr w:type="gramStart"/>
      <w:r w:rsidRPr="00757A1F">
        <w:rPr>
          <w:rStyle w:val="Forte"/>
          <w:rFonts w:asciiTheme="minorHAnsi" w:hAnsiTheme="minorHAnsi" w:cstheme="minorHAnsi"/>
          <w:szCs w:val="22"/>
        </w:rPr>
        <w:t>Resina  A</w:t>
      </w:r>
      <w:proofErr w:type="gramEnd"/>
      <w:r w:rsidRPr="00757A1F">
        <w:rPr>
          <w:rStyle w:val="Forte"/>
          <w:rFonts w:asciiTheme="minorHAnsi" w:hAnsiTheme="minorHAnsi" w:cstheme="minorHAnsi"/>
          <w:szCs w:val="22"/>
        </w:rPr>
        <w:t>2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proofErr w:type="gramStart"/>
      <w:r w:rsidRPr="00757A1F">
        <w:rPr>
          <w:rStyle w:val="Forte"/>
          <w:rFonts w:asciiTheme="minorHAnsi" w:hAnsiTheme="minorHAnsi" w:cstheme="minorHAnsi"/>
          <w:szCs w:val="22"/>
        </w:rPr>
        <w:t>Resina  A</w:t>
      </w:r>
      <w:proofErr w:type="gramEnd"/>
      <w:r w:rsidRPr="00757A1F">
        <w:rPr>
          <w:rStyle w:val="Forte"/>
          <w:rFonts w:asciiTheme="minorHAnsi" w:hAnsiTheme="minorHAnsi" w:cstheme="minorHAnsi"/>
          <w:szCs w:val="22"/>
        </w:rPr>
        <w:t>3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proofErr w:type="gramStart"/>
      <w:r w:rsidRPr="00757A1F">
        <w:rPr>
          <w:rStyle w:val="Forte"/>
          <w:rFonts w:asciiTheme="minorHAnsi" w:hAnsiTheme="minorHAnsi" w:cstheme="minorHAnsi"/>
          <w:szCs w:val="22"/>
        </w:rPr>
        <w:t>Resina  A</w:t>
      </w:r>
      <w:proofErr w:type="gramEnd"/>
      <w:r w:rsidRPr="00757A1F">
        <w:rPr>
          <w:rStyle w:val="Forte"/>
          <w:rFonts w:asciiTheme="minorHAnsi" w:hAnsiTheme="minorHAnsi" w:cstheme="minorHAnsi"/>
          <w:szCs w:val="22"/>
        </w:rPr>
        <w:t>3,5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proofErr w:type="spellStart"/>
      <w:r w:rsidRPr="00757A1F">
        <w:rPr>
          <w:rStyle w:val="Forte"/>
          <w:rFonts w:asciiTheme="minorHAnsi" w:hAnsiTheme="minorHAnsi" w:cstheme="minorHAnsi"/>
          <w:szCs w:val="22"/>
        </w:rPr>
        <w:t>Hemospan</w:t>
      </w:r>
      <w:proofErr w:type="spellEnd"/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Sugador Odontológico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Ionômero de vidro (pó e líquido)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IRM (pó e líquido)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Anestésico Tópico</w:t>
      </w:r>
    </w:p>
    <w:p w:rsidR="00757A1F" w:rsidRPr="001B3158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Style w:val="Forte"/>
          <w:rFonts w:asciiTheme="minorHAnsi" w:hAnsiTheme="minorHAnsi" w:cstheme="minorHAnsi"/>
          <w:b w:val="0"/>
          <w:bCs w:val="0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Fórceps Nº 16</w:t>
      </w:r>
    </w:p>
    <w:p w:rsidR="001B3158" w:rsidRPr="001B3158" w:rsidRDefault="001B3158" w:rsidP="001B3158">
      <w:pPr>
        <w:numPr>
          <w:ilvl w:val="0"/>
          <w:numId w:val="19"/>
        </w:numPr>
        <w:spacing w:before="100" w:beforeAutospacing="1" w:after="100" w:afterAutospacing="1"/>
        <w:rPr>
          <w:rStyle w:val="Forte"/>
          <w:rFonts w:asciiTheme="minorHAnsi" w:hAnsiTheme="minorHAnsi" w:cstheme="minorHAnsi"/>
          <w:b w:val="0"/>
          <w:bCs w:val="0"/>
          <w:szCs w:val="22"/>
        </w:rPr>
      </w:pPr>
      <w:r>
        <w:rPr>
          <w:rStyle w:val="Forte"/>
          <w:rFonts w:asciiTheme="minorHAnsi" w:hAnsiTheme="minorHAnsi" w:cstheme="minorHAnsi"/>
          <w:szCs w:val="22"/>
        </w:rPr>
        <w:t>Fórceps Nº 18 R</w:t>
      </w:r>
    </w:p>
    <w:p w:rsidR="001B3158" w:rsidRPr="001B3158" w:rsidRDefault="001B3158" w:rsidP="001B3158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>
        <w:rPr>
          <w:rStyle w:val="Forte"/>
          <w:rFonts w:asciiTheme="minorHAnsi" w:hAnsiTheme="minorHAnsi" w:cstheme="minorHAnsi"/>
          <w:szCs w:val="22"/>
        </w:rPr>
        <w:t>Fórceps Nº 18 L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Babeiros Descartáveis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Anestésicos Injetáveis Lidocaína 3%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Papel Carbono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Algodão Rolete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 xml:space="preserve">Compressa Estéril </w:t>
      </w:r>
      <w:proofErr w:type="spellStart"/>
      <w:r w:rsidRPr="00757A1F">
        <w:rPr>
          <w:rStyle w:val="Forte"/>
          <w:rFonts w:asciiTheme="minorHAnsi" w:hAnsiTheme="minorHAnsi" w:cstheme="minorHAnsi"/>
          <w:szCs w:val="22"/>
        </w:rPr>
        <w:t>Eto</w:t>
      </w:r>
      <w:proofErr w:type="spellEnd"/>
      <w:r w:rsidRPr="00757A1F">
        <w:rPr>
          <w:rStyle w:val="Forte"/>
          <w:rFonts w:asciiTheme="minorHAnsi" w:hAnsiTheme="minorHAnsi" w:cstheme="minorHAnsi"/>
          <w:szCs w:val="22"/>
        </w:rPr>
        <w:t xml:space="preserve"> 13F - 7,5x7,5 10un (gaze estéril)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Cabo de Espelho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 xml:space="preserve">Anestésico </w:t>
      </w:r>
      <w:proofErr w:type="spellStart"/>
      <w:r w:rsidRPr="00757A1F">
        <w:rPr>
          <w:rStyle w:val="Forte"/>
          <w:rFonts w:asciiTheme="minorHAnsi" w:hAnsiTheme="minorHAnsi" w:cstheme="minorHAnsi"/>
          <w:szCs w:val="22"/>
        </w:rPr>
        <w:t>Articaína</w:t>
      </w:r>
      <w:proofErr w:type="spellEnd"/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Agulhas Curta (30G) 0.30X25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 xml:space="preserve">Espátula Dupla Cabo Oitavado - </w:t>
      </w:r>
      <w:proofErr w:type="spellStart"/>
      <w:r w:rsidRPr="00757A1F">
        <w:rPr>
          <w:rStyle w:val="Forte"/>
          <w:rFonts w:asciiTheme="minorHAnsi" w:hAnsiTheme="minorHAnsi" w:cstheme="minorHAnsi"/>
          <w:szCs w:val="22"/>
        </w:rPr>
        <w:t>Golgran</w:t>
      </w:r>
      <w:proofErr w:type="spellEnd"/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Ácido Fosfórico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 xml:space="preserve">Adesivo </w:t>
      </w:r>
      <w:proofErr w:type="spellStart"/>
      <w:r w:rsidRPr="00757A1F">
        <w:rPr>
          <w:rStyle w:val="Forte"/>
          <w:rFonts w:asciiTheme="minorHAnsi" w:hAnsiTheme="minorHAnsi" w:cstheme="minorHAnsi"/>
          <w:szCs w:val="22"/>
        </w:rPr>
        <w:t>Ambar</w:t>
      </w:r>
      <w:proofErr w:type="spellEnd"/>
      <w:r w:rsidRPr="00757A1F">
        <w:rPr>
          <w:rStyle w:val="Forte"/>
          <w:rFonts w:asciiTheme="minorHAnsi" w:hAnsiTheme="minorHAnsi" w:cstheme="minorHAnsi"/>
          <w:szCs w:val="22"/>
        </w:rPr>
        <w:t xml:space="preserve"> – FGM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lastRenderedPageBreak/>
        <w:t xml:space="preserve">Cureta </w:t>
      </w:r>
      <w:proofErr w:type="spellStart"/>
      <w:r w:rsidRPr="00757A1F">
        <w:rPr>
          <w:rStyle w:val="Forte"/>
          <w:rFonts w:asciiTheme="minorHAnsi" w:hAnsiTheme="minorHAnsi" w:cstheme="minorHAnsi"/>
          <w:szCs w:val="22"/>
        </w:rPr>
        <w:t>Gracey</w:t>
      </w:r>
      <w:proofErr w:type="spellEnd"/>
      <w:r w:rsidRPr="00757A1F">
        <w:rPr>
          <w:rStyle w:val="Forte"/>
          <w:rFonts w:asciiTheme="minorHAnsi" w:hAnsiTheme="minorHAnsi" w:cstheme="minorHAnsi"/>
          <w:szCs w:val="22"/>
        </w:rPr>
        <w:t xml:space="preserve"> Nº 17-18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Foice Raspador Ponta Morse 0-00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Tira de Lixa Abrasiva em Aço</w:t>
      </w:r>
    </w:p>
    <w:p w:rsidR="00757A1F" w:rsidRPr="00757A1F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>Matriz Aço 0,5 mm</w:t>
      </w:r>
    </w:p>
    <w:p w:rsidR="00757A1F" w:rsidRPr="00B462E1" w:rsidRDefault="00757A1F" w:rsidP="00757A1F">
      <w:pPr>
        <w:numPr>
          <w:ilvl w:val="0"/>
          <w:numId w:val="19"/>
        </w:numPr>
        <w:spacing w:before="100" w:beforeAutospacing="1" w:after="100" w:afterAutospacing="1"/>
        <w:rPr>
          <w:rStyle w:val="Forte"/>
          <w:rFonts w:asciiTheme="minorHAnsi" w:hAnsiTheme="minorHAnsi" w:cstheme="minorHAnsi"/>
          <w:b w:val="0"/>
          <w:bCs w:val="0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 xml:space="preserve">Broca </w:t>
      </w:r>
      <w:proofErr w:type="spellStart"/>
      <w:r w:rsidRPr="00757A1F">
        <w:rPr>
          <w:rStyle w:val="Forte"/>
          <w:rFonts w:asciiTheme="minorHAnsi" w:hAnsiTheme="minorHAnsi" w:cstheme="minorHAnsi"/>
          <w:szCs w:val="22"/>
        </w:rPr>
        <w:t>Carbait</w:t>
      </w:r>
      <w:proofErr w:type="spellEnd"/>
      <w:r w:rsidRPr="00757A1F">
        <w:rPr>
          <w:rStyle w:val="Forte"/>
          <w:rFonts w:asciiTheme="minorHAnsi" w:hAnsiTheme="minorHAnsi" w:cstheme="minorHAnsi"/>
          <w:szCs w:val="22"/>
        </w:rPr>
        <w:t xml:space="preserve"> ½ para alta rotação</w:t>
      </w:r>
    </w:p>
    <w:p w:rsidR="00B462E1" w:rsidRPr="00757A1F" w:rsidRDefault="00B462E1" w:rsidP="00757A1F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  <w:lang w:eastAsia="pt-BR"/>
        </w:rPr>
        <w:t>B</w:t>
      </w:r>
      <w:r w:rsidRPr="001B3158">
        <w:rPr>
          <w:rFonts w:asciiTheme="minorHAnsi" w:hAnsiTheme="minorHAnsi" w:cstheme="minorHAnsi"/>
          <w:b/>
          <w:color w:val="000000" w:themeColor="text1"/>
          <w:szCs w:val="22"/>
          <w:lang w:eastAsia="pt-BR"/>
        </w:rPr>
        <w:t>roca diamantada esférica 12</w:t>
      </w:r>
    </w:p>
    <w:p w:rsidR="00B462E1" w:rsidRPr="00B462E1" w:rsidRDefault="001B3158" w:rsidP="00EA237D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b/>
          <w:szCs w:val="22"/>
        </w:rPr>
      </w:pPr>
      <w:r w:rsidRPr="00B462E1">
        <w:rPr>
          <w:rFonts w:asciiTheme="minorHAnsi" w:hAnsiTheme="minorHAnsi" w:cstheme="minorHAnsi"/>
          <w:b/>
          <w:color w:val="000000" w:themeColor="text1"/>
          <w:szCs w:val="22"/>
          <w:lang w:eastAsia="pt-BR"/>
        </w:rPr>
        <w:t>Caneta Alta Rotação</w:t>
      </w:r>
      <w:r w:rsidRPr="00B462E1">
        <w:rPr>
          <w:rFonts w:asciiTheme="minorHAnsi" w:hAnsiTheme="minorHAnsi" w:cstheme="minorHAnsi"/>
          <w:b/>
          <w:lang w:eastAsia="pt-BR"/>
        </w:rPr>
        <w:t xml:space="preserve"> </w:t>
      </w:r>
      <w:proofErr w:type="spellStart"/>
      <w:r w:rsidR="00B462E1" w:rsidRPr="00B462E1">
        <w:rPr>
          <w:rFonts w:asciiTheme="minorHAnsi" w:hAnsiTheme="minorHAnsi" w:cstheme="minorHAnsi"/>
          <w:b/>
        </w:rPr>
        <w:t>Push</w:t>
      </w:r>
      <w:proofErr w:type="spellEnd"/>
      <w:r w:rsidR="00B462E1" w:rsidRPr="00B462E1">
        <w:rPr>
          <w:rFonts w:asciiTheme="minorHAnsi" w:hAnsiTheme="minorHAnsi" w:cstheme="minorHAnsi"/>
          <w:b/>
        </w:rPr>
        <w:t xml:space="preserve"> Button</w:t>
      </w:r>
    </w:p>
    <w:p w:rsidR="001B3158" w:rsidRPr="00B462E1" w:rsidRDefault="001B3158" w:rsidP="00EA237D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  <w:b/>
          <w:szCs w:val="22"/>
        </w:rPr>
      </w:pPr>
      <w:r w:rsidRPr="00B462E1">
        <w:rPr>
          <w:rFonts w:asciiTheme="minorHAnsi" w:hAnsiTheme="minorHAnsi" w:cstheme="minorHAnsi"/>
          <w:b/>
          <w:color w:val="000000" w:themeColor="text1"/>
          <w:szCs w:val="22"/>
          <w:lang w:eastAsia="pt-BR"/>
        </w:rPr>
        <w:t>Ultrassom periodontal.</w:t>
      </w:r>
    </w:p>
    <w:p w:rsidR="00757A1F" w:rsidRPr="00757A1F" w:rsidRDefault="00757A1F" w:rsidP="00757A1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757A1F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2. JUSTIFICATIVA DA AQUISIÇÃO</w:t>
      </w:r>
    </w:p>
    <w:p w:rsidR="00757A1F" w:rsidRPr="00757A1F" w:rsidRDefault="00757A1F" w:rsidP="00243D96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757A1F">
        <w:rPr>
          <w:rFonts w:asciiTheme="minorHAnsi" w:hAnsiTheme="minorHAnsi" w:cstheme="minorHAnsi"/>
          <w:sz w:val="22"/>
          <w:szCs w:val="22"/>
        </w:rPr>
        <w:t xml:space="preserve">A </w:t>
      </w:r>
      <w:r w:rsidRPr="00757A1F">
        <w:rPr>
          <w:rStyle w:val="Forte"/>
          <w:rFonts w:asciiTheme="minorHAnsi" w:hAnsiTheme="minorHAnsi" w:cstheme="minorHAnsi"/>
          <w:sz w:val="22"/>
          <w:szCs w:val="22"/>
        </w:rPr>
        <w:t>Secretaria de Saúde de Santo Antônio das Missões/RS</w:t>
      </w:r>
      <w:r w:rsidRPr="00757A1F">
        <w:rPr>
          <w:rFonts w:asciiTheme="minorHAnsi" w:hAnsiTheme="minorHAnsi" w:cstheme="minorHAnsi"/>
          <w:sz w:val="22"/>
          <w:szCs w:val="22"/>
        </w:rPr>
        <w:t xml:space="preserve"> necessita da aquisição desses materiais devido à demanda crescente nos serviços odontológicos e de saúde, garantindo a continuidade dos atendimentos e o bom funcionamento das unidades de saúde pública. Os itens são essenciais para a realização de procedimentos odontológicos, cirúrgicos e emergenciais, assegurando o atendimento adequado e de qualidade aos pacientes.</w:t>
      </w:r>
    </w:p>
    <w:p w:rsidR="00757A1F" w:rsidRPr="00757A1F" w:rsidRDefault="00757A1F" w:rsidP="00757A1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757A1F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3. ESPECIFICAÇÕES DOS ITENS</w:t>
      </w:r>
    </w:p>
    <w:p w:rsidR="00757A1F" w:rsidRPr="00757A1F" w:rsidRDefault="00757A1F" w:rsidP="00757A1F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757A1F">
        <w:rPr>
          <w:rFonts w:asciiTheme="minorHAnsi" w:hAnsiTheme="minorHAnsi" w:cstheme="minorHAnsi"/>
          <w:sz w:val="22"/>
          <w:szCs w:val="22"/>
        </w:rPr>
        <w:t>As especificações dos itens são as seguintes:</w:t>
      </w:r>
    </w:p>
    <w:p w:rsidR="00757A1F" w:rsidRPr="00757A1F" w:rsidRDefault="00757A1F" w:rsidP="00243D96">
      <w:pPr>
        <w:jc w:val="both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 xml:space="preserve">Luva de Procedimento </w:t>
      </w:r>
      <w:proofErr w:type="spellStart"/>
      <w:r w:rsidRPr="00757A1F">
        <w:rPr>
          <w:rStyle w:val="Forte"/>
          <w:rFonts w:asciiTheme="minorHAnsi" w:hAnsiTheme="minorHAnsi" w:cstheme="minorHAnsi"/>
          <w:szCs w:val="22"/>
        </w:rPr>
        <w:t>Tam</w:t>
      </w:r>
      <w:proofErr w:type="spellEnd"/>
      <w:r w:rsidRPr="00757A1F">
        <w:rPr>
          <w:rStyle w:val="Forte"/>
          <w:rFonts w:asciiTheme="minorHAnsi" w:hAnsiTheme="minorHAnsi" w:cstheme="minorHAnsi"/>
          <w:szCs w:val="22"/>
        </w:rPr>
        <w:t xml:space="preserve"> M/P</w:t>
      </w:r>
      <w:r w:rsidRPr="00757A1F">
        <w:rPr>
          <w:rFonts w:asciiTheme="minorHAnsi" w:hAnsiTheme="minorHAnsi" w:cstheme="minorHAnsi"/>
          <w:szCs w:val="22"/>
        </w:rPr>
        <w:t xml:space="preserve">: Produto de látex ou material sintético de alta qualidade, resistente, sem pó, aprovado pela </w:t>
      </w:r>
      <w:r w:rsidRPr="00757A1F">
        <w:rPr>
          <w:rStyle w:val="Forte"/>
          <w:rFonts w:asciiTheme="minorHAnsi" w:hAnsiTheme="minorHAnsi" w:cstheme="minorHAnsi"/>
          <w:szCs w:val="22"/>
        </w:rPr>
        <w:t>ANVISA</w:t>
      </w:r>
      <w:r w:rsidRPr="00757A1F">
        <w:rPr>
          <w:rFonts w:asciiTheme="minorHAnsi" w:hAnsiTheme="minorHAnsi" w:cstheme="minorHAnsi"/>
          <w:szCs w:val="22"/>
        </w:rPr>
        <w:t>, com embalagem contendo 100 unidades.</w:t>
      </w:r>
    </w:p>
    <w:p w:rsidR="00757A1F" w:rsidRPr="00757A1F" w:rsidRDefault="00757A1F" w:rsidP="00243D96">
      <w:pPr>
        <w:jc w:val="both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 xml:space="preserve">Resinas </w:t>
      </w:r>
      <w:proofErr w:type="spellStart"/>
      <w:r w:rsidRPr="00757A1F">
        <w:rPr>
          <w:rStyle w:val="Forte"/>
          <w:rFonts w:asciiTheme="minorHAnsi" w:hAnsiTheme="minorHAnsi" w:cstheme="minorHAnsi"/>
          <w:szCs w:val="22"/>
        </w:rPr>
        <w:t>Karisma</w:t>
      </w:r>
      <w:proofErr w:type="spellEnd"/>
      <w:r w:rsidRPr="00757A1F">
        <w:rPr>
          <w:rFonts w:asciiTheme="minorHAnsi" w:hAnsiTheme="minorHAnsi" w:cstheme="minorHAnsi"/>
          <w:szCs w:val="22"/>
        </w:rPr>
        <w:t xml:space="preserve">: Resinas compostas para restauração dentária, cor A2, A3 e A3,5, de acordo com as normas da </w:t>
      </w:r>
      <w:r w:rsidRPr="00757A1F">
        <w:rPr>
          <w:rStyle w:val="Forte"/>
          <w:rFonts w:asciiTheme="minorHAnsi" w:hAnsiTheme="minorHAnsi" w:cstheme="minorHAnsi"/>
          <w:szCs w:val="22"/>
        </w:rPr>
        <w:t>ANVISA</w:t>
      </w:r>
      <w:r w:rsidRPr="00757A1F">
        <w:rPr>
          <w:rFonts w:asciiTheme="minorHAnsi" w:hAnsiTheme="minorHAnsi" w:cstheme="minorHAnsi"/>
          <w:szCs w:val="22"/>
        </w:rPr>
        <w:t>, com embalagem de 4g.</w:t>
      </w:r>
    </w:p>
    <w:p w:rsidR="00757A1F" w:rsidRPr="00757A1F" w:rsidRDefault="00757A1F" w:rsidP="00243D96">
      <w:pPr>
        <w:jc w:val="both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 xml:space="preserve">Anestésicos (Lidocaína 3% e </w:t>
      </w:r>
      <w:proofErr w:type="spellStart"/>
      <w:r w:rsidRPr="00757A1F">
        <w:rPr>
          <w:rStyle w:val="Forte"/>
          <w:rFonts w:asciiTheme="minorHAnsi" w:hAnsiTheme="minorHAnsi" w:cstheme="minorHAnsi"/>
          <w:szCs w:val="22"/>
        </w:rPr>
        <w:t>Articaína</w:t>
      </w:r>
      <w:proofErr w:type="spellEnd"/>
      <w:r w:rsidRPr="00757A1F">
        <w:rPr>
          <w:rStyle w:val="Forte"/>
          <w:rFonts w:asciiTheme="minorHAnsi" w:hAnsiTheme="minorHAnsi" w:cstheme="minorHAnsi"/>
          <w:szCs w:val="22"/>
        </w:rPr>
        <w:t>)</w:t>
      </w:r>
      <w:r w:rsidRPr="00757A1F">
        <w:rPr>
          <w:rFonts w:asciiTheme="minorHAnsi" w:hAnsiTheme="minorHAnsi" w:cstheme="minorHAnsi"/>
          <w:szCs w:val="22"/>
        </w:rPr>
        <w:t xml:space="preserve">: Anestésicos injetáveis, aprovados pela </w:t>
      </w:r>
      <w:r w:rsidRPr="00757A1F">
        <w:rPr>
          <w:rStyle w:val="Forte"/>
          <w:rFonts w:asciiTheme="minorHAnsi" w:hAnsiTheme="minorHAnsi" w:cstheme="minorHAnsi"/>
          <w:szCs w:val="22"/>
        </w:rPr>
        <w:t>ANVISA</w:t>
      </w:r>
      <w:r w:rsidRPr="00757A1F">
        <w:rPr>
          <w:rFonts w:asciiTheme="minorHAnsi" w:hAnsiTheme="minorHAnsi" w:cstheme="minorHAnsi"/>
          <w:szCs w:val="22"/>
        </w:rPr>
        <w:t>, com selo de qualidade e embalagens conforme especificação do fabricante.</w:t>
      </w:r>
    </w:p>
    <w:p w:rsidR="00757A1F" w:rsidRPr="00757A1F" w:rsidRDefault="00757A1F" w:rsidP="00243D96">
      <w:pPr>
        <w:jc w:val="both"/>
        <w:rPr>
          <w:rFonts w:asciiTheme="minorHAnsi" w:hAnsiTheme="minorHAnsi" w:cstheme="minorHAnsi"/>
          <w:szCs w:val="22"/>
        </w:rPr>
      </w:pPr>
      <w:r w:rsidRPr="00757A1F">
        <w:rPr>
          <w:rStyle w:val="Forte"/>
          <w:rFonts w:asciiTheme="minorHAnsi" w:hAnsiTheme="minorHAnsi" w:cstheme="minorHAnsi"/>
          <w:szCs w:val="22"/>
        </w:rPr>
        <w:t xml:space="preserve">Demais Materiais (Fórceps, Espátulas, </w:t>
      </w:r>
      <w:proofErr w:type="gramStart"/>
      <w:r w:rsidRPr="00757A1F">
        <w:rPr>
          <w:rStyle w:val="Forte"/>
          <w:rFonts w:asciiTheme="minorHAnsi" w:hAnsiTheme="minorHAnsi" w:cstheme="minorHAnsi"/>
          <w:szCs w:val="22"/>
        </w:rPr>
        <w:t>Curetas</w:t>
      </w:r>
      <w:proofErr w:type="gramEnd"/>
      <w:r w:rsidRPr="00757A1F">
        <w:rPr>
          <w:rStyle w:val="Forte"/>
          <w:rFonts w:asciiTheme="minorHAnsi" w:hAnsiTheme="minorHAnsi" w:cstheme="minorHAnsi"/>
          <w:szCs w:val="22"/>
        </w:rPr>
        <w:t>, etc.)</w:t>
      </w:r>
      <w:r w:rsidRPr="00757A1F">
        <w:rPr>
          <w:rFonts w:asciiTheme="minorHAnsi" w:hAnsiTheme="minorHAnsi" w:cstheme="minorHAnsi"/>
          <w:szCs w:val="22"/>
        </w:rPr>
        <w:t xml:space="preserve">: Itens de qualidade odontológica, com aprovação da </w:t>
      </w:r>
      <w:r w:rsidRPr="00757A1F">
        <w:rPr>
          <w:rStyle w:val="Forte"/>
          <w:rFonts w:asciiTheme="minorHAnsi" w:hAnsiTheme="minorHAnsi" w:cstheme="minorHAnsi"/>
          <w:szCs w:val="22"/>
        </w:rPr>
        <w:t>ANVISA</w:t>
      </w:r>
      <w:r w:rsidRPr="00757A1F">
        <w:rPr>
          <w:rFonts w:asciiTheme="minorHAnsi" w:hAnsiTheme="minorHAnsi" w:cstheme="minorHAnsi"/>
          <w:szCs w:val="22"/>
        </w:rPr>
        <w:t xml:space="preserve"> e conforme especificações técnicas pertinentes a cada produto.</w:t>
      </w:r>
    </w:p>
    <w:p w:rsidR="00757A1F" w:rsidRDefault="00757A1F" w:rsidP="00243D9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57A1F">
        <w:rPr>
          <w:rFonts w:asciiTheme="minorHAnsi" w:hAnsiTheme="minorHAnsi" w:cstheme="minorHAnsi"/>
          <w:sz w:val="22"/>
          <w:szCs w:val="22"/>
        </w:rPr>
        <w:t xml:space="preserve">As especificações completas de todos os itens serão detalhadas no </w:t>
      </w:r>
      <w:r w:rsidRPr="00757A1F">
        <w:rPr>
          <w:rStyle w:val="Forte"/>
          <w:rFonts w:asciiTheme="minorHAnsi" w:hAnsiTheme="minorHAnsi" w:cstheme="minorHAnsi"/>
          <w:sz w:val="22"/>
          <w:szCs w:val="22"/>
        </w:rPr>
        <w:t>Anexo I</w:t>
      </w:r>
      <w:r w:rsidRPr="00757A1F">
        <w:rPr>
          <w:rFonts w:asciiTheme="minorHAnsi" w:hAnsiTheme="minorHAnsi" w:cstheme="minorHAnsi"/>
          <w:sz w:val="22"/>
          <w:szCs w:val="22"/>
        </w:rPr>
        <w:t xml:space="preserve"> deste Termo de Referência, com a descrição técnica completa e exigências de conformidade.</w:t>
      </w:r>
    </w:p>
    <w:p w:rsidR="00243D96" w:rsidRPr="00757A1F" w:rsidRDefault="00243D96" w:rsidP="00243D9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757A1F" w:rsidRPr="00757A1F" w:rsidRDefault="00757A1F" w:rsidP="00757A1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757A1F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4. QUANTIDADES E PRAZO DE ENTREGA</w:t>
      </w:r>
    </w:p>
    <w:p w:rsidR="00757A1F" w:rsidRDefault="00757A1F" w:rsidP="00243D96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757A1F">
        <w:rPr>
          <w:rFonts w:asciiTheme="minorHAnsi" w:hAnsiTheme="minorHAnsi" w:cstheme="minorHAnsi"/>
          <w:sz w:val="22"/>
          <w:szCs w:val="22"/>
        </w:rPr>
        <w:t xml:space="preserve">As quantidades e o prazo de entrega dos materiais serão de acordo com as necessidades da Secretaria de Saúde, com um fornecimento inicial conforme previsto no planejamento orçamentário. A entrega deverá ser feita no prazo de até </w:t>
      </w:r>
      <w:r w:rsidR="001B3158">
        <w:rPr>
          <w:rStyle w:val="Forte"/>
          <w:rFonts w:asciiTheme="minorHAnsi" w:hAnsiTheme="minorHAnsi" w:cstheme="minorHAnsi"/>
          <w:sz w:val="22"/>
          <w:szCs w:val="22"/>
        </w:rPr>
        <w:t>15</w:t>
      </w:r>
      <w:r w:rsidRPr="00757A1F">
        <w:rPr>
          <w:rStyle w:val="Forte"/>
          <w:rFonts w:asciiTheme="minorHAnsi" w:hAnsiTheme="minorHAnsi" w:cstheme="minorHAnsi"/>
          <w:sz w:val="22"/>
          <w:szCs w:val="22"/>
        </w:rPr>
        <w:t xml:space="preserve"> (</w:t>
      </w:r>
      <w:r w:rsidR="001B3158">
        <w:rPr>
          <w:rStyle w:val="Forte"/>
          <w:rFonts w:asciiTheme="minorHAnsi" w:hAnsiTheme="minorHAnsi" w:cstheme="minorHAnsi"/>
          <w:sz w:val="22"/>
          <w:szCs w:val="22"/>
        </w:rPr>
        <w:t>quinze</w:t>
      </w:r>
      <w:r w:rsidRPr="00757A1F">
        <w:rPr>
          <w:rStyle w:val="Forte"/>
          <w:rFonts w:asciiTheme="minorHAnsi" w:hAnsiTheme="minorHAnsi" w:cstheme="minorHAnsi"/>
          <w:sz w:val="22"/>
          <w:szCs w:val="22"/>
        </w:rPr>
        <w:t>) dias corridos</w:t>
      </w:r>
      <w:r w:rsidRPr="00757A1F">
        <w:rPr>
          <w:rFonts w:asciiTheme="minorHAnsi" w:hAnsiTheme="minorHAnsi" w:cstheme="minorHAnsi"/>
          <w:sz w:val="22"/>
          <w:szCs w:val="22"/>
        </w:rPr>
        <w:t>, contados a partir da assinatura do contrato, conforme a solicitação da Secretaria.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1134"/>
        <w:gridCol w:w="993"/>
        <w:gridCol w:w="992"/>
        <w:gridCol w:w="1409"/>
      </w:tblGrid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center"/>
              <w:textAlignment w:val="baseline"/>
              <w:rPr>
                <w:rFonts w:asciiTheme="minorHAnsi" w:hAnsiTheme="minorHAnsi" w:cstheme="minorHAnsi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b/>
                <w:bCs/>
                <w:szCs w:val="22"/>
                <w:lang w:eastAsia="pt-BR"/>
              </w:rPr>
              <w:t>Material</w:t>
            </w:r>
            <w:r w:rsidRPr="00EA200F">
              <w:rPr>
                <w:rFonts w:asciiTheme="minorHAnsi" w:hAnsiTheme="minorHAnsi" w:cstheme="minorHAnsi"/>
                <w:szCs w:val="22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center"/>
              <w:textAlignment w:val="baseline"/>
              <w:rPr>
                <w:rFonts w:asciiTheme="minorHAnsi" w:hAnsiTheme="minorHAnsi" w:cstheme="minorHAnsi"/>
                <w:b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b/>
                <w:szCs w:val="22"/>
                <w:lang w:eastAsia="pt-BR"/>
              </w:rPr>
              <w:t>Valor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center"/>
              <w:textAlignment w:val="baseline"/>
              <w:rPr>
                <w:rFonts w:asciiTheme="minorHAnsi" w:hAnsiTheme="minorHAnsi" w:cstheme="minorHAnsi"/>
                <w:szCs w:val="22"/>
                <w:lang w:eastAsia="pt-BR"/>
              </w:rPr>
            </w:pPr>
            <w:proofErr w:type="spellStart"/>
            <w:r w:rsidRPr="00EA200F">
              <w:rPr>
                <w:rFonts w:asciiTheme="minorHAnsi" w:hAnsiTheme="minorHAnsi" w:cstheme="minorHAnsi"/>
                <w:b/>
                <w:bCs/>
                <w:szCs w:val="22"/>
                <w:lang w:eastAsia="pt-BR"/>
              </w:rPr>
              <w:t>Qtd</w:t>
            </w:r>
            <w:proofErr w:type="spellEnd"/>
            <w:r w:rsidRPr="00EA200F">
              <w:rPr>
                <w:rFonts w:asciiTheme="minorHAnsi" w:hAnsiTheme="minorHAnsi" w:cstheme="minorHAnsi"/>
                <w:szCs w:val="22"/>
                <w:lang w:eastAsia="pt-BR"/>
              </w:rPr>
              <w:t xml:space="preserve"> </w:t>
            </w:r>
            <w:r w:rsidRPr="00EA200F">
              <w:rPr>
                <w:rFonts w:asciiTheme="minorHAnsi" w:hAnsiTheme="minorHAnsi" w:cstheme="minorHAnsi"/>
                <w:b/>
                <w:szCs w:val="22"/>
                <w:lang w:eastAsia="pt-BR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Cs w:val="22"/>
                <w:lang w:eastAsia="pt-BR"/>
              </w:rPr>
            </w:pPr>
            <w:proofErr w:type="spellStart"/>
            <w:r w:rsidRPr="00EA200F">
              <w:rPr>
                <w:rFonts w:asciiTheme="minorHAnsi" w:hAnsiTheme="minorHAnsi" w:cstheme="minorHAnsi"/>
                <w:b/>
                <w:bCs/>
                <w:szCs w:val="22"/>
                <w:lang w:eastAsia="pt-BR"/>
              </w:rPr>
              <w:t>Qtd</w:t>
            </w:r>
            <w:proofErr w:type="spellEnd"/>
            <w:r w:rsidRPr="00EA200F">
              <w:rPr>
                <w:rFonts w:asciiTheme="minorHAnsi" w:hAnsiTheme="minorHAnsi" w:cstheme="minorHAnsi"/>
                <w:b/>
                <w:bCs/>
                <w:szCs w:val="22"/>
                <w:lang w:eastAsia="pt-BR"/>
              </w:rPr>
              <w:t xml:space="preserve">. </w:t>
            </w:r>
            <w:proofErr w:type="spellStart"/>
            <w:r w:rsidRPr="00EA200F">
              <w:rPr>
                <w:rFonts w:asciiTheme="minorHAnsi" w:hAnsiTheme="minorHAnsi" w:cstheme="minorHAnsi"/>
                <w:b/>
                <w:bCs/>
                <w:szCs w:val="22"/>
                <w:lang w:eastAsia="pt-BR"/>
              </w:rPr>
              <w:t>máx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b/>
                <w:bCs/>
                <w:szCs w:val="22"/>
                <w:lang w:eastAsia="pt-BR"/>
              </w:rPr>
              <w:t>Total R$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Luva de procedimento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Tam</w:t>
            </w:r>
            <w:proofErr w:type="spellEnd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30,43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10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cx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2</w:t>
            </w:r>
            <w:r w:rsid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</w:t>
            </w: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00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cx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EA200F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60.860,00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Luva de procedimento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Tam</w:t>
            </w:r>
            <w:proofErr w:type="spellEnd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P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31,32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60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cxs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30</w:t>
            </w:r>
            <w:r w:rsid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</w:t>
            </w: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0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cx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EA200F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93.960,00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3156D3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Resina  A2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60,09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10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100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6.009,00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3156D3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Resina A3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60,09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15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200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12.018,00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3156D3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Resina </w:t>
            </w:r>
            <w:bookmarkStart w:id="0" w:name="_GoBack"/>
            <w:bookmarkEnd w:id="0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A</w:t>
            </w:r>
            <w:proofErr w:type="spellEnd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60,26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07uni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100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6.026,00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bCs/>
                <w:color w:val="000000" w:themeColor="text1"/>
                <w:szCs w:val="22"/>
                <w:lang w:eastAsia="pt-BR"/>
              </w:rPr>
            </w:pPr>
            <w:proofErr w:type="spellStart"/>
            <w:r w:rsidRPr="00EA200F">
              <w:rPr>
                <w:rFonts w:asciiTheme="minorHAnsi" w:hAnsiTheme="minorHAnsi" w:cstheme="minorHAnsi"/>
                <w:bCs/>
                <w:color w:val="000000" w:themeColor="text1"/>
                <w:szCs w:val="22"/>
                <w:lang w:eastAsia="pt-BR"/>
              </w:rPr>
              <w:lastRenderedPageBreak/>
              <w:t>Hemospan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bCs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bCs/>
                <w:color w:val="000000" w:themeColor="text1"/>
                <w:szCs w:val="22"/>
                <w:lang w:eastAsia="pt-BR"/>
              </w:rPr>
              <w:t>62,44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A200F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</w:t>
            </w:r>
            <w:r w:rsid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</w:t>
            </w: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EA200F" w:rsidP="00EE5688">
            <w:pPr>
              <w:textAlignment w:val="baseline"/>
              <w:rPr>
                <w:rFonts w:asciiTheme="minorHAnsi" w:hAnsiTheme="minorHAnsi" w:cstheme="minorHAnsi"/>
                <w:bCs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Cs w:val="22"/>
                <w:lang w:eastAsia="pt-BR"/>
              </w:rPr>
              <w:t>5</w:t>
            </w:r>
            <w:r w:rsidR="00243D96" w:rsidRPr="00EA200F">
              <w:rPr>
                <w:rFonts w:asciiTheme="minorHAnsi" w:hAnsiTheme="minorHAnsi" w:cstheme="minorHAnsi"/>
                <w:bCs/>
                <w:color w:val="000000" w:themeColor="text1"/>
                <w:szCs w:val="22"/>
                <w:lang w:eastAsia="pt-BR"/>
              </w:rPr>
              <w:t>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EA200F" w:rsidP="00EE5688">
            <w:pPr>
              <w:textAlignment w:val="baseline"/>
              <w:rPr>
                <w:rFonts w:asciiTheme="minorHAnsi" w:hAnsiTheme="minorHAnsi" w:cstheme="minorHAnsi"/>
                <w:bCs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Cs w:val="22"/>
                <w:lang w:eastAsia="pt-BR"/>
              </w:rPr>
              <w:t>3.122,00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sugador odontológico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10,15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150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pcts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EA200F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3</w:t>
            </w:r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000 </w:t>
            </w:r>
            <w:proofErr w:type="spellStart"/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pcts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EA200F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30.450,00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Ionômero  de vidro (pó e liquido)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58,56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04 uni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100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5.856,00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IRM (pó e liquido)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190,62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03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100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19.062,00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Anestésico tópico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101,21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20 uni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200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20.242,00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Fórceps Nº 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115,61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01</w:t>
            </w:r>
            <w:r w:rsidR="004B5E41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</w:t>
            </w: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4B5E41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05</w:t>
            </w:r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4B5E41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577,55</w:t>
            </w:r>
          </w:p>
        </w:tc>
      </w:tr>
      <w:tr w:rsidR="004B5E41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E41" w:rsidRPr="00EA200F" w:rsidRDefault="004B5E41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Fórceps Nº 18 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E41" w:rsidRPr="00EA200F" w:rsidRDefault="004B5E41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115,50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E41" w:rsidRPr="00EA200F" w:rsidRDefault="004B5E41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01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E41" w:rsidRPr="00EA200F" w:rsidRDefault="004B5E41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05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E41" w:rsidRPr="00EA200F" w:rsidRDefault="004B5E41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577,50</w:t>
            </w:r>
          </w:p>
        </w:tc>
      </w:tr>
      <w:tr w:rsidR="004B5E41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E41" w:rsidRPr="00EA200F" w:rsidRDefault="004B5E41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Fórceps Nº 18 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E41" w:rsidRPr="00EA200F" w:rsidRDefault="004B5E41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115,50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E41" w:rsidRPr="00EA200F" w:rsidRDefault="004B5E41" w:rsidP="004B5E41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01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E41" w:rsidRPr="00EA200F" w:rsidRDefault="004B5E41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05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E41" w:rsidRPr="00EA200F" w:rsidRDefault="004B5E41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577,50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Babeiros descartáveis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17,32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120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pct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1.000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17.320,00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Anestésicos injetáveis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Lidocaina</w:t>
            </w:r>
            <w:proofErr w:type="spellEnd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234,69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100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cxs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1.000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cxs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234.690,00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Papel Carbono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4,31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10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200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862,00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Algodão rolete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9,23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10</w:t>
            </w:r>
            <w:r w:rsidR="009F0E47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</w:t>
            </w: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pcts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20</w:t>
            </w:r>
            <w:r w:rsidR="009F0E47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</w:t>
            </w: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9F0E47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</w:t>
            </w:r>
            <w:r w:rsidR="009F0E47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8.</w:t>
            </w: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460</w:t>
            </w:r>
            <w:r w:rsidR="009F0E47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,0</w:t>
            </w: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Compressa Est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Eto</w:t>
            </w:r>
            <w:proofErr w:type="spellEnd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13F - 7,5X7,5   10un (gaze estéril)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1,84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150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pcts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1.000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1.840,00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Cabo de espelho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8,02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06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20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160,40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Agulhas curta ( 30G) 0.30X25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41,93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9F0E47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10</w:t>
            </w:r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0 </w:t>
            </w:r>
            <w:proofErr w:type="spellStart"/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cxs</w:t>
            </w:r>
            <w:proofErr w:type="spellEnd"/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9F0E47" w:rsidP="009F0E47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5</w:t>
            </w:r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00 </w:t>
            </w:r>
            <w:proofErr w:type="spellStart"/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cxs</w:t>
            </w:r>
            <w:proofErr w:type="spellEnd"/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9F0E47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20.965,00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Espátula Dupla Cabo Oitavado -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Golgran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19,60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15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294,00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Acido</w:t>
            </w:r>
            <w:proofErr w:type="spellEnd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fosfórico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14,90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40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300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4.470,00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Adesivo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Ambar</w:t>
            </w:r>
            <w:proofErr w:type="spellEnd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– FGM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75,59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10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100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7.559,00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Cureta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gracey</w:t>
            </w:r>
            <w:proofErr w:type="spellEnd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nº 17-18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22,69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02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9F0E47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8</w:t>
            </w:r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9F0E47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181,52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Foice Raspador Ponta Morse0-00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35,90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02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9F0E47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</w:t>
            </w:r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9F0E47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359,00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Tira de Lixa Abrasiva em Aço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18,13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03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9F0E47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5</w:t>
            </w:r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9F0E47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906,50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Matriz aço 0,5 mm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4,38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9F0E47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10</w:t>
            </w:r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150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657,00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Broca </w:t>
            </w:r>
            <w:proofErr w:type="spellStart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Carbait</w:t>
            </w:r>
            <w:proofErr w:type="spellEnd"/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½ para alta rotação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13,70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9F0E47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05</w:t>
            </w:r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 xml:space="preserve">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9F0E47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5</w:t>
            </w:r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9F0E47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685,</w:t>
            </w:r>
            <w:r w:rsidR="00243D96"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00</w:t>
            </w:r>
          </w:p>
        </w:tc>
      </w:tr>
      <w:tr w:rsidR="00B462E1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2E1" w:rsidRPr="00EA200F" w:rsidRDefault="00B462E1" w:rsidP="00B462E1">
            <w:pP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B462E1">
              <w:rPr>
                <w:rFonts w:asciiTheme="minorHAnsi" w:hAnsiTheme="minorHAnsi" w:cstheme="minorHAnsi"/>
              </w:rPr>
              <w:t>Broca diamantada esférica 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2E1" w:rsidRPr="00EA200F" w:rsidRDefault="000F5907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11,53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2E1" w:rsidRDefault="000F5907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05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2E1" w:rsidRDefault="000F5907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50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2E1" w:rsidRDefault="003E6BA4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576,50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B462E1" w:rsidP="00B462E1">
            <w:pP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B462E1">
              <w:rPr>
                <w:rFonts w:asciiTheme="minorHAnsi" w:hAnsiTheme="minorHAnsi" w:cstheme="minorHAnsi"/>
              </w:rPr>
              <w:t xml:space="preserve">Caneta Alta Rotação </w:t>
            </w:r>
            <w:proofErr w:type="spellStart"/>
            <w:r w:rsidRPr="00B462E1">
              <w:rPr>
                <w:rFonts w:asciiTheme="minorHAnsi" w:hAnsiTheme="minorHAnsi" w:cstheme="minorHAnsi"/>
              </w:rPr>
              <w:t>Push</w:t>
            </w:r>
            <w:proofErr w:type="spellEnd"/>
            <w:r w:rsidRPr="00B462E1">
              <w:rPr>
                <w:rFonts w:asciiTheme="minorHAnsi" w:hAnsiTheme="minorHAnsi" w:cstheme="minorHAnsi"/>
              </w:rPr>
              <w:t xml:space="preserve"> Button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0F5907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789,13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01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05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0F5907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3.945,65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Ultrassom periodontal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3.093,66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01 uni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05 uni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 w:rsidRPr="00EA200F"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t>15.468,30</w:t>
            </w:r>
          </w:p>
        </w:tc>
      </w:tr>
      <w:tr w:rsidR="00243D96" w:rsidRPr="00EA200F" w:rsidTr="00EE5688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3E6BA4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fldChar w:fldCharType="begin"/>
            </w: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instrText xml:space="preserve"> =SUM(ABOVE) </w:instrText>
            </w: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color w:val="000000" w:themeColor="text1"/>
                <w:szCs w:val="22"/>
                <w:lang w:eastAsia="pt-BR"/>
              </w:rPr>
              <w:t>5.428,33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243D96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D96" w:rsidRPr="00EA200F" w:rsidRDefault="003E6BA4" w:rsidP="00EE5688">
            <w:pPr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fldChar w:fldCharType="begin"/>
            </w: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instrText xml:space="preserve"> =SUM(ABOVE) </w:instrText>
            </w: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color w:val="000000" w:themeColor="text1"/>
                <w:szCs w:val="22"/>
                <w:lang w:eastAsia="pt-BR"/>
              </w:rPr>
              <w:t>588.737,42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  <w:lang w:eastAsia="pt-BR"/>
              </w:rPr>
              <w:fldChar w:fldCharType="end"/>
            </w:r>
          </w:p>
        </w:tc>
      </w:tr>
    </w:tbl>
    <w:p w:rsidR="00757A1F" w:rsidRPr="00757A1F" w:rsidRDefault="00757A1F" w:rsidP="00757A1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757A1F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5. CONDIÇÕES DE PARTICIPAÇÃO</w:t>
      </w:r>
    </w:p>
    <w:p w:rsidR="00757A1F" w:rsidRPr="00757A1F" w:rsidRDefault="00757A1F" w:rsidP="00243D96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757A1F">
        <w:rPr>
          <w:rFonts w:asciiTheme="minorHAnsi" w:hAnsiTheme="minorHAnsi" w:cstheme="minorHAnsi"/>
          <w:sz w:val="22"/>
          <w:szCs w:val="22"/>
        </w:rPr>
        <w:t xml:space="preserve">Poderão participar da licitação empresas legalmente constituídas, que atendam às exigências deste Termo de Referência e comprovem a habilitação jurídica, fiscal, técnica e financeira, conforme disposto na Lei nº 14.133/2021 e regulamentação específica do </w:t>
      </w:r>
      <w:r w:rsidRPr="00757A1F">
        <w:rPr>
          <w:rStyle w:val="Forte"/>
          <w:rFonts w:asciiTheme="minorHAnsi" w:hAnsiTheme="minorHAnsi" w:cstheme="minorHAnsi"/>
          <w:sz w:val="22"/>
          <w:szCs w:val="22"/>
        </w:rPr>
        <w:t>pregão eletrônico</w:t>
      </w:r>
      <w:r w:rsidRPr="00757A1F">
        <w:rPr>
          <w:rFonts w:asciiTheme="minorHAnsi" w:hAnsiTheme="minorHAnsi" w:cstheme="minorHAnsi"/>
          <w:sz w:val="22"/>
          <w:szCs w:val="22"/>
        </w:rPr>
        <w:t>.</w:t>
      </w:r>
    </w:p>
    <w:p w:rsidR="00757A1F" w:rsidRPr="00757A1F" w:rsidRDefault="00757A1F" w:rsidP="00757A1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757A1F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6. CRITÉRIO DE JULGAMENTO</w:t>
      </w:r>
    </w:p>
    <w:p w:rsidR="00757A1F" w:rsidRPr="00757A1F" w:rsidRDefault="00757A1F" w:rsidP="00243D96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757A1F">
        <w:rPr>
          <w:rFonts w:asciiTheme="minorHAnsi" w:hAnsiTheme="minorHAnsi" w:cstheme="minorHAnsi"/>
          <w:sz w:val="22"/>
          <w:szCs w:val="22"/>
        </w:rPr>
        <w:t xml:space="preserve">O critério adotado para o julgamento das propostas será o </w:t>
      </w:r>
      <w:r w:rsidRPr="00757A1F">
        <w:rPr>
          <w:rStyle w:val="Forte"/>
          <w:rFonts w:asciiTheme="minorHAnsi" w:hAnsiTheme="minorHAnsi" w:cstheme="minorHAnsi"/>
          <w:sz w:val="22"/>
          <w:szCs w:val="22"/>
        </w:rPr>
        <w:t>menor preço global</w:t>
      </w:r>
      <w:r w:rsidRPr="00757A1F">
        <w:rPr>
          <w:rFonts w:asciiTheme="minorHAnsi" w:hAnsiTheme="minorHAnsi" w:cstheme="minorHAnsi"/>
          <w:sz w:val="22"/>
          <w:szCs w:val="22"/>
        </w:rPr>
        <w:t>, conforme o art. 44 da Lei nº 14.133/2021, considerando as especificações técnicas e as condições de fornecimento descritas neste Termo de Referência.</w:t>
      </w:r>
    </w:p>
    <w:p w:rsidR="00757A1F" w:rsidRPr="00757A1F" w:rsidRDefault="00757A1F" w:rsidP="00757A1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757A1F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lastRenderedPageBreak/>
        <w:t>7. OBRIGAÇÕES DA CONTRATADA</w:t>
      </w:r>
    </w:p>
    <w:p w:rsidR="00757A1F" w:rsidRPr="00757A1F" w:rsidRDefault="00757A1F" w:rsidP="00757A1F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757A1F">
        <w:rPr>
          <w:rFonts w:asciiTheme="minorHAnsi" w:hAnsiTheme="minorHAnsi" w:cstheme="minorHAnsi"/>
          <w:sz w:val="22"/>
          <w:szCs w:val="22"/>
        </w:rPr>
        <w:t>A contratada deverá:</w:t>
      </w:r>
    </w:p>
    <w:p w:rsidR="00757A1F" w:rsidRPr="00757A1F" w:rsidRDefault="00757A1F" w:rsidP="00243D96">
      <w:pPr>
        <w:jc w:val="both"/>
        <w:rPr>
          <w:rFonts w:asciiTheme="minorHAnsi" w:hAnsiTheme="minorHAnsi" w:cstheme="minorHAnsi"/>
          <w:szCs w:val="22"/>
        </w:rPr>
      </w:pPr>
      <w:r w:rsidRPr="00757A1F">
        <w:rPr>
          <w:rFonts w:asciiTheme="minorHAnsi" w:hAnsiTheme="minorHAnsi" w:cstheme="minorHAnsi"/>
          <w:szCs w:val="22"/>
        </w:rPr>
        <w:t>Fornecer os materiais de acordo com as especificações detalhadas.</w:t>
      </w:r>
    </w:p>
    <w:p w:rsidR="00757A1F" w:rsidRPr="00757A1F" w:rsidRDefault="00757A1F" w:rsidP="00243D96">
      <w:pPr>
        <w:jc w:val="both"/>
        <w:rPr>
          <w:rFonts w:asciiTheme="minorHAnsi" w:hAnsiTheme="minorHAnsi" w:cstheme="minorHAnsi"/>
          <w:szCs w:val="22"/>
        </w:rPr>
      </w:pPr>
      <w:r w:rsidRPr="00757A1F">
        <w:rPr>
          <w:rFonts w:asciiTheme="minorHAnsi" w:hAnsiTheme="minorHAnsi" w:cstheme="minorHAnsi"/>
          <w:szCs w:val="22"/>
        </w:rPr>
        <w:t>Garantir a entrega dentro do prazo estabelecido, conforme necessidade da Secretaria.</w:t>
      </w:r>
    </w:p>
    <w:p w:rsidR="00757A1F" w:rsidRPr="00757A1F" w:rsidRDefault="00757A1F" w:rsidP="00243D96">
      <w:pPr>
        <w:jc w:val="both"/>
        <w:rPr>
          <w:rFonts w:asciiTheme="minorHAnsi" w:hAnsiTheme="minorHAnsi" w:cstheme="minorHAnsi"/>
          <w:szCs w:val="22"/>
        </w:rPr>
      </w:pPr>
      <w:r w:rsidRPr="00757A1F">
        <w:rPr>
          <w:rFonts w:asciiTheme="minorHAnsi" w:hAnsiTheme="minorHAnsi" w:cstheme="minorHAnsi"/>
          <w:szCs w:val="22"/>
        </w:rPr>
        <w:t xml:space="preserve">Atender todas as normas de segurança e saúde aplicáveis aos produtos fornecidos, com comprovação de conformidade com as exigências da </w:t>
      </w:r>
      <w:r w:rsidRPr="00757A1F">
        <w:rPr>
          <w:rStyle w:val="Forte"/>
          <w:rFonts w:asciiTheme="minorHAnsi" w:hAnsiTheme="minorHAnsi" w:cstheme="minorHAnsi"/>
          <w:szCs w:val="22"/>
        </w:rPr>
        <w:t>ANVISA</w:t>
      </w:r>
      <w:r w:rsidRPr="00757A1F">
        <w:rPr>
          <w:rFonts w:asciiTheme="minorHAnsi" w:hAnsiTheme="minorHAnsi" w:cstheme="minorHAnsi"/>
          <w:szCs w:val="22"/>
        </w:rPr>
        <w:t xml:space="preserve"> e </w:t>
      </w:r>
      <w:r w:rsidRPr="00757A1F">
        <w:rPr>
          <w:rStyle w:val="Forte"/>
          <w:rFonts w:asciiTheme="minorHAnsi" w:hAnsiTheme="minorHAnsi" w:cstheme="minorHAnsi"/>
          <w:szCs w:val="22"/>
        </w:rPr>
        <w:t>ABNT</w:t>
      </w:r>
      <w:r w:rsidRPr="00757A1F">
        <w:rPr>
          <w:rFonts w:asciiTheme="minorHAnsi" w:hAnsiTheme="minorHAnsi" w:cstheme="minorHAnsi"/>
          <w:szCs w:val="22"/>
        </w:rPr>
        <w:t>.</w:t>
      </w:r>
    </w:p>
    <w:p w:rsidR="00757A1F" w:rsidRPr="00757A1F" w:rsidRDefault="00757A1F" w:rsidP="00243D96">
      <w:pPr>
        <w:jc w:val="both"/>
        <w:rPr>
          <w:rFonts w:asciiTheme="minorHAnsi" w:hAnsiTheme="minorHAnsi" w:cstheme="minorHAnsi"/>
          <w:szCs w:val="22"/>
        </w:rPr>
      </w:pPr>
      <w:r w:rsidRPr="00757A1F">
        <w:rPr>
          <w:rFonts w:asciiTheme="minorHAnsi" w:hAnsiTheme="minorHAnsi" w:cstheme="minorHAnsi"/>
          <w:szCs w:val="22"/>
        </w:rPr>
        <w:t>Prestar assistência técnica em caso de defeitos ou problemas com os produtos fornecidos.</w:t>
      </w:r>
    </w:p>
    <w:p w:rsidR="00757A1F" w:rsidRPr="00757A1F" w:rsidRDefault="00757A1F" w:rsidP="00243D96">
      <w:pPr>
        <w:jc w:val="both"/>
        <w:rPr>
          <w:rFonts w:asciiTheme="minorHAnsi" w:hAnsiTheme="minorHAnsi" w:cstheme="minorHAnsi"/>
          <w:szCs w:val="22"/>
        </w:rPr>
      </w:pPr>
      <w:r w:rsidRPr="00757A1F">
        <w:rPr>
          <w:rFonts w:asciiTheme="minorHAnsi" w:hAnsiTheme="minorHAnsi" w:cstheme="minorHAnsi"/>
          <w:szCs w:val="22"/>
        </w:rPr>
        <w:t>Cumprir as demais condições previstas no contrato, que será firmado após a adjudicação.</w:t>
      </w:r>
    </w:p>
    <w:p w:rsidR="00757A1F" w:rsidRPr="00757A1F" w:rsidRDefault="00757A1F" w:rsidP="00757A1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757A1F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8. OBRIGAÇÕES DA CONTRATANTE (SECRETARIA DE SAÚDE)</w:t>
      </w:r>
    </w:p>
    <w:p w:rsidR="00757A1F" w:rsidRPr="00757A1F" w:rsidRDefault="00243D96" w:rsidP="00757A1F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 município </w:t>
      </w:r>
      <w:r w:rsidR="00757A1F" w:rsidRPr="00757A1F">
        <w:rPr>
          <w:rFonts w:asciiTheme="minorHAnsi" w:hAnsiTheme="minorHAnsi" w:cstheme="minorHAnsi"/>
          <w:sz w:val="22"/>
          <w:szCs w:val="22"/>
        </w:rPr>
        <w:t>de Santo Antônio das Missões/RS se obriga a:</w:t>
      </w:r>
    </w:p>
    <w:p w:rsidR="00757A1F" w:rsidRPr="00757A1F" w:rsidRDefault="00757A1F" w:rsidP="00243D96">
      <w:pPr>
        <w:jc w:val="both"/>
        <w:rPr>
          <w:rFonts w:asciiTheme="minorHAnsi" w:hAnsiTheme="minorHAnsi" w:cstheme="minorHAnsi"/>
          <w:szCs w:val="22"/>
        </w:rPr>
      </w:pPr>
      <w:r w:rsidRPr="00757A1F">
        <w:rPr>
          <w:rFonts w:asciiTheme="minorHAnsi" w:hAnsiTheme="minorHAnsi" w:cstheme="minorHAnsi"/>
          <w:szCs w:val="22"/>
        </w:rPr>
        <w:t>Receber os materiais conforme as condições e especificações acordadas.</w:t>
      </w:r>
    </w:p>
    <w:p w:rsidR="00757A1F" w:rsidRPr="00757A1F" w:rsidRDefault="00757A1F" w:rsidP="00243D96">
      <w:pPr>
        <w:jc w:val="both"/>
        <w:rPr>
          <w:rFonts w:asciiTheme="minorHAnsi" w:hAnsiTheme="minorHAnsi" w:cstheme="minorHAnsi"/>
          <w:szCs w:val="22"/>
        </w:rPr>
      </w:pPr>
      <w:r w:rsidRPr="00757A1F">
        <w:rPr>
          <w:rFonts w:asciiTheme="minorHAnsi" w:hAnsiTheme="minorHAnsi" w:cstheme="minorHAnsi"/>
          <w:szCs w:val="22"/>
        </w:rPr>
        <w:t>Efetuar o pagamento conforme as condições estabelecidas no contrato.</w:t>
      </w:r>
    </w:p>
    <w:p w:rsidR="00757A1F" w:rsidRPr="00757A1F" w:rsidRDefault="00757A1F" w:rsidP="00243D96">
      <w:pPr>
        <w:jc w:val="both"/>
        <w:rPr>
          <w:rFonts w:asciiTheme="minorHAnsi" w:hAnsiTheme="minorHAnsi" w:cstheme="minorHAnsi"/>
          <w:szCs w:val="22"/>
        </w:rPr>
      </w:pPr>
      <w:r w:rsidRPr="00757A1F">
        <w:rPr>
          <w:rFonts w:asciiTheme="minorHAnsi" w:hAnsiTheme="minorHAnsi" w:cstheme="minorHAnsi"/>
          <w:szCs w:val="22"/>
        </w:rPr>
        <w:t>Garantir a fiscalização do cumprimento das condições contratuais.</w:t>
      </w:r>
    </w:p>
    <w:p w:rsidR="00757A1F" w:rsidRPr="00757A1F" w:rsidRDefault="00757A1F" w:rsidP="00757A1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757A1F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9. VALOR ESTIMADO E DISPONIBILIDADE ORÇAMENTÁRIA</w:t>
      </w:r>
    </w:p>
    <w:p w:rsidR="00757A1F" w:rsidRPr="00757A1F" w:rsidRDefault="00757A1F" w:rsidP="00243D96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757A1F">
        <w:rPr>
          <w:rFonts w:asciiTheme="minorHAnsi" w:hAnsiTheme="minorHAnsi" w:cstheme="minorHAnsi"/>
          <w:sz w:val="22"/>
          <w:szCs w:val="22"/>
        </w:rPr>
        <w:t>O valor estimado para a aquisição dos materiais será baseado na pesquisa de mercado e nas quantidades previstas, respeitando o orçamento aprovado para este fim, conforme a previsão orçamentária da Secretaria de Saúde de Santo Antônio das Missões/RS.</w:t>
      </w:r>
    </w:p>
    <w:p w:rsidR="00757A1F" w:rsidRPr="00757A1F" w:rsidRDefault="00757A1F" w:rsidP="00243D96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757A1F">
        <w:rPr>
          <w:rFonts w:asciiTheme="minorHAnsi" w:hAnsiTheme="minorHAnsi" w:cstheme="minorHAnsi"/>
          <w:sz w:val="22"/>
          <w:szCs w:val="22"/>
        </w:rPr>
        <w:t xml:space="preserve">A disponibilidade orçamentária está assegurada pela dotação específica no orçamento municipal, conforme o </w:t>
      </w:r>
      <w:r w:rsidRPr="00757A1F">
        <w:rPr>
          <w:rStyle w:val="Forte"/>
          <w:rFonts w:asciiTheme="minorHAnsi" w:hAnsiTheme="minorHAnsi" w:cstheme="minorHAnsi"/>
          <w:sz w:val="22"/>
          <w:szCs w:val="22"/>
        </w:rPr>
        <w:t>art. 22 da Lei nº 14.133/2021</w:t>
      </w:r>
      <w:r w:rsidRPr="00757A1F">
        <w:rPr>
          <w:rFonts w:asciiTheme="minorHAnsi" w:hAnsiTheme="minorHAnsi" w:cstheme="minorHAnsi"/>
          <w:sz w:val="22"/>
          <w:szCs w:val="22"/>
        </w:rPr>
        <w:t>, que exige a comprovação da existência de recursos antes da abertura do processo licitatório.</w:t>
      </w:r>
    </w:p>
    <w:p w:rsidR="00757A1F" w:rsidRPr="00757A1F" w:rsidRDefault="00757A1F" w:rsidP="00757A1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757A1F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10. CONSIDERAÇÕES FINAIS</w:t>
      </w:r>
    </w:p>
    <w:p w:rsidR="00757A1F" w:rsidRPr="00757A1F" w:rsidRDefault="00757A1F" w:rsidP="00243D96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757A1F">
        <w:rPr>
          <w:rFonts w:asciiTheme="minorHAnsi" w:hAnsiTheme="minorHAnsi" w:cstheme="minorHAnsi"/>
          <w:sz w:val="22"/>
          <w:szCs w:val="22"/>
        </w:rPr>
        <w:t xml:space="preserve">A realização da licitação para a aquisição dos materiais odontológicos e de saúde é essencial para a continuidade dos serviços oferecidos pela Secretaria de Saúde de Santo Antônio das Missões/RS. O pregão eletrônico será realizado com base nas condições estabelecidas neste Termo de Referência, respeitando os princípios da </w:t>
      </w:r>
      <w:r w:rsidRPr="00757A1F">
        <w:rPr>
          <w:rStyle w:val="Forte"/>
          <w:rFonts w:asciiTheme="minorHAnsi" w:hAnsiTheme="minorHAnsi" w:cstheme="minorHAnsi"/>
          <w:sz w:val="22"/>
          <w:szCs w:val="22"/>
        </w:rPr>
        <w:t>legalidade</w:t>
      </w:r>
      <w:r w:rsidRPr="00757A1F">
        <w:rPr>
          <w:rFonts w:asciiTheme="minorHAnsi" w:hAnsiTheme="minorHAnsi" w:cstheme="minorHAnsi"/>
          <w:sz w:val="22"/>
          <w:szCs w:val="22"/>
        </w:rPr>
        <w:t xml:space="preserve">, </w:t>
      </w:r>
      <w:r w:rsidRPr="00757A1F">
        <w:rPr>
          <w:rStyle w:val="Forte"/>
          <w:rFonts w:asciiTheme="minorHAnsi" w:hAnsiTheme="minorHAnsi" w:cstheme="minorHAnsi"/>
          <w:sz w:val="22"/>
          <w:szCs w:val="22"/>
        </w:rPr>
        <w:t>impessoalidade</w:t>
      </w:r>
      <w:r w:rsidRPr="00757A1F">
        <w:rPr>
          <w:rFonts w:asciiTheme="minorHAnsi" w:hAnsiTheme="minorHAnsi" w:cstheme="minorHAnsi"/>
          <w:sz w:val="22"/>
          <w:szCs w:val="22"/>
        </w:rPr>
        <w:t xml:space="preserve">, </w:t>
      </w:r>
      <w:r w:rsidRPr="00757A1F">
        <w:rPr>
          <w:rStyle w:val="Forte"/>
          <w:rFonts w:asciiTheme="minorHAnsi" w:hAnsiTheme="minorHAnsi" w:cstheme="minorHAnsi"/>
          <w:sz w:val="22"/>
          <w:szCs w:val="22"/>
        </w:rPr>
        <w:t>moralidade</w:t>
      </w:r>
      <w:r w:rsidRPr="00757A1F">
        <w:rPr>
          <w:rFonts w:asciiTheme="minorHAnsi" w:hAnsiTheme="minorHAnsi" w:cstheme="minorHAnsi"/>
          <w:sz w:val="22"/>
          <w:szCs w:val="22"/>
        </w:rPr>
        <w:t xml:space="preserve">, </w:t>
      </w:r>
      <w:r w:rsidRPr="00757A1F">
        <w:rPr>
          <w:rStyle w:val="Forte"/>
          <w:rFonts w:asciiTheme="minorHAnsi" w:hAnsiTheme="minorHAnsi" w:cstheme="minorHAnsi"/>
          <w:sz w:val="22"/>
          <w:szCs w:val="22"/>
        </w:rPr>
        <w:t>publicidade</w:t>
      </w:r>
      <w:r w:rsidRPr="00757A1F">
        <w:rPr>
          <w:rFonts w:asciiTheme="minorHAnsi" w:hAnsiTheme="minorHAnsi" w:cstheme="minorHAnsi"/>
          <w:sz w:val="22"/>
          <w:szCs w:val="22"/>
        </w:rPr>
        <w:t xml:space="preserve"> e </w:t>
      </w:r>
      <w:r w:rsidRPr="00757A1F">
        <w:rPr>
          <w:rStyle w:val="Forte"/>
          <w:rFonts w:asciiTheme="minorHAnsi" w:hAnsiTheme="minorHAnsi" w:cstheme="minorHAnsi"/>
          <w:sz w:val="22"/>
          <w:szCs w:val="22"/>
        </w:rPr>
        <w:t>eficiência</w:t>
      </w:r>
      <w:r w:rsidRPr="00757A1F">
        <w:rPr>
          <w:rFonts w:asciiTheme="minorHAnsi" w:hAnsiTheme="minorHAnsi" w:cstheme="minorHAnsi"/>
          <w:sz w:val="22"/>
          <w:szCs w:val="22"/>
        </w:rPr>
        <w:t>, conforme preconizado pela Lei nº 14.133/2021.</w:t>
      </w:r>
    </w:p>
    <w:p w:rsidR="00757A1F" w:rsidRDefault="00757A1F" w:rsidP="00243D96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757A1F">
        <w:rPr>
          <w:rFonts w:asciiTheme="minorHAnsi" w:hAnsiTheme="minorHAnsi" w:cstheme="minorHAnsi"/>
          <w:sz w:val="22"/>
          <w:szCs w:val="22"/>
        </w:rPr>
        <w:t>Esse Termo de Referência serve como a base para o procedimento licitatório, detalhando as necessidades, condições e requisitos exigidos para a contratação. Ele está em conformidade com os preceitos da Lei nº 14.133/2021, garantindo transparência, competitividade e a melhor proposta para a Administração Pública.</w:t>
      </w:r>
    </w:p>
    <w:p w:rsidR="00EB4CD2" w:rsidRDefault="00EB4CD2" w:rsidP="00EB4CD2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Santo Antônio das Missões, 29 de janeiro de 2025.</w:t>
      </w:r>
    </w:p>
    <w:p w:rsidR="00EB4CD2" w:rsidRDefault="00EB4CD2" w:rsidP="00EB4CD2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</w:p>
    <w:p w:rsidR="00EB4CD2" w:rsidRDefault="00EB4CD2" w:rsidP="00EB4CD2">
      <w:pPr>
        <w:pStyle w:val="NormalWeb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Lauro Barros </w:t>
      </w:r>
      <w:proofErr w:type="spellStart"/>
      <w:r>
        <w:rPr>
          <w:rFonts w:asciiTheme="minorHAnsi" w:hAnsiTheme="minorHAnsi" w:cstheme="minorHAnsi"/>
          <w:sz w:val="22"/>
          <w:szCs w:val="22"/>
        </w:rPr>
        <w:t>Boccacio</w:t>
      </w:r>
      <w:proofErr w:type="spellEnd"/>
    </w:p>
    <w:p w:rsidR="00B80D4E" w:rsidRPr="00757A1F" w:rsidRDefault="00EB4CD2" w:rsidP="003E6BA4">
      <w:pPr>
        <w:pStyle w:val="NormalWeb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Secretário de Saúde</w:t>
      </w:r>
    </w:p>
    <w:sectPr w:rsidR="00B80D4E" w:rsidRPr="00757A1F" w:rsidSect="003E6BA4">
      <w:headerReference w:type="default" r:id="rId8"/>
      <w:footerReference w:type="default" r:id="rId9"/>
      <w:pgSz w:w="11906" w:h="16838"/>
      <w:pgMar w:top="1985" w:right="56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654" w:rsidRDefault="00276654">
      <w:r>
        <w:separator/>
      </w:r>
    </w:p>
  </w:endnote>
  <w:endnote w:type="continuationSeparator" w:id="0">
    <w:p w:rsidR="00276654" w:rsidRDefault="0027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654" w:rsidRDefault="00276654">
      <w:r>
        <w:separator/>
      </w:r>
    </w:p>
  </w:footnote>
  <w:footnote w:type="continuationSeparator" w:id="0">
    <w:p w:rsidR="00276654" w:rsidRDefault="0027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276654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616839" w:rsidRDefault="00276654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A20FF8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616839" w:rsidRDefault="00A20FF8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0095655" r:id="rId2"/>
      </w:object>
    </w:r>
  </w:p>
  <w:p w:rsidR="00616839" w:rsidRDefault="00276654">
    <w:pPr>
      <w:pStyle w:val="Cabealho"/>
    </w:pPr>
  </w:p>
  <w:p w:rsidR="00616839" w:rsidRDefault="0027665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13511"/>
    <w:multiLevelType w:val="multilevel"/>
    <w:tmpl w:val="022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908CA"/>
    <w:multiLevelType w:val="multilevel"/>
    <w:tmpl w:val="DEB6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F063A"/>
    <w:multiLevelType w:val="multilevel"/>
    <w:tmpl w:val="30EC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B5468D"/>
    <w:multiLevelType w:val="multilevel"/>
    <w:tmpl w:val="A3AC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EE3E71"/>
    <w:multiLevelType w:val="multilevel"/>
    <w:tmpl w:val="4DA2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F02FE5"/>
    <w:multiLevelType w:val="multilevel"/>
    <w:tmpl w:val="3366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6947D6"/>
    <w:multiLevelType w:val="multilevel"/>
    <w:tmpl w:val="5DF8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D72BDC"/>
    <w:multiLevelType w:val="multilevel"/>
    <w:tmpl w:val="D2DA77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F8146A"/>
    <w:multiLevelType w:val="multilevel"/>
    <w:tmpl w:val="917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EC1F7C"/>
    <w:multiLevelType w:val="multilevel"/>
    <w:tmpl w:val="0C14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327240"/>
    <w:multiLevelType w:val="multilevel"/>
    <w:tmpl w:val="C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767D15"/>
    <w:multiLevelType w:val="multilevel"/>
    <w:tmpl w:val="A5CA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C8260C"/>
    <w:multiLevelType w:val="multilevel"/>
    <w:tmpl w:val="D2DA77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DF0335"/>
    <w:multiLevelType w:val="multilevel"/>
    <w:tmpl w:val="D2DA77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1371E6"/>
    <w:multiLevelType w:val="multilevel"/>
    <w:tmpl w:val="94FC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4"/>
  </w:num>
  <w:num w:numId="3">
    <w:abstractNumId w:val="20"/>
  </w:num>
  <w:num w:numId="4">
    <w:abstractNumId w:val="24"/>
  </w:num>
  <w:num w:numId="5">
    <w:abstractNumId w:val="21"/>
  </w:num>
  <w:num w:numId="6">
    <w:abstractNumId w:val="4"/>
  </w:num>
  <w:num w:numId="7">
    <w:abstractNumId w:val="11"/>
  </w:num>
  <w:num w:numId="8">
    <w:abstractNumId w:val="0"/>
  </w:num>
  <w:num w:numId="9">
    <w:abstractNumId w:val="16"/>
  </w:num>
  <w:num w:numId="10">
    <w:abstractNumId w:val="1"/>
  </w:num>
  <w:num w:numId="11">
    <w:abstractNumId w:val="13"/>
  </w:num>
  <w:num w:numId="12">
    <w:abstractNumId w:val="22"/>
  </w:num>
  <w:num w:numId="13">
    <w:abstractNumId w:val="12"/>
  </w:num>
  <w:num w:numId="14">
    <w:abstractNumId w:val="2"/>
  </w:num>
  <w:num w:numId="15">
    <w:abstractNumId w:val="15"/>
  </w:num>
  <w:num w:numId="16">
    <w:abstractNumId w:val="3"/>
  </w:num>
  <w:num w:numId="17">
    <w:abstractNumId w:val="6"/>
  </w:num>
  <w:num w:numId="18">
    <w:abstractNumId w:val="7"/>
  </w:num>
  <w:num w:numId="19">
    <w:abstractNumId w:val="19"/>
  </w:num>
  <w:num w:numId="20">
    <w:abstractNumId w:val="17"/>
  </w:num>
  <w:num w:numId="21">
    <w:abstractNumId w:val="9"/>
  </w:num>
  <w:num w:numId="22">
    <w:abstractNumId w:val="8"/>
  </w:num>
  <w:num w:numId="23">
    <w:abstractNumId w:val="5"/>
  </w:num>
  <w:num w:numId="24">
    <w:abstractNumId w:val="1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500A9"/>
    <w:rsid w:val="00061FB8"/>
    <w:rsid w:val="00083D57"/>
    <w:rsid w:val="00097E40"/>
    <w:rsid w:val="000B246E"/>
    <w:rsid w:val="000B7B25"/>
    <w:rsid w:val="000C1487"/>
    <w:rsid w:val="000C314A"/>
    <w:rsid w:val="000D160C"/>
    <w:rsid w:val="000E557B"/>
    <w:rsid w:val="000F5907"/>
    <w:rsid w:val="000F5D3C"/>
    <w:rsid w:val="001607F9"/>
    <w:rsid w:val="00163772"/>
    <w:rsid w:val="00190C7C"/>
    <w:rsid w:val="001953D5"/>
    <w:rsid w:val="001B0935"/>
    <w:rsid w:val="001B3158"/>
    <w:rsid w:val="001D0355"/>
    <w:rsid w:val="001E4B31"/>
    <w:rsid w:val="00203433"/>
    <w:rsid w:val="002064B7"/>
    <w:rsid w:val="00216F4D"/>
    <w:rsid w:val="002264E4"/>
    <w:rsid w:val="002436A2"/>
    <w:rsid w:val="00243D96"/>
    <w:rsid w:val="0025074D"/>
    <w:rsid w:val="00253BC0"/>
    <w:rsid w:val="002541F5"/>
    <w:rsid w:val="00266317"/>
    <w:rsid w:val="00276654"/>
    <w:rsid w:val="002878EC"/>
    <w:rsid w:val="002C319F"/>
    <w:rsid w:val="002C6D9A"/>
    <w:rsid w:val="002D451B"/>
    <w:rsid w:val="002D6E5C"/>
    <w:rsid w:val="002D78CE"/>
    <w:rsid w:val="0030588D"/>
    <w:rsid w:val="003156D3"/>
    <w:rsid w:val="00323686"/>
    <w:rsid w:val="00345A4C"/>
    <w:rsid w:val="00346530"/>
    <w:rsid w:val="003546FE"/>
    <w:rsid w:val="0037092F"/>
    <w:rsid w:val="00372BDE"/>
    <w:rsid w:val="00374F73"/>
    <w:rsid w:val="00383D37"/>
    <w:rsid w:val="003A004D"/>
    <w:rsid w:val="003A009D"/>
    <w:rsid w:val="003A6A2F"/>
    <w:rsid w:val="003B3FAD"/>
    <w:rsid w:val="003E6BA4"/>
    <w:rsid w:val="003E7DBD"/>
    <w:rsid w:val="003F2342"/>
    <w:rsid w:val="0041712D"/>
    <w:rsid w:val="00425B22"/>
    <w:rsid w:val="00426992"/>
    <w:rsid w:val="004A245C"/>
    <w:rsid w:val="004A2574"/>
    <w:rsid w:val="004A3B98"/>
    <w:rsid w:val="004B5E41"/>
    <w:rsid w:val="004C0775"/>
    <w:rsid w:val="004F078F"/>
    <w:rsid w:val="00514E56"/>
    <w:rsid w:val="00523228"/>
    <w:rsid w:val="00531917"/>
    <w:rsid w:val="00552066"/>
    <w:rsid w:val="005553C8"/>
    <w:rsid w:val="005F3FFE"/>
    <w:rsid w:val="00611652"/>
    <w:rsid w:val="00631EAE"/>
    <w:rsid w:val="00645F7A"/>
    <w:rsid w:val="00692A28"/>
    <w:rsid w:val="006953C7"/>
    <w:rsid w:val="00696375"/>
    <w:rsid w:val="006E4E32"/>
    <w:rsid w:val="00713FE6"/>
    <w:rsid w:val="00721FC6"/>
    <w:rsid w:val="00745448"/>
    <w:rsid w:val="00757486"/>
    <w:rsid w:val="00757A1F"/>
    <w:rsid w:val="00781DDA"/>
    <w:rsid w:val="0078651A"/>
    <w:rsid w:val="007A620A"/>
    <w:rsid w:val="007C00A1"/>
    <w:rsid w:val="007D4C2F"/>
    <w:rsid w:val="007D7BC5"/>
    <w:rsid w:val="007E31E4"/>
    <w:rsid w:val="007E6D33"/>
    <w:rsid w:val="008066D8"/>
    <w:rsid w:val="00837FDF"/>
    <w:rsid w:val="008469CB"/>
    <w:rsid w:val="00857B9F"/>
    <w:rsid w:val="00891D06"/>
    <w:rsid w:val="008A3844"/>
    <w:rsid w:val="008E7A44"/>
    <w:rsid w:val="00951460"/>
    <w:rsid w:val="0095338D"/>
    <w:rsid w:val="0095682B"/>
    <w:rsid w:val="009607D4"/>
    <w:rsid w:val="00963166"/>
    <w:rsid w:val="009743A8"/>
    <w:rsid w:val="00980FA6"/>
    <w:rsid w:val="009E2DDD"/>
    <w:rsid w:val="009F0E47"/>
    <w:rsid w:val="00A10A4B"/>
    <w:rsid w:val="00A20FF8"/>
    <w:rsid w:val="00A41B28"/>
    <w:rsid w:val="00A7771C"/>
    <w:rsid w:val="00AE76F3"/>
    <w:rsid w:val="00AF33C0"/>
    <w:rsid w:val="00B21F52"/>
    <w:rsid w:val="00B22578"/>
    <w:rsid w:val="00B3501C"/>
    <w:rsid w:val="00B35A64"/>
    <w:rsid w:val="00B462E1"/>
    <w:rsid w:val="00B46E91"/>
    <w:rsid w:val="00B570AD"/>
    <w:rsid w:val="00B60915"/>
    <w:rsid w:val="00B80D4E"/>
    <w:rsid w:val="00BA78A0"/>
    <w:rsid w:val="00BC1BB4"/>
    <w:rsid w:val="00BC4FDA"/>
    <w:rsid w:val="00BF79BD"/>
    <w:rsid w:val="00C0061F"/>
    <w:rsid w:val="00C14879"/>
    <w:rsid w:val="00C610C9"/>
    <w:rsid w:val="00C70EEC"/>
    <w:rsid w:val="00C80910"/>
    <w:rsid w:val="00C83337"/>
    <w:rsid w:val="00CB36FA"/>
    <w:rsid w:val="00CC531B"/>
    <w:rsid w:val="00CD428D"/>
    <w:rsid w:val="00CD5436"/>
    <w:rsid w:val="00CE6759"/>
    <w:rsid w:val="00CF349F"/>
    <w:rsid w:val="00D10CEE"/>
    <w:rsid w:val="00D83A7B"/>
    <w:rsid w:val="00DA1C19"/>
    <w:rsid w:val="00DA77AA"/>
    <w:rsid w:val="00DE3DE4"/>
    <w:rsid w:val="00E2216B"/>
    <w:rsid w:val="00E55CBD"/>
    <w:rsid w:val="00E947CD"/>
    <w:rsid w:val="00EA200F"/>
    <w:rsid w:val="00EA692E"/>
    <w:rsid w:val="00EB4CD2"/>
    <w:rsid w:val="00EE098C"/>
    <w:rsid w:val="00F2496E"/>
    <w:rsid w:val="00F32712"/>
    <w:rsid w:val="00F4417D"/>
    <w:rsid w:val="00F758B5"/>
    <w:rsid w:val="00F811D3"/>
    <w:rsid w:val="00FB2183"/>
    <w:rsid w:val="00FE28FC"/>
    <w:rsid w:val="00FE47F3"/>
    <w:rsid w:val="00FE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5CEFB5-5831-42B4-B5E8-B7B67134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45793-3771-4BEA-B7DA-EED73E8F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1236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4</cp:revision>
  <cp:lastPrinted>2025-01-29T12:23:00Z</cp:lastPrinted>
  <dcterms:created xsi:type="dcterms:W3CDTF">2025-02-03T11:51:00Z</dcterms:created>
  <dcterms:modified xsi:type="dcterms:W3CDTF">2025-02-03T16:48:00Z</dcterms:modified>
</cp:coreProperties>
</file>