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207" w:rsidRDefault="00540207" w:rsidP="00540207">
      <w:pPr>
        <w:spacing w:after="144" w:line="254" w:lineRule="auto"/>
        <w:ind w:right="3"/>
        <w:jc w:val="center"/>
        <w:rPr>
          <w:b/>
        </w:rPr>
      </w:pPr>
      <w:r>
        <w:rPr>
          <w:b/>
        </w:rPr>
        <w:t>TERMO DE REFERÊNCIA</w:t>
      </w:r>
      <w:r>
        <w:t xml:space="preserve"> </w:t>
      </w:r>
      <w:r>
        <w:rPr>
          <w:b/>
        </w:rPr>
        <w:t>– ANEXO I</w:t>
      </w:r>
    </w:p>
    <w:p w:rsidR="00540207" w:rsidRDefault="00540207" w:rsidP="00540207">
      <w:pPr>
        <w:spacing w:after="117" w:line="254" w:lineRule="auto"/>
      </w:pPr>
      <w:r>
        <w:t xml:space="preserve"> </w:t>
      </w:r>
    </w:p>
    <w:p w:rsidR="00540207" w:rsidRDefault="0065032A" w:rsidP="00540207">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040</w:t>
      </w:r>
      <w:r w:rsidR="00540207">
        <w:rPr>
          <w:rFonts w:ascii="Arial" w:hAnsi="Arial" w:cs="Arial"/>
          <w:b/>
          <w:color w:val="000000" w:themeColor="text1"/>
          <w:sz w:val="24"/>
          <w:szCs w:val="24"/>
        </w:rPr>
        <w:t>-2025</w:t>
      </w:r>
    </w:p>
    <w:p w:rsidR="00540207" w:rsidRDefault="00540207" w:rsidP="00540207">
      <w:pPr>
        <w:spacing w:after="115" w:line="254" w:lineRule="auto"/>
        <w:ind w:left="-5"/>
      </w:pPr>
      <w:r>
        <w:t>Município de Santo Antônio das Missões-RS</w:t>
      </w:r>
    </w:p>
    <w:p w:rsidR="00540207" w:rsidRDefault="0065032A" w:rsidP="00540207">
      <w:pPr>
        <w:spacing w:after="118" w:line="254" w:lineRule="auto"/>
        <w:ind w:left="-5"/>
        <w:rPr>
          <w:b/>
          <w:u w:val="single"/>
        </w:rPr>
      </w:pPr>
      <w:r>
        <w:rPr>
          <w:b/>
          <w:u w:val="single"/>
        </w:rPr>
        <w:t>PREGÃO ELETRÔNICO 040</w:t>
      </w:r>
      <w:r w:rsidR="00540207">
        <w:rPr>
          <w:b/>
          <w:u w:val="single"/>
        </w:rPr>
        <w:t>-2025.</w:t>
      </w:r>
    </w:p>
    <w:p w:rsidR="00540207" w:rsidRDefault="00540207" w:rsidP="00540207">
      <w:pPr>
        <w:spacing w:after="117" w:line="254" w:lineRule="auto"/>
      </w:pPr>
    </w:p>
    <w:p w:rsidR="00540207" w:rsidRDefault="00540207" w:rsidP="00540207">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540207" w:rsidRDefault="00540207" w:rsidP="00540207">
      <w:pPr>
        <w:spacing w:after="117" w:line="254" w:lineRule="auto"/>
      </w:pPr>
      <w:r>
        <w:t xml:space="preserve"> </w:t>
      </w:r>
    </w:p>
    <w:p w:rsidR="0065032A" w:rsidRDefault="0065032A" w:rsidP="0065032A">
      <w:pPr>
        <w:pStyle w:val="Textoembloco1"/>
        <w:spacing w:line="360" w:lineRule="auto"/>
        <w:ind w:left="0" w:firstLine="5"/>
        <w:rPr>
          <w:rFonts w:cs="Arial"/>
          <w:i w:val="0"/>
          <w:sz w:val="24"/>
          <w:szCs w:val="24"/>
        </w:rPr>
      </w:pPr>
      <w:r>
        <w:rPr>
          <w:szCs w:val="22"/>
        </w:rPr>
        <w:t>A presente licitação tem por objeto o REGISTRO DE PREÇOS para possível aquisição de peças para manutenção preventiva e corretiva nas máquinas pesadas pertencentes a frota do município, conforme especificações conforme abaixo:</w:t>
      </w:r>
    </w:p>
    <w:p w:rsidR="00540207" w:rsidRDefault="00540207" w:rsidP="00540207">
      <w:pPr>
        <w:pStyle w:val="Recuodecorpodetexto2"/>
        <w:ind w:firstLine="0"/>
        <w:rPr>
          <w:rFonts w:ascii="Arial" w:hAnsi="Arial" w:cs="Arial"/>
          <w:spacing w:val="14"/>
          <w:lang w:eastAsia="en-US"/>
        </w:rPr>
      </w:pPr>
    </w:p>
    <w:tbl>
      <w:tblPr>
        <w:tblStyle w:val="Tabelacomgrade"/>
        <w:tblW w:w="8494" w:type="dxa"/>
        <w:tblLook w:val="04A0" w:firstRow="1" w:lastRow="0" w:firstColumn="1" w:lastColumn="0" w:noHBand="0" w:noVBand="1"/>
      </w:tblPr>
      <w:tblGrid>
        <w:gridCol w:w="991"/>
        <w:gridCol w:w="3318"/>
        <w:gridCol w:w="1537"/>
        <w:gridCol w:w="1284"/>
        <w:gridCol w:w="1364"/>
      </w:tblGrid>
      <w:tr w:rsidR="00723527" w:rsidTr="00723527">
        <w:tc>
          <w:tcPr>
            <w:tcW w:w="991" w:type="dxa"/>
          </w:tcPr>
          <w:p w:rsidR="000464B8" w:rsidRDefault="000464B8" w:rsidP="00540207">
            <w:pPr>
              <w:pStyle w:val="Recuodecorpodetexto2"/>
              <w:ind w:firstLine="0"/>
              <w:rPr>
                <w:rFonts w:ascii="Arial" w:hAnsi="Arial" w:cs="Arial"/>
              </w:rPr>
            </w:pPr>
            <w:r>
              <w:rPr>
                <w:rFonts w:ascii="Arial" w:hAnsi="Arial" w:cs="Arial"/>
              </w:rPr>
              <w:t>Item</w:t>
            </w:r>
          </w:p>
        </w:tc>
        <w:tc>
          <w:tcPr>
            <w:tcW w:w="3318" w:type="dxa"/>
          </w:tcPr>
          <w:p w:rsidR="000464B8" w:rsidRDefault="000464B8" w:rsidP="00540207">
            <w:pPr>
              <w:pStyle w:val="Recuodecorpodetexto2"/>
              <w:ind w:firstLine="0"/>
              <w:rPr>
                <w:rFonts w:ascii="Arial" w:hAnsi="Arial" w:cs="Arial"/>
              </w:rPr>
            </w:pPr>
            <w:r>
              <w:rPr>
                <w:rFonts w:ascii="Arial" w:hAnsi="Arial" w:cs="Arial"/>
              </w:rPr>
              <w:t>Veículo</w:t>
            </w:r>
          </w:p>
        </w:tc>
        <w:tc>
          <w:tcPr>
            <w:tcW w:w="1537" w:type="dxa"/>
          </w:tcPr>
          <w:p w:rsidR="000464B8" w:rsidRDefault="000464B8" w:rsidP="00540207">
            <w:pPr>
              <w:pStyle w:val="Recuodecorpodetexto2"/>
              <w:ind w:firstLine="0"/>
              <w:rPr>
                <w:rFonts w:ascii="Arial" w:hAnsi="Arial" w:cs="Arial"/>
              </w:rPr>
            </w:pPr>
            <w:r>
              <w:rPr>
                <w:rFonts w:ascii="Arial" w:hAnsi="Arial" w:cs="Arial"/>
              </w:rPr>
              <w:t>Ano/modelo</w:t>
            </w:r>
          </w:p>
        </w:tc>
        <w:tc>
          <w:tcPr>
            <w:tcW w:w="1284" w:type="dxa"/>
          </w:tcPr>
          <w:p w:rsidR="000464B8" w:rsidRDefault="000464B8" w:rsidP="00540207">
            <w:pPr>
              <w:pStyle w:val="Recuodecorpodetexto2"/>
              <w:ind w:firstLine="0"/>
              <w:rPr>
                <w:rFonts w:ascii="Arial" w:hAnsi="Arial" w:cs="Arial"/>
              </w:rPr>
            </w:pPr>
            <w:r>
              <w:rPr>
                <w:rFonts w:ascii="Arial" w:hAnsi="Arial" w:cs="Arial"/>
              </w:rPr>
              <w:t>Valor</w:t>
            </w:r>
          </w:p>
        </w:tc>
        <w:tc>
          <w:tcPr>
            <w:tcW w:w="1364" w:type="dxa"/>
          </w:tcPr>
          <w:p w:rsidR="000464B8" w:rsidRDefault="000464B8" w:rsidP="00540207">
            <w:pPr>
              <w:pStyle w:val="Recuodecorpodetexto2"/>
              <w:ind w:firstLine="0"/>
              <w:rPr>
                <w:rFonts w:ascii="Arial" w:hAnsi="Arial" w:cs="Arial"/>
              </w:rPr>
            </w:pPr>
            <w:r>
              <w:rPr>
                <w:rFonts w:ascii="Arial" w:hAnsi="Arial" w:cs="Arial"/>
              </w:rPr>
              <w:t>Percentual</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01</w:t>
            </w:r>
          </w:p>
        </w:tc>
        <w:tc>
          <w:tcPr>
            <w:tcW w:w="3318" w:type="dxa"/>
          </w:tcPr>
          <w:p w:rsidR="000464B8" w:rsidRDefault="000464B8" w:rsidP="000464B8">
            <w:pPr>
              <w:jc w:val="both"/>
              <w:rPr>
                <w:i/>
              </w:rPr>
            </w:pPr>
            <w:r>
              <w:rPr>
                <w:i/>
              </w:rPr>
              <w:t>PREGAO ELETRONICO PARA FUTURAS AQUISIÇÃO DE PEÇAS E ACESSORIOS PARA MANUTENÇAO  DA MOTONIVELADORA CATTERPILLAR 120K ANO DE FABRICAÇÃO 2010 SERIE Nº CAT120KHJAPOP00518 KHX20940-325-9707DMJ01254275-6535.</w:t>
            </w:r>
          </w:p>
        </w:tc>
        <w:tc>
          <w:tcPr>
            <w:tcW w:w="1537" w:type="dxa"/>
          </w:tcPr>
          <w:p w:rsidR="000464B8" w:rsidRDefault="000464B8" w:rsidP="000464B8">
            <w:pPr>
              <w:pStyle w:val="Recuodecorpodetexto2"/>
              <w:ind w:firstLine="0"/>
              <w:rPr>
                <w:rFonts w:ascii="Arial" w:hAnsi="Arial" w:cs="Arial"/>
              </w:rPr>
            </w:pPr>
            <w:r>
              <w:rPr>
                <w:rFonts w:ascii="Arial" w:hAnsi="Arial" w:cs="Arial"/>
              </w:rPr>
              <w:t>2010</w:t>
            </w:r>
          </w:p>
        </w:tc>
        <w:tc>
          <w:tcPr>
            <w:tcW w:w="1284" w:type="dxa"/>
          </w:tcPr>
          <w:p w:rsidR="000464B8" w:rsidRDefault="00F62891" w:rsidP="000464B8">
            <w:pPr>
              <w:pStyle w:val="Recuodecorpodetexto2"/>
              <w:ind w:firstLine="0"/>
              <w:rPr>
                <w:rFonts w:ascii="Arial" w:hAnsi="Arial" w:cs="Arial"/>
              </w:rPr>
            </w:pPr>
            <w:r>
              <w:rPr>
                <w:rFonts w:ascii="Arial" w:hAnsi="Arial" w:cs="Arial"/>
              </w:rPr>
              <w:t>5</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02</w:t>
            </w:r>
          </w:p>
        </w:tc>
        <w:tc>
          <w:tcPr>
            <w:tcW w:w="3318" w:type="dxa"/>
          </w:tcPr>
          <w:p w:rsidR="000464B8" w:rsidRDefault="000464B8" w:rsidP="000464B8">
            <w:pPr>
              <w:jc w:val="both"/>
              <w:rPr>
                <w:i/>
              </w:rPr>
            </w:pPr>
            <w:r>
              <w:rPr>
                <w:i/>
              </w:rPr>
              <w:t>PREGÃO ELETRONICO PARA FUTURAS AQUISIÇÃO DE PEÇAS E ACESSORIOS PARA MANUTENÇÃO DA MOTONIVELADOR CATTERPILLLAR 120K ANO DE FABRICAÇÃO 2013 SERIE Nº CAT0120KHJAPO4651</w:t>
            </w:r>
          </w:p>
        </w:tc>
        <w:tc>
          <w:tcPr>
            <w:tcW w:w="1537" w:type="dxa"/>
          </w:tcPr>
          <w:p w:rsidR="000464B8" w:rsidRDefault="000464B8" w:rsidP="000464B8">
            <w:pPr>
              <w:pStyle w:val="Recuodecorpodetexto2"/>
              <w:ind w:firstLine="0"/>
              <w:rPr>
                <w:rFonts w:ascii="Arial" w:hAnsi="Arial" w:cs="Arial"/>
              </w:rPr>
            </w:pPr>
            <w:r>
              <w:rPr>
                <w:rFonts w:ascii="Arial" w:hAnsi="Arial" w:cs="Arial"/>
              </w:rPr>
              <w:t>2013</w:t>
            </w:r>
          </w:p>
        </w:tc>
        <w:tc>
          <w:tcPr>
            <w:tcW w:w="1284" w:type="dxa"/>
          </w:tcPr>
          <w:p w:rsidR="000464B8" w:rsidRDefault="00F62891" w:rsidP="000464B8">
            <w:pPr>
              <w:pStyle w:val="Recuodecorpodetexto2"/>
              <w:ind w:firstLine="0"/>
              <w:rPr>
                <w:rFonts w:ascii="Arial" w:hAnsi="Arial" w:cs="Arial"/>
              </w:rPr>
            </w:pPr>
            <w:r>
              <w:rPr>
                <w:rFonts w:ascii="Arial" w:hAnsi="Arial" w:cs="Arial"/>
              </w:rPr>
              <w:t>5</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10 %</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03</w:t>
            </w:r>
          </w:p>
        </w:tc>
        <w:tc>
          <w:tcPr>
            <w:tcW w:w="3318" w:type="dxa"/>
          </w:tcPr>
          <w:p w:rsidR="000464B8" w:rsidRDefault="000464B8" w:rsidP="000464B8">
            <w:pPr>
              <w:jc w:val="both"/>
              <w:rPr>
                <w:i/>
              </w:rPr>
            </w:pPr>
            <w:r>
              <w:rPr>
                <w:i/>
              </w:rPr>
              <w:t xml:space="preserve">PREGÃO ELETRONICO PARA FUTURAS AQUISIÇAO DE PEÇAS E ACESSORIOS PARA MANUTENÇAO DA MOTONIVELADORA XCMG GR1803BR ANO DE </w:t>
            </w:r>
            <w:r>
              <w:rPr>
                <w:i/>
              </w:rPr>
              <w:lastRenderedPageBreak/>
              <w:t>FABRICAÇAO 2021 SERIE Nº XUG01803LMPB00610</w:t>
            </w:r>
          </w:p>
        </w:tc>
        <w:tc>
          <w:tcPr>
            <w:tcW w:w="1537" w:type="dxa"/>
          </w:tcPr>
          <w:p w:rsidR="000464B8" w:rsidRDefault="000464B8" w:rsidP="000464B8">
            <w:pPr>
              <w:pStyle w:val="Recuodecorpodetexto2"/>
              <w:ind w:firstLine="0"/>
              <w:rPr>
                <w:rFonts w:ascii="Arial" w:hAnsi="Arial" w:cs="Arial"/>
              </w:rPr>
            </w:pPr>
            <w:r>
              <w:rPr>
                <w:rFonts w:ascii="Arial" w:hAnsi="Arial" w:cs="Arial"/>
              </w:rPr>
              <w:lastRenderedPageBreak/>
              <w:t>2021</w:t>
            </w:r>
          </w:p>
        </w:tc>
        <w:tc>
          <w:tcPr>
            <w:tcW w:w="1284" w:type="dxa"/>
          </w:tcPr>
          <w:p w:rsidR="000464B8" w:rsidRDefault="00F62891" w:rsidP="000464B8">
            <w:pPr>
              <w:pStyle w:val="Recuodecorpodetexto2"/>
              <w:ind w:firstLine="0"/>
              <w:rPr>
                <w:rFonts w:ascii="Arial" w:hAnsi="Arial" w:cs="Arial"/>
              </w:rPr>
            </w:pPr>
            <w:r>
              <w:rPr>
                <w:rFonts w:ascii="Arial" w:hAnsi="Arial" w:cs="Arial"/>
              </w:rPr>
              <w:t>5</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lastRenderedPageBreak/>
              <w:t>04</w:t>
            </w:r>
          </w:p>
        </w:tc>
        <w:tc>
          <w:tcPr>
            <w:tcW w:w="3318" w:type="dxa"/>
          </w:tcPr>
          <w:p w:rsidR="000464B8" w:rsidRDefault="000464B8" w:rsidP="000464B8">
            <w:pPr>
              <w:jc w:val="both"/>
              <w:rPr>
                <w:i/>
              </w:rPr>
            </w:pPr>
            <w:r>
              <w:rPr>
                <w:i/>
              </w:rPr>
              <w:t>PREGÃO ELETRONICO PARA FUTURAS AQUISIÇÃO DE PEÇAS E ACESSORIOS PARA MANUTENÇÇÃO DO CAMINHÃO BASCULANTE MERCEDEZ BEZ ATRON 2729 K 6X4 ANO DE FABRICAÇÃO 2014 CHASSI Nº 9BM693388EB958444 MOTOR 926989U1107193 PLACA IVM 7H34</w:t>
            </w:r>
          </w:p>
        </w:tc>
        <w:tc>
          <w:tcPr>
            <w:tcW w:w="1537" w:type="dxa"/>
          </w:tcPr>
          <w:p w:rsidR="000464B8" w:rsidRDefault="000464B8" w:rsidP="000464B8">
            <w:pPr>
              <w:pStyle w:val="Recuodecorpodetexto2"/>
              <w:ind w:firstLine="0"/>
              <w:rPr>
                <w:rFonts w:ascii="Arial" w:hAnsi="Arial" w:cs="Arial"/>
              </w:rPr>
            </w:pPr>
            <w:r>
              <w:rPr>
                <w:rFonts w:ascii="Arial" w:hAnsi="Arial" w:cs="Arial"/>
              </w:rPr>
              <w:t>2014</w:t>
            </w:r>
          </w:p>
        </w:tc>
        <w:tc>
          <w:tcPr>
            <w:tcW w:w="1284" w:type="dxa"/>
          </w:tcPr>
          <w:p w:rsidR="000464B8" w:rsidRDefault="00F62891" w:rsidP="000464B8">
            <w:pPr>
              <w:pStyle w:val="Recuodecorpodetexto2"/>
              <w:ind w:firstLine="0"/>
              <w:rPr>
                <w:rFonts w:ascii="Arial" w:hAnsi="Arial" w:cs="Arial"/>
              </w:rPr>
            </w:pPr>
            <w:r>
              <w:rPr>
                <w:rFonts w:ascii="Arial" w:hAnsi="Arial" w:cs="Arial"/>
              </w:rPr>
              <w:t>3</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05</w:t>
            </w:r>
          </w:p>
        </w:tc>
        <w:tc>
          <w:tcPr>
            <w:tcW w:w="3318" w:type="dxa"/>
          </w:tcPr>
          <w:p w:rsidR="000464B8" w:rsidRDefault="000464B8" w:rsidP="000464B8">
            <w:pPr>
              <w:jc w:val="both"/>
              <w:rPr>
                <w:i/>
              </w:rPr>
            </w:pPr>
            <w:r>
              <w:rPr>
                <w:i/>
              </w:rPr>
              <w:t>PREGÃO ELETRONICO PARA FUTURAS AQUISIÇÃO DE PEÇAS E ACESSORIOS PARA MANUTENÇAO DO CAMINHÃO BASCULANTE  FORD CARGO 2428 E ANO DE FABRICAÇÃO 2010 CHASSI Nº 9BFYCEJX6ABB54603 MOTOR 36181319 PLACA IQW 0845</w:t>
            </w:r>
          </w:p>
        </w:tc>
        <w:tc>
          <w:tcPr>
            <w:tcW w:w="1537" w:type="dxa"/>
          </w:tcPr>
          <w:p w:rsidR="000464B8" w:rsidRDefault="000464B8" w:rsidP="000464B8">
            <w:pPr>
              <w:pStyle w:val="Recuodecorpodetexto2"/>
              <w:ind w:firstLine="0"/>
              <w:rPr>
                <w:rFonts w:ascii="Arial" w:hAnsi="Arial" w:cs="Arial"/>
              </w:rPr>
            </w:pPr>
            <w:r>
              <w:rPr>
                <w:rFonts w:ascii="Arial" w:hAnsi="Arial" w:cs="Arial"/>
              </w:rPr>
              <w:t>2010</w:t>
            </w:r>
          </w:p>
        </w:tc>
        <w:tc>
          <w:tcPr>
            <w:tcW w:w="1284" w:type="dxa"/>
          </w:tcPr>
          <w:p w:rsidR="000464B8" w:rsidRDefault="00F62891" w:rsidP="000464B8">
            <w:pPr>
              <w:pStyle w:val="Recuodecorpodetexto2"/>
              <w:ind w:firstLine="0"/>
              <w:rPr>
                <w:rFonts w:ascii="Arial" w:hAnsi="Arial" w:cs="Arial"/>
              </w:rPr>
            </w:pPr>
            <w:r>
              <w:rPr>
                <w:rFonts w:ascii="Arial" w:hAnsi="Arial" w:cs="Arial"/>
              </w:rPr>
              <w:t>3</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06</w:t>
            </w:r>
          </w:p>
        </w:tc>
        <w:tc>
          <w:tcPr>
            <w:tcW w:w="3318" w:type="dxa"/>
          </w:tcPr>
          <w:p w:rsidR="000464B8" w:rsidRDefault="000464B8" w:rsidP="000464B8">
            <w:pPr>
              <w:jc w:val="both"/>
              <w:rPr>
                <w:i/>
              </w:rPr>
            </w:pPr>
            <w:r>
              <w:rPr>
                <w:i/>
              </w:rPr>
              <w:t>PEGRÃO ELETRONICO PARA FUTURAS AQUISIÇAAO DE PEÇAS E ACESSORIOS PARA MANUTENÇAO DO CAMINHÃO BASCULANTE  VW 24.280 CRM 6X2 ANO DE FABRICAÇÃO 2021 MODELO 2022 CHASSI Nº 953658241NR002686 MOTOR 2095935ª385930 PLACA JAQ 8H77</w:t>
            </w:r>
          </w:p>
        </w:tc>
        <w:tc>
          <w:tcPr>
            <w:tcW w:w="1537" w:type="dxa"/>
          </w:tcPr>
          <w:p w:rsidR="000464B8" w:rsidRDefault="000464B8" w:rsidP="000464B8">
            <w:pPr>
              <w:pStyle w:val="Recuodecorpodetexto2"/>
              <w:ind w:firstLine="0"/>
              <w:rPr>
                <w:rFonts w:ascii="Arial" w:hAnsi="Arial" w:cs="Arial"/>
              </w:rPr>
            </w:pPr>
            <w:r>
              <w:rPr>
                <w:rFonts w:ascii="Arial" w:hAnsi="Arial" w:cs="Arial"/>
              </w:rPr>
              <w:t>2021</w:t>
            </w:r>
          </w:p>
        </w:tc>
        <w:tc>
          <w:tcPr>
            <w:tcW w:w="1284" w:type="dxa"/>
          </w:tcPr>
          <w:p w:rsidR="000464B8" w:rsidRDefault="00F62891" w:rsidP="000464B8">
            <w:pPr>
              <w:pStyle w:val="Recuodecorpodetexto2"/>
              <w:ind w:firstLine="0"/>
              <w:rPr>
                <w:rFonts w:ascii="Arial" w:hAnsi="Arial" w:cs="Arial"/>
              </w:rPr>
            </w:pPr>
            <w:r>
              <w:rPr>
                <w:rFonts w:ascii="Arial" w:hAnsi="Arial" w:cs="Arial"/>
              </w:rPr>
              <w:t>3</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07</w:t>
            </w:r>
          </w:p>
        </w:tc>
        <w:tc>
          <w:tcPr>
            <w:tcW w:w="3318" w:type="dxa"/>
          </w:tcPr>
          <w:p w:rsidR="000464B8" w:rsidRDefault="000464B8" w:rsidP="000464B8">
            <w:pPr>
              <w:jc w:val="both"/>
              <w:rPr>
                <w:i/>
              </w:rPr>
            </w:pPr>
            <w:r>
              <w:rPr>
                <w:i/>
              </w:rPr>
              <w:t>PREGÃO ELETRONICO PARA FUTURAS AQUISIÇÃO DE PEÇAS E ACESSORIOS PARA O CAMINHÃO BASCULANTE VOLVO/VM 290 6X2 R ANO DE FABRICAÇÃO 2024 MODELO 2025 CHASSI Nº 93KKOYCOSE203644 MOTOR Nº D8*675899*K5*EP</w:t>
            </w:r>
          </w:p>
        </w:tc>
        <w:tc>
          <w:tcPr>
            <w:tcW w:w="1537" w:type="dxa"/>
          </w:tcPr>
          <w:p w:rsidR="000464B8" w:rsidRDefault="000464B8" w:rsidP="000464B8">
            <w:pPr>
              <w:pStyle w:val="Recuodecorpodetexto2"/>
              <w:ind w:firstLine="0"/>
              <w:rPr>
                <w:rFonts w:ascii="Arial" w:hAnsi="Arial" w:cs="Arial"/>
              </w:rPr>
            </w:pPr>
            <w:r>
              <w:rPr>
                <w:rFonts w:ascii="Arial" w:hAnsi="Arial" w:cs="Arial"/>
              </w:rPr>
              <w:t>2024</w:t>
            </w:r>
          </w:p>
        </w:tc>
        <w:tc>
          <w:tcPr>
            <w:tcW w:w="1284" w:type="dxa"/>
          </w:tcPr>
          <w:p w:rsidR="000464B8" w:rsidRDefault="00F62891" w:rsidP="000464B8">
            <w:pPr>
              <w:pStyle w:val="Recuodecorpodetexto2"/>
              <w:ind w:firstLine="0"/>
              <w:rPr>
                <w:rFonts w:ascii="Arial" w:hAnsi="Arial" w:cs="Arial"/>
              </w:rPr>
            </w:pPr>
            <w:r>
              <w:rPr>
                <w:rFonts w:ascii="Arial" w:hAnsi="Arial" w:cs="Arial"/>
              </w:rPr>
              <w:t>3</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rPr>
          <w:trHeight w:val="161"/>
        </w:trPr>
        <w:tc>
          <w:tcPr>
            <w:tcW w:w="991" w:type="dxa"/>
          </w:tcPr>
          <w:p w:rsidR="000464B8" w:rsidRDefault="000464B8" w:rsidP="000464B8">
            <w:pPr>
              <w:pStyle w:val="Recuodecorpodetexto2"/>
              <w:ind w:firstLine="0"/>
              <w:rPr>
                <w:rFonts w:ascii="Arial" w:hAnsi="Arial" w:cs="Arial"/>
              </w:rPr>
            </w:pPr>
            <w:r>
              <w:rPr>
                <w:rFonts w:ascii="Arial" w:hAnsi="Arial" w:cs="Arial"/>
              </w:rPr>
              <w:t>08</w:t>
            </w:r>
          </w:p>
        </w:tc>
        <w:tc>
          <w:tcPr>
            <w:tcW w:w="3318" w:type="dxa"/>
          </w:tcPr>
          <w:p w:rsidR="000464B8" w:rsidRDefault="000464B8" w:rsidP="000464B8">
            <w:pPr>
              <w:jc w:val="both"/>
              <w:rPr>
                <w:i/>
              </w:rPr>
            </w:pPr>
            <w:r>
              <w:rPr>
                <w:i/>
              </w:rPr>
              <w:t xml:space="preserve">PREGÃO ELETRONICO PARA FUTURAS AQUISIÇÃO DE </w:t>
            </w:r>
            <w:r>
              <w:rPr>
                <w:i/>
              </w:rPr>
              <w:lastRenderedPageBreak/>
              <w:t>PEÇAS E ACESSORIOS PARA CAMINHÃO VW 9.150 E CARROCERIA ABERTA/MECANISMO OPERACIONAL CHASSI Nº 9533ª62R8AR033507 MOTOR Nº 36178259.</w:t>
            </w:r>
          </w:p>
        </w:tc>
        <w:tc>
          <w:tcPr>
            <w:tcW w:w="1537" w:type="dxa"/>
          </w:tcPr>
          <w:p w:rsidR="000464B8" w:rsidRDefault="00F62891" w:rsidP="000464B8">
            <w:pPr>
              <w:pStyle w:val="Recuodecorpodetexto2"/>
              <w:ind w:firstLine="0"/>
              <w:rPr>
                <w:rFonts w:ascii="Arial" w:hAnsi="Arial" w:cs="Arial"/>
              </w:rPr>
            </w:pPr>
            <w:r>
              <w:rPr>
                <w:rFonts w:ascii="Arial" w:hAnsi="Arial" w:cs="Arial"/>
              </w:rPr>
              <w:lastRenderedPageBreak/>
              <w:t>2010</w:t>
            </w:r>
          </w:p>
        </w:tc>
        <w:tc>
          <w:tcPr>
            <w:tcW w:w="1284" w:type="dxa"/>
          </w:tcPr>
          <w:p w:rsidR="000464B8" w:rsidRDefault="00F62891" w:rsidP="000464B8">
            <w:pPr>
              <w:pStyle w:val="Recuodecorpodetexto2"/>
              <w:ind w:firstLine="0"/>
              <w:rPr>
                <w:rFonts w:ascii="Arial" w:hAnsi="Arial" w:cs="Arial"/>
              </w:rPr>
            </w:pPr>
            <w:r>
              <w:rPr>
                <w:rFonts w:ascii="Arial" w:hAnsi="Arial" w:cs="Arial"/>
              </w:rPr>
              <w:t>3</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lastRenderedPageBreak/>
              <w:t>09</w:t>
            </w:r>
          </w:p>
        </w:tc>
        <w:tc>
          <w:tcPr>
            <w:tcW w:w="3318" w:type="dxa"/>
          </w:tcPr>
          <w:p w:rsidR="000464B8" w:rsidRDefault="000464B8" w:rsidP="000464B8">
            <w:pPr>
              <w:jc w:val="both"/>
              <w:rPr>
                <w:i/>
              </w:rPr>
            </w:pPr>
            <w:r>
              <w:rPr>
                <w:i/>
              </w:rPr>
              <w:t>PREGÃO ELETRONICO PARA FUTURAS AQUISÃO E ACESSORIOS PARA O CAMINHÃO BASCULANTE FORD 1317 E  PLACA IQW 1226 CHASSI Nº 9BFXCE2U6ABB55878 MOTOR 36180290.</w:t>
            </w:r>
          </w:p>
        </w:tc>
        <w:tc>
          <w:tcPr>
            <w:tcW w:w="1537" w:type="dxa"/>
          </w:tcPr>
          <w:p w:rsidR="000464B8" w:rsidRDefault="00F62891" w:rsidP="000464B8">
            <w:pPr>
              <w:pStyle w:val="Recuodecorpodetexto2"/>
              <w:ind w:firstLine="0"/>
              <w:rPr>
                <w:rFonts w:ascii="Arial" w:hAnsi="Arial" w:cs="Arial"/>
              </w:rPr>
            </w:pPr>
            <w:r>
              <w:rPr>
                <w:rFonts w:ascii="Arial" w:hAnsi="Arial" w:cs="Arial"/>
              </w:rPr>
              <w:t>2010</w:t>
            </w:r>
          </w:p>
        </w:tc>
        <w:tc>
          <w:tcPr>
            <w:tcW w:w="1284" w:type="dxa"/>
          </w:tcPr>
          <w:p w:rsidR="000464B8" w:rsidRDefault="00F62891" w:rsidP="000464B8">
            <w:pPr>
              <w:pStyle w:val="Recuodecorpodetexto2"/>
              <w:ind w:firstLine="0"/>
              <w:rPr>
                <w:rFonts w:ascii="Arial" w:hAnsi="Arial" w:cs="Arial"/>
              </w:rPr>
            </w:pPr>
            <w:r>
              <w:rPr>
                <w:rFonts w:ascii="Arial" w:hAnsi="Arial" w:cs="Arial"/>
              </w:rPr>
              <w:t>3</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10</w:t>
            </w:r>
          </w:p>
        </w:tc>
        <w:tc>
          <w:tcPr>
            <w:tcW w:w="3318" w:type="dxa"/>
          </w:tcPr>
          <w:p w:rsidR="000464B8" w:rsidRDefault="000464B8" w:rsidP="000464B8">
            <w:pPr>
              <w:jc w:val="both"/>
              <w:rPr>
                <w:i/>
              </w:rPr>
            </w:pPr>
            <w:r>
              <w:rPr>
                <w:i/>
              </w:rPr>
              <w:t>PREGÃO ELETRONICO PARA FUTURAS AQUISIÇÃO DE PEÇAS E ACESSORIOS PARA MANUTEÇAO DA RETROESCAVADEIRA RANDON 4X4 RK 406 ANO DE FABRICAÇÃO ANO DE FABRICAÇÃO 2014 SERIE Nº 9AD406AKED.</w:t>
            </w:r>
          </w:p>
        </w:tc>
        <w:tc>
          <w:tcPr>
            <w:tcW w:w="1537" w:type="dxa"/>
          </w:tcPr>
          <w:p w:rsidR="000464B8" w:rsidRDefault="000464B8" w:rsidP="000464B8">
            <w:pPr>
              <w:pStyle w:val="Recuodecorpodetexto2"/>
              <w:ind w:firstLine="0"/>
              <w:rPr>
                <w:rFonts w:ascii="Arial" w:hAnsi="Arial" w:cs="Arial"/>
              </w:rPr>
            </w:pPr>
            <w:r>
              <w:rPr>
                <w:rFonts w:ascii="Arial" w:hAnsi="Arial" w:cs="Arial"/>
              </w:rPr>
              <w:t>2014</w:t>
            </w:r>
          </w:p>
        </w:tc>
        <w:tc>
          <w:tcPr>
            <w:tcW w:w="1284" w:type="dxa"/>
          </w:tcPr>
          <w:p w:rsidR="000464B8" w:rsidRDefault="00F62891" w:rsidP="000464B8">
            <w:pPr>
              <w:pStyle w:val="Recuodecorpodetexto2"/>
              <w:ind w:firstLine="0"/>
              <w:rPr>
                <w:rFonts w:ascii="Arial" w:hAnsi="Arial" w:cs="Arial"/>
              </w:rPr>
            </w:pPr>
            <w:r>
              <w:rPr>
                <w:rFonts w:ascii="Arial" w:hAnsi="Arial" w:cs="Arial"/>
              </w:rPr>
              <w:t>3</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11</w:t>
            </w:r>
          </w:p>
        </w:tc>
        <w:tc>
          <w:tcPr>
            <w:tcW w:w="3318" w:type="dxa"/>
          </w:tcPr>
          <w:p w:rsidR="000464B8" w:rsidRDefault="000464B8" w:rsidP="000464B8">
            <w:pPr>
              <w:jc w:val="both"/>
              <w:rPr>
                <w:i/>
              </w:rPr>
            </w:pPr>
            <w:r>
              <w:rPr>
                <w:i/>
              </w:rPr>
              <w:t>PREGÃO ELETRONICO PARA FUTURAS AQUISIÇÃO DE PEÇAS E ACESSORIOS PARA MANUTENÇAO DA RETROESCAVAEIRA JCB ANO DE FABRICAÇÃO ANO DE FABRICAÇÃO 2010 SERIE Nº 989214T24BBDT4639 IDENTIFICAÇÃO Nº JCB1771639JCB.</w:t>
            </w:r>
          </w:p>
        </w:tc>
        <w:tc>
          <w:tcPr>
            <w:tcW w:w="1537" w:type="dxa"/>
          </w:tcPr>
          <w:p w:rsidR="000464B8" w:rsidRDefault="000464B8" w:rsidP="000464B8">
            <w:pPr>
              <w:pStyle w:val="Recuodecorpodetexto2"/>
              <w:ind w:firstLine="0"/>
              <w:rPr>
                <w:rFonts w:ascii="Arial" w:hAnsi="Arial" w:cs="Arial"/>
              </w:rPr>
            </w:pPr>
            <w:r>
              <w:rPr>
                <w:rFonts w:ascii="Arial" w:hAnsi="Arial" w:cs="Arial"/>
              </w:rPr>
              <w:t>2010</w:t>
            </w:r>
          </w:p>
        </w:tc>
        <w:tc>
          <w:tcPr>
            <w:tcW w:w="1284" w:type="dxa"/>
          </w:tcPr>
          <w:p w:rsidR="000464B8" w:rsidRDefault="00F62891" w:rsidP="000464B8">
            <w:pPr>
              <w:pStyle w:val="Recuodecorpodetexto2"/>
              <w:ind w:firstLine="0"/>
              <w:rPr>
                <w:rFonts w:ascii="Arial" w:hAnsi="Arial" w:cs="Arial"/>
              </w:rPr>
            </w:pPr>
            <w:r>
              <w:rPr>
                <w:rFonts w:ascii="Arial" w:hAnsi="Arial" w:cs="Arial"/>
              </w:rPr>
              <w:t>3</w:t>
            </w:r>
            <w:r w:rsidR="000464B8">
              <w:rPr>
                <w:rFonts w:ascii="Arial" w:hAnsi="Arial" w:cs="Arial"/>
              </w:rPr>
              <w:t>0.000,00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12</w:t>
            </w:r>
          </w:p>
        </w:tc>
        <w:tc>
          <w:tcPr>
            <w:tcW w:w="3318" w:type="dxa"/>
          </w:tcPr>
          <w:p w:rsidR="000464B8" w:rsidRDefault="000464B8" w:rsidP="000464B8">
            <w:pPr>
              <w:jc w:val="both"/>
              <w:rPr>
                <w:i/>
              </w:rPr>
            </w:pPr>
            <w:r>
              <w:rPr>
                <w:i/>
              </w:rPr>
              <w:t>PREGÃO ELETRONICO PARA FUTURAS AQUISIÇÃO DE PEÇAS E ACESSORIOS PARA MANUTENÇÃO DA ESCAVADEIRA HIDRAULICA HIUNDAY 210 LC 7 ANO DE FABRICAÇÃO 2010 SERIE Nº N6061A573 MODELO Nº ROBEX210LC-7</w:t>
            </w:r>
          </w:p>
        </w:tc>
        <w:tc>
          <w:tcPr>
            <w:tcW w:w="1537" w:type="dxa"/>
          </w:tcPr>
          <w:p w:rsidR="000464B8" w:rsidRDefault="000464B8" w:rsidP="000464B8">
            <w:pPr>
              <w:pStyle w:val="Recuodecorpodetexto2"/>
              <w:ind w:firstLine="0"/>
              <w:rPr>
                <w:rFonts w:ascii="Arial" w:hAnsi="Arial" w:cs="Arial"/>
              </w:rPr>
            </w:pPr>
            <w:r>
              <w:rPr>
                <w:rFonts w:ascii="Arial" w:hAnsi="Arial" w:cs="Arial"/>
              </w:rPr>
              <w:t>2010</w:t>
            </w:r>
          </w:p>
        </w:tc>
        <w:tc>
          <w:tcPr>
            <w:tcW w:w="1284" w:type="dxa"/>
          </w:tcPr>
          <w:p w:rsidR="000464B8" w:rsidRDefault="00F62891" w:rsidP="000464B8">
            <w:pPr>
              <w:pStyle w:val="Recuodecorpodetexto2"/>
              <w:ind w:firstLine="0"/>
              <w:rPr>
                <w:rFonts w:ascii="Arial" w:hAnsi="Arial" w:cs="Arial"/>
              </w:rPr>
            </w:pPr>
            <w:r>
              <w:rPr>
                <w:rFonts w:ascii="Arial" w:hAnsi="Arial" w:cs="Arial"/>
              </w:rPr>
              <w:t>30</w:t>
            </w:r>
            <w:r w:rsidR="000464B8">
              <w:rPr>
                <w:rFonts w:ascii="Arial" w:hAnsi="Arial" w:cs="Arial"/>
              </w:rPr>
              <w:t>.000,00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13</w:t>
            </w:r>
          </w:p>
        </w:tc>
        <w:tc>
          <w:tcPr>
            <w:tcW w:w="3318" w:type="dxa"/>
          </w:tcPr>
          <w:p w:rsidR="000464B8" w:rsidRDefault="000464B8" w:rsidP="000464B8">
            <w:pPr>
              <w:jc w:val="both"/>
              <w:rPr>
                <w:i/>
              </w:rPr>
            </w:pPr>
            <w:r>
              <w:rPr>
                <w:i/>
              </w:rPr>
              <w:t xml:space="preserve">PREGÃO ELETRONICO PARA FUTURAS AQUISIÇÃO DE </w:t>
            </w:r>
            <w:r>
              <w:rPr>
                <w:i/>
              </w:rPr>
              <w:lastRenderedPageBreak/>
              <w:t>PEÇAS E ACESSORIOS PARA MANUTENÇAO DO  ROLO COMPACTADOR BOMAG BW 212 D 40 ANO DE FABRICAÇÃO 2014 SERIE Nº 971562331003.</w:t>
            </w:r>
          </w:p>
        </w:tc>
        <w:tc>
          <w:tcPr>
            <w:tcW w:w="1537" w:type="dxa"/>
          </w:tcPr>
          <w:p w:rsidR="000464B8" w:rsidRDefault="000464B8" w:rsidP="000464B8">
            <w:pPr>
              <w:pStyle w:val="Recuodecorpodetexto2"/>
              <w:ind w:firstLine="0"/>
              <w:rPr>
                <w:rFonts w:ascii="Arial" w:hAnsi="Arial" w:cs="Arial"/>
              </w:rPr>
            </w:pPr>
            <w:r>
              <w:rPr>
                <w:rFonts w:ascii="Arial" w:hAnsi="Arial" w:cs="Arial"/>
              </w:rPr>
              <w:lastRenderedPageBreak/>
              <w:t>2014</w:t>
            </w:r>
          </w:p>
        </w:tc>
        <w:tc>
          <w:tcPr>
            <w:tcW w:w="1284" w:type="dxa"/>
          </w:tcPr>
          <w:p w:rsidR="000464B8" w:rsidRDefault="00F62891" w:rsidP="000464B8">
            <w:pPr>
              <w:pStyle w:val="Recuodecorpodetexto2"/>
              <w:ind w:firstLine="0"/>
              <w:rPr>
                <w:rFonts w:ascii="Arial" w:hAnsi="Arial" w:cs="Arial"/>
              </w:rPr>
            </w:pPr>
            <w:r>
              <w:rPr>
                <w:rFonts w:ascii="Arial" w:hAnsi="Arial" w:cs="Arial"/>
              </w:rPr>
              <w:t>20</w:t>
            </w:r>
            <w:r w:rsidR="000464B8">
              <w:rPr>
                <w:rFonts w:ascii="Arial" w:hAnsi="Arial" w:cs="Arial"/>
              </w:rPr>
              <w:t>.000,00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lastRenderedPageBreak/>
              <w:t>14</w:t>
            </w:r>
          </w:p>
        </w:tc>
        <w:tc>
          <w:tcPr>
            <w:tcW w:w="3318" w:type="dxa"/>
          </w:tcPr>
          <w:p w:rsidR="000464B8" w:rsidRDefault="000464B8" w:rsidP="000464B8">
            <w:pPr>
              <w:jc w:val="both"/>
              <w:rPr>
                <w:i/>
              </w:rPr>
            </w:pPr>
            <w:r>
              <w:rPr>
                <w:i/>
              </w:rPr>
              <w:t>PREGÃO ELETRONICO PARA FUTURAS AQUISIÇÃO DE PEÇAS E ACESSORIOS PARA MANUTENÇÃO DO ROLO COMPACTADOR DYNAPC C 150 ANO DE FABRICAÇÃO  2020 SERIE Nº &gt;10000104CLB006237&gt;</w:t>
            </w:r>
          </w:p>
        </w:tc>
        <w:tc>
          <w:tcPr>
            <w:tcW w:w="1537" w:type="dxa"/>
          </w:tcPr>
          <w:p w:rsidR="000464B8" w:rsidRDefault="000464B8" w:rsidP="000464B8">
            <w:pPr>
              <w:pStyle w:val="Recuodecorpodetexto2"/>
              <w:ind w:firstLine="0"/>
              <w:rPr>
                <w:rFonts w:ascii="Arial" w:hAnsi="Arial" w:cs="Arial"/>
              </w:rPr>
            </w:pPr>
            <w:r>
              <w:rPr>
                <w:rFonts w:ascii="Arial" w:hAnsi="Arial" w:cs="Arial"/>
              </w:rPr>
              <w:t>2020</w:t>
            </w:r>
          </w:p>
        </w:tc>
        <w:tc>
          <w:tcPr>
            <w:tcW w:w="1284" w:type="dxa"/>
          </w:tcPr>
          <w:p w:rsidR="000464B8" w:rsidRDefault="00F62891" w:rsidP="000464B8">
            <w:pPr>
              <w:pStyle w:val="Recuodecorpodetexto2"/>
              <w:ind w:firstLine="0"/>
              <w:rPr>
                <w:rFonts w:ascii="Arial" w:hAnsi="Arial" w:cs="Arial"/>
              </w:rPr>
            </w:pPr>
            <w:r>
              <w:rPr>
                <w:rFonts w:ascii="Arial" w:hAnsi="Arial" w:cs="Arial"/>
              </w:rPr>
              <w:t>20</w:t>
            </w:r>
            <w:r w:rsidR="000464B8">
              <w:rPr>
                <w:rFonts w:ascii="Arial" w:hAnsi="Arial" w:cs="Arial"/>
              </w:rPr>
              <w:t>.000,00</w:t>
            </w:r>
          </w:p>
        </w:tc>
        <w:tc>
          <w:tcPr>
            <w:tcW w:w="1364" w:type="dxa"/>
          </w:tcPr>
          <w:p w:rsidR="000464B8" w:rsidRDefault="000464B8"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15</w:t>
            </w:r>
          </w:p>
        </w:tc>
        <w:tc>
          <w:tcPr>
            <w:tcW w:w="3318" w:type="dxa"/>
          </w:tcPr>
          <w:p w:rsidR="000464B8" w:rsidRDefault="000464B8" w:rsidP="000464B8">
            <w:pPr>
              <w:jc w:val="both"/>
              <w:rPr>
                <w:i/>
              </w:rPr>
            </w:pPr>
            <w:r>
              <w:rPr>
                <w:i/>
              </w:rPr>
              <w:t>PREGÃO ELETRONICO PARA FUTURAS AQUISIÇÃO DE PEÇAS E ACESSORIOS PARA MINI CAPINADEIRA BOB CAT S175 MOTOR CUBOTA ANO DE FABRICAÇÃO 2010 MODELO 2011 SERIE Nº *A3L537255*</w:t>
            </w:r>
          </w:p>
        </w:tc>
        <w:tc>
          <w:tcPr>
            <w:tcW w:w="1537" w:type="dxa"/>
          </w:tcPr>
          <w:p w:rsidR="000464B8" w:rsidRDefault="000464B8" w:rsidP="000464B8">
            <w:pPr>
              <w:pStyle w:val="Recuodecorpodetexto2"/>
              <w:ind w:firstLine="0"/>
              <w:rPr>
                <w:rFonts w:ascii="Arial" w:hAnsi="Arial" w:cs="Arial"/>
              </w:rPr>
            </w:pPr>
            <w:r>
              <w:rPr>
                <w:rFonts w:ascii="Arial" w:hAnsi="Arial" w:cs="Arial"/>
              </w:rPr>
              <w:t>2010</w:t>
            </w:r>
          </w:p>
        </w:tc>
        <w:tc>
          <w:tcPr>
            <w:tcW w:w="1284" w:type="dxa"/>
          </w:tcPr>
          <w:p w:rsidR="000464B8" w:rsidRDefault="00F62891" w:rsidP="000464B8">
            <w:pPr>
              <w:pStyle w:val="Recuodecorpodetexto2"/>
              <w:ind w:firstLine="0"/>
              <w:rPr>
                <w:rFonts w:ascii="Arial" w:hAnsi="Arial" w:cs="Arial"/>
              </w:rPr>
            </w:pPr>
            <w:r>
              <w:rPr>
                <w:rFonts w:ascii="Arial" w:hAnsi="Arial" w:cs="Arial"/>
              </w:rPr>
              <w:t>20</w:t>
            </w:r>
            <w:r w:rsidR="00723527">
              <w:rPr>
                <w:rFonts w:ascii="Arial" w:hAnsi="Arial" w:cs="Arial"/>
              </w:rPr>
              <w:t>.000,00</w:t>
            </w:r>
          </w:p>
        </w:tc>
        <w:tc>
          <w:tcPr>
            <w:tcW w:w="1364" w:type="dxa"/>
          </w:tcPr>
          <w:p w:rsidR="000464B8" w:rsidRDefault="00723527" w:rsidP="000464B8">
            <w:pPr>
              <w:pStyle w:val="Recuodecorpodetexto2"/>
              <w:ind w:firstLine="0"/>
              <w:rPr>
                <w:rFonts w:ascii="Arial" w:hAnsi="Arial" w:cs="Arial"/>
              </w:rPr>
            </w:pPr>
            <w:r>
              <w:rPr>
                <w:rFonts w:ascii="Arial" w:hAnsi="Arial" w:cs="Arial"/>
              </w:rPr>
              <w:t>10%</w:t>
            </w:r>
          </w:p>
        </w:tc>
      </w:tr>
      <w:tr w:rsidR="00723527" w:rsidTr="00723527">
        <w:tc>
          <w:tcPr>
            <w:tcW w:w="991" w:type="dxa"/>
          </w:tcPr>
          <w:p w:rsidR="000464B8" w:rsidRDefault="000464B8" w:rsidP="000464B8">
            <w:pPr>
              <w:pStyle w:val="Recuodecorpodetexto2"/>
              <w:ind w:firstLine="0"/>
              <w:rPr>
                <w:rFonts w:ascii="Arial" w:hAnsi="Arial" w:cs="Arial"/>
              </w:rPr>
            </w:pPr>
            <w:r>
              <w:rPr>
                <w:rFonts w:ascii="Arial" w:hAnsi="Arial" w:cs="Arial"/>
              </w:rPr>
              <w:t>16</w:t>
            </w:r>
          </w:p>
        </w:tc>
        <w:tc>
          <w:tcPr>
            <w:tcW w:w="3318" w:type="dxa"/>
          </w:tcPr>
          <w:p w:rsidR="000464B8" w:rsidRPr="00723527" w:rsidRDefault="00723527" w:rsidP="000464B8">
            <w:pPr>
              <w:jc w:val="both"/>
            </w:pPr>
            <w:r w:rsidRPr="00723527">
              <w:t>TRATOR MASSEY FERGSON 4283, TRAÇÃO 4X4, ANO 2012.</w:t>
            </w:r>
          </w:p>
        </w:tc>
        <w:tc>
          <w:tcPr>
            <w:tcW w:w="1537" w:type="dxa"/>
          </w:tcPr>
          <w:p w:rsidR="000464B8" w:rsidRDefault="00723527" w:rsidP="000464B8">
            <w:pPr>
              <w:pStyle w:val="Recuodecorpodetexto2"/>
              <w:ind w:firstLine="0"/>
              <w:rPr>
                <w:rFonts w:ascii="Arial" w:hAnsi="Arial" w:cs="Arial"/>
              </w:rPr>
            </w:pPr>
            <w:r>
              <w:rPr>
                <w:rFonts w:ascii="Arial" w:hAnsi="Arial" w:cs="Arial"/>
              </w:rPr>
              <w:t>2012</w:t>
            </w:r>
          </w:p>
        </w:tc>
        <w:tc>
          <w:tcPr>
            <w:tcW w:w="1284" w:type="dxa"/>
          </w:tcPr>
          <w:p w:rsidR="000464B8" w:rsidRDefault="00723527" w:rsidP="000464B8">
            <w:pPr>
              <w:pStyle w:val="Recuodecorpodetexto2"/>
              <w:ind w:firstLine="0"/>
              <w:rPr>
                <w:rFonts w:ascii="Arial" w:hAnsi="Arial" w:cs="Arial"/>
              </w:rPr>
            </w:pPr>
            <w:r>
              <w:rPr>
                <w:rFonts w:ascii="Arial" w:hAnsi="Arial" w:cs="Arial"/>
              </w:rPr>
              <w:t>40.000,00</w:t>
            </w:r>
          </w:p>
        </w:tc>
        <w:tc>
          <w:tcPr>
            <w:tcW w:w="1364" w:type="dxa"/>
          </w:tcPr>
          <w:p w:rsidR="000464B8" w:rsidRDefault="00723527" w:rsidP="000464B8">
            <w:pPr>
              <w:pStyle w:val="Recuodecorpodetexto2"/>
              <w:ind w:firstLine="0"/>
              <w:rPr>
                <w:rFonts w:ascii="Arial" w:hAnsi="Arial" w:cs="Arial"/>
              </w:rPr>
            </w:pPr>
            <w:r>
              <w:rPr>
                <w:rFonts w:ascii="Arial" w:hAnsi="Arial" w:cs="Arial"/>
              </w:rPr>
              <w:t>10 %</w:t>
            </w:r>
          </w:p>
        </w:tc>
      </w:tr>
      <w:tr w:rsidR="00723527" w:rsidTr="00723527">
        <w:tc>
          <w:tcPr>
            <w:tcW w:w="991" w:type="dxa"/>
          </w:tcPr>
          <w:p w:rsidR="00723527" w:rsidRDefault="00723527" w:rsidP="00723527">
            <w:pPr>
              <w:pStyle w:val="Recuodecorpodetexto2"/>
              <w:ind w:firstLine="0"/>
              <w:rPr>
                <w:rFonts w:ascii="Arial" w:hAnsi="Arial" w:cs="Arial"/>
              </w:rPr>
            </w:pPr>
            <w:r>
              <w:rPr>
                <w:rFonts w:ascii="Arial" w:hAnsi="Arial" w:cs="Arial"/>
              </w:rPr>
              <w:t>17</w:t>
            </w:r>
          </w:p>
        </w:tc>
        <w:tc>
          <w:tcPr>
            <w:tcW w:w="3318" w:type="dxa"/>
          </w:tcPr>
          <w:p w:rsidR="00723527" w:rsidRPr="00723527" w:rsidRDefault="00723527" w:rsidP="00723527">
            <w:pPr>
              <w:jc w:val="both"/>
            </w:pPr>
            <w:r>
              <w:t>TRATOR MASSEY FERGSON 4292, TRAÇÃO 4X4, ANO 2014</w:t>
            </w:r>
            <w:r w:rsidRPr="00723527">
              <w:t>.</w:t>
            </w:r>
          </w:p>
        </w:tc>
        <w:tc>
          <w:tcPr>
            <w:tcW w:w="1537" w:type="dxa"/>
          </w:tcPr>
          <w:p w:rsidR="00723527" w:rsidRDefault="00723527" w:rsidP="00723527">
            <w:pPr>
              <w:pStyle w:val="Recuodecorpodetexto2"/>
              <w:ind w:firstLine="0"/>
              <w:rPr>
                <w:rFonts w:ascii="Arial" w:hAnsi="Arial" w:cs="Arial"/>
              </w:rPr>
            </w:pPr>
            <w:r>
              <w:rPr>
                <w:rFonts w:ascii="Arial" w:hAnsi="Arial" w:cs="Arial"/>
              </w:rPr>
              <w:t>2014</w:t>
            </w:r>
          </w:p>
        </w:tc>
        <w:tc>
          <w:tcPr>
            <w:tcW w:w="1284" w:type="dxa"/>
          </w:tcPr>
          <w:p w:rsidR="00723527" w:rsidRDefault="00723527" w:rsidP="00723527">
            <w:pPr>
              <w:pStyle w:val="Recuodecorpodetexto2"/>
              <w:ind w:firstLine="0"/>
              <w:rPr>
                <w:rFonts w:ascii="Arial" w:hAnsi="Arial" w:cs="Arial"/>
              </w:rPr>
            </w:pPr>
            <w:r>
              <w:rPr>
                <w:rFonts w:ascii="Arial" w:hAnsi="Arial" w:cs="Arial"/>
              </w:rPr>
              <w:t>40.000,00</w:t>
            </w:r>
          </w:p>
        </w:tc>
        <w:tc>
          <w:tcPr>
            <w:tcW w:w="1364" w:type="dxa"/>
          </w:tcPr>
          <w:p w:rsidR="00723527" w:rsidRDefault="00723527" w:rsidP="00723527">
            <w:pPr>
              <w:pStyle w:val="Recuodecorpodetexto2"/>
              <w:ind w:firstLine="0"/>
              <w:rPr>
                <w:rFonts w:ascii="Arial" w:hAnsi="Arial" w:cs="Arial"/>
              </w:rPr>
            </w:pPr>
            <w:r>
              <w:rPr>
                <w:rFonts w:ascii="Arial" w:hAnsi="Arial" w:cs="Arial"/>
              </w:rPr>
              <w:t>10%</w:t>
            </w:r>
          </w:p>
        </w:tc>
      </w:tr>
      <w:tr w:rsidR="00723527" w:rsidTr="00723527">
        <w:tc>
          <w:tcPr>
            <w:tcW w:w="991" w:type="dxa"/>
          </w:tcPr>
          <w:p w:rsidR="00723527" w:rsidRDefault="00723527" w:rsidP="00723527">
            <w:pPr>
              <w:pStyle w:val="Recuodecorpodetexto2"/>
              <w:ind w:firstLine="0"/>
              <w:rPr>
                <w:rFonts w:ascii="Arial" w:hAnsi="Arial" w:cs="Arial"/>
              </w:rPr>
            </w:pPr>
            <w:r>
              <w:rPr>
                <w:rFonts w:ascii="Arial" w:hAnsi="Arial" w:cs="Arial"/>
              </w:rPr>
              <w:t>18</w:t>
            </w:r>
          </w:p>
        </w:tc>
        <w:tc>
          <w:tcPr>
            <w:tcW w:w="3318" w:type="dxa"/>
          </w:tcPr>
          <w:p w:rsidR="00723527" w:rsidRPr="00723527" w:rsidRDefault="00723527" w:rsidP="00723527">
            <w:pPr>
              <w:jc w:val="both"/>
            </w:pPr>
            <w:r>
              <w:t>TRATOR MASSEY FERGSON 4275, TRAÇÃO 4X4, ANO 2015</w:t>
            </w:r>
            <w:r w:rsidRPr="00723527">
              <w:t>.</w:t>
            </w:r>
          </w:p>
        </w:tc>
        <w:tc>
          <w:tcPr>
            <w:tcW w:w="1537" w:type="dxa"/>
          </w:tcPr>
          <w:p w:rsidR="00723527" w:rsidRDefault="00723527" w:rsidP="00723527">
            <w:pPr>
              <w:pStyle w:val="Recuodecorpodetexto2"/>
              <w:ind w:firstLine="0"/>
              <w:rPr>
                <w:rFonts w:ascii="Arial" w:hAnsi="Arial" w:cs="Arial"/>
              </w:rPr>
            </w:pPr>
            <w:r>
              <w:rPr>
                <w:rFonts w:ascii="Arial" w:hAnsi="Arial" w:cs="Arial"/>
              </w:rPr>
              <w:t>2015</w:t>
            </w:r>
          </w:p>
        </w:tc>
        <w:tc>
          <w:tcPr>
            <w:tcW w:w="1284" w:type="dxa"/>
          </w:tcPr>
          <w:p w:rsidR="00723527" w:rsidRDefault="00723527" w:rsidP="00723527">
            <w:pPr>
              <w:pStyle w:val="Recuodecorpodetexto2"/>
              <w:ind w:firstLine="0"/>
              <w:rPr>
                <w:rFonts w:ascii="Arial" w:hAnsi="Arial" w:cs="Arial"/>
              </w:rPr>
            </w:pPr>
            <w:r>
              <w:rPr>
                <w:rFonts w:ascii="Arial" w:hAnsi="Arial" w:cs="Arial"/>
              </w:rPr>
              <w:t>40.000,00</w:t>
            </w:r>
          </w:p>
        </w:tc>
        <w:tc>
          <w:tcPr>
            <w:tcW w:w="1364" w:type="dxa"/>
          </w:tcPr>
          <w:p w:rsidR="00723527" w:rsidRDefault="00723527" w:rsidP="00723527">
            <w:pPr>
              <w:pStyle w:val="Recuodecorpodetexto2"/>
              <w:ind w:firstLine="0"/>
              <w:rPr>
                <w:rFonts w:ascii="Arial" w:hAnsi="Arial" w:cs="Arial"/>
              </w:rPr>
            </w:pPr>
            <w:r>
              <w:rPr>
                <w:rFonts w:ascii="Arial" w:hAnsi="Arial" w:cs="Arial"/>
              </w:rPr>
              <w:t>10%</w:t>
            </w:r>
          </w:p>
        </w:tc>
      </w:tr>
      <w:tr w:rsidR="00723527" w:rsidTr="00723527">
        <w:tc>
          <w:tcPr>
            <w:tcW w:w="991" w:type="dxa"/>
          </w:tcPr>
          <w:p w:rsidR="00723527" w:rsidRDefault="00723527" w:rsidP="00723527">
            <w:pPr>
              <w:pStyle w:val="Recuodecorpodetexto2"/>
              <w:ind w:firstLine="0"/>
              <w:rPr>
                <w:rFonts w:ascii="Arial" w:hAnsi="Arial" w:cs="Arial"/>
              </w:rPr>
            </w:pPr>
            <w:r>
              <w:rPr>
                <w:rFonts w:ascii="Arial" w:hAnsi="Arial" w:cs="Arial"/>
              </w:rPr>
              <w:t>19</w:t>
            </w:r>
          </w:p>
        </w:tc>
        <w:tc>
          <w:tcPr>
            <w:tcW w:w="3318" w:type="dxa"/>
          </w:tcPr>
          <w:p w:rsidR="00723527" w:rsidRDefault="00723527" w:rsidP="00723527">
            <w:pPr>
              <w:pStyle w:val="Recuodecorpodetexto2"/>
              <w:ind w:firstLine="0"/>
              <w:rPr>
                <w:rFonts w:ascii="Arial" w:hAnsi="Arial" w:cs="Arial"/>
              </w:rPr>
            </w:pPr>
            <w:r>
              <w:rPr>
                <w:rFonts w:ascii="Arial" w:hAnsi="Arial" w:cs="Arial"/>
              </w:rPr>
              <w:t>TRATOR MAHINDRA 9500S, TRAÇÃO 4X4, ANO 2018</w:t>
            </w:r>
          </w:p>
        </w:tc>
        <w:tc>
          <w:tcPr>
            <w:tcW w:w="1537" w:type="dxa"/>
          </w:tcPr>
          <w:p w:rsidR="00723527" w:rsidRDefault="00723527" w:rsidP="00723527">
            <w:pPr>
              <w:pStyle w:val="Recuodecorpodetexto2"/>
              <w:ind w:firstLine="0"/>
              <w:rPr>
                <w:rFonts w:ascii="Arial" w:hAnsi="Arial" w:cs="Arial"/>
              </w:rPr>
            </w:pPr>
            <w:r>
              <w:rPr>
                <w:rFonts w:ascii="Arial" w:hAnsi="Arial" w:cs="Arial"/>
              </w:rPr>
              <w:t>2018</w:t>
            </w:r>
          </w:p>
        </w:tc>
        <w:tc>
          <w:tcPr>
            <w:tcW w:w="1284" w:type="dxa"/>
          </w:tcPr>
          <w:p w:rsidR="00723527" w:rsidRDefault="00723527" w:rsidP="00723527">
            <w:pPr>
              <w:pStyle w:val="Recuodecorpodetexto2"/>
              <w:ind w:firstLine="0"/>
              <w:rPr>
                <w:rFonts w:ascii="Arial" w:hAnsi="Arial" w:cs="Arial"/>
              </w:rPr>
            </w:pPr>
            <w:r>
              <w:rPr>
                <w:rFonts w:ascii="Arial" w:hAnsi="Arial" w:cs="Arial"/>
              </w:rPr>
              <w:t>30.000,00</w:t>
            </w:r>
          </w:p>
        </w:tc>
        <w:tc>
          <w:tcPr>
            <w:tcW w:w="1364" w:type="dxa"/>
          </w:tcPr>
          <w:p w:rsidR="00723527" w:rsidRDefault="00723527" w:rsidP="00723527">
            <w:pPr>
              <w:pStyle w:val="Recuodecorpodetexto2"/>
              <w:ind w:firstLine="0"/>
              <w:rPr>
                <w:rFonts w:ascii="Arial" w:hAnsi="Arial" w:cs="Arial"/>
              </w:rPr>
            </w:pPr>
            <w:r>
              <w:rPr>
                <w:rFonts w:ascii="Arial" w:hAnsi="Arial" w:cs="Arial"/>
              </w:rPr>
              <w:t>10%</w:t>
            </w:r>
          </w:p>
        </w:tc>
      </w:tr>
      <w:tr w:rsidR="00723527" w:rsidTr="00723527">
        <w:tc>
          <w:tcPr>
            <w:tcW w:w="991" w:type="dxa"/>
          </w:tcPr>
          <w:p w:rsidR="00723527" w:rsidRDefault="00723527" w:rsidP="00723527">
            <w:pPr>
              <w:pStyle w:val="Recuodecorpodetexto2"/>
              <w:ind w:firstLine="0"/>
              <w:rPr>
                <w:rFonts w:ascii="Arial" w:hAnsi="Arial" w:cs="Arial"/>
              </w:rPr>
            </w:pPr>
            <w:r>
              <w:rPr>
                <w:rFonts w:ascii="Arial" w:hAnsi="Arial" w:cs="Arial"/>
              </w:rPr>
              <w:t>20</w:t>
            </w:r>
          </w:p>
        </w:tc>
        <w:tc>
          <w:tcPr>
            <w:tcW w:w="3318" w:type="dxa"/>
          </w:tcPr>
          <w:p w:rsidR="00723527" w:rsidRDefault="00723527" w:rsidP="00723527">
            <w:pPr>
              <w:pStyle w:val="Recuodecorpodetexto2"/>
              <w:ind w:firstLine="0"/>
              <w:rPr>
                <w:rFonts w:ascii="Arial" w:hAnsi="Arial" w:cs="Arial"/>
              </w:rPr>
            </w:pPr>
            <w:r>
              <w:rPr>
                <w:rFonts w:ascii="Arial" w:hAnsi="Arial" w:cs="Arial"/>
              </w:rPr>
              <w:t>TRATOR BUDNY 5040, ANO 2020</w:t>
            </w:r>
          </w:p>
        </w:tc>
        <w:tc>
          <w:tcPr>
            <w:tcW w:w="1537" w:type="dxa"/>
          </w:tcPr>
          <w:p w:rsidR="00723527" w:rsidRDefault="00723527" w:rsidP="00723527">
            <w:pPr>
              <w:pStyle w:val="Recuodecorpodetexto2"/>
              <w:ind w:firstLine="0"/>
              <w:rPr>
                <w:rFonts w:ascii="Arial" w:hAnsi="Arial" w:cs="Arial"/>
              </w:rPr>
            </w:pPr>
            <w:r>
              <w:rPr>
                <w:rFonts w:ascii="Arial" w:hAnsi="Arial" w:cs="Arial"/>
              </w:rPr>
              <w:t>2020</w:t>
            </w:r>
          </w:p>
        </w:tc>
        <w:tc>
          <w:tcPr>
            <w:tcW w:w="1284" w:type="dxa"/>
          </w:tcPr>
          <w:p w:rsidR="00723527" w:rsidRDefault="00723527" w:rsidP="00723527">
            <w:pPr>
              <w:pStyle w:val="Recuodecorpodetexto2"/>
              <w:ind w:firstLine="0"/>
              <w:rPr>
                <w:rFonts w:ascii="Arial" w:hAnsi="Arial" w:cs="Arial"/>
              </w:rPr>
            </w:pPr>
            <w:r>
              <w:rPr>
                <w:rFonts w:ascii="Arial" w:hAnsi="Arial" w:cs="Arial"/>
              </w:rPr>
              <w:t>20.000,00</w:t>
            </w:r>
          </w:p>
        </w:tc>
        <w:tc>
          <w:tcPr>
            <w:tcW w:w="1364" w:type="dxa"/>
          </w:tcPr>
          <w:p w:rsidR="00723527" w:rsidRDefault="00723527" w:rsidP="00723527">
            <w:pPr>
              <w:pStyle w:val="Recuodecorpodetexto2"/>
              <w:ind w:firstLine="0"/>
              <w:rPr>
                <w:rFonts w:ascii="Arial" w:hAnsi="Arial" w:cs="Arial"/>
              </w:rPr>
            </w:pPr>
            <w:r>
              <w:rPr>
                <w:rFonts w:ascii="Arial" w:hAnsi="Arial" w:cs="Arial"/>
              </w:rPr>
              <w:t>10%</w:t>
            </w:r>
          </w:p>
        </w:tc>
      </w:tr>
      <w:tr w:rsidR="00723527" w:rsidTr="00723527">
        <w:tc>
          <w:tcPr>
            <w:tcW w:w="991" w:type="dxa"/>
          </w:tcPr>
          <w:p w:rsidR="00723527" w:rsidRDefault="00723527" w:rsidP="00723527">
            <w:pPr>
              <w:pStyle w:val="Recuodecorpodetexto2"/>
              <w:ind w:firstLine="0"/>
              <w:rPr>
                <w:rFonts w:ascii="Arial" w:hAnsi="Arial" w:cs="Arial"/>
              </w:rPr>
            </w:pPr>
            <w:r>
              <w:rPr>
                <w:rFonts w:ascii="Arial" w:hAnsi="Arial" w:cs="Arial"/>
              </w:rPr>
              <w:t>21</w:t>
            </w:r>
          </w:p>
        </w:tc>
        <w:tc>
          <w:tcPr>
            <w:tcW w:w="3318" w:type="dxa"/>
          </w:tcPr>
          <w:p w:rsidR="00723527" w:rsidRDefault="00723527" w:rsidP="00723527">
            <w:pPr>
              <w:pStyle w:val="Recuodecorpodetexto2"/>
              <w:ind w:firstLine="0"/>
              <w:rPr>
                <w:rFonts w:ascii="Arial" w:hAnsi="Arial" w:cs="Arial"/>
              </w:rPr>
            </w:pPr>
            <w:r>
              <w:rPr>
                <w:rFonts w:ascii="Arial" w:hAnsi="Arial" w:cs="Arial"/>
              </w:rPr>
              <w:t>TRATOR SOLIS INMAR 75CV, ANO 2018</w:t>
            </w:r>
          </w:p>
        </w:tc>
        <w:tc>
          <w:tcPr>
            <w:tcW w:w="1537" w:type="dxa"/>
          </w:tcPr>
          <w:p w:rsidR="00723527" w:rsidRDefault="00723527" w:rsidP="00723527">
            <w:pPr>
              <w:pStyle w:val="Recuodecorpodetexto2"/>
              <w:ind w:firstLine="0"/>
              <w:rPr>
                <w:rFonts w:ascii="Arial" w:hAnsi="Arial" w:cs="Arial"/>
              </w:rPr>
            </w:pPr>
            <w:r>
              <w:rPr>
                <w:rFonts w:ascii="Arial" w:hAnsi="Arial" w:cs="Arial"/>
              </w:rPr>
              <w:t>2018</w:t>
            </w:r>
          </w:p>
        </w:tc>
        <w:tc>
          <w:tcPr>
            <w:tcW w:w="1284" w:type="dxa"/>
          </w:tcPr>
          <w:p w:rsidR="00723527" w:rsidRDefault="00723527" w:rsidP="00723527">
            <w:pPr>
              <w:pStyle w:val="Recuodecorpodetexto2"/>
              <w:ind w:firstLine="0"/>
              <w:rPr>
                <w:rFonts w:ascii="Arial" w:hAnsi="Arial" w:cs="Arial"/>
              </w:rPr>
            </w:pPr>
            <w:r>
              <w:rPr>
                <w:rFonts w:ascii="Arial" w:hAnsi="Arial" w:cs="Arial"/>
              </w:rPr>
              <w:t>20.000,00</w:t>
            </w:r>
          </w:p>
        </w:tc>
        <w:tc>
          <w:tcPr>
            <w:tcW w:w="1364" w:type="dxa"/>
          </w:tcPr>
          <w:p w:rsidR="00723527" w:rsidRDefault="00723527" w:rsidP="00723527">
            <w:pPr>
              <w:pStyle w:val="Recuodecorpodetexto2"/>
              <w:ind w:firstLine="0"/>
              <w:rPr>
                <w:rFonts w:ascii="Arial" w:hAnsi="Arial" w:cs="Arial"/>
              </w:rPr>
            </w:pPr>
            <w:r>
              <w:rPr>
                <w:rFonts w:ascii="Arial" w:hAnsi="Arial" w:cs="Arial"/>
              </w:rPr>
              <w:t>10%</w:t>
            </w:r>
          </w:p>
        </w:tc>
      </w:tr>
      <w:tr w:rsidR="00723527" w:rsidTr="00723527">
        <w:tc>
          <w:tcPr>
            <w:tcW w:w="991" w:type="dxa"/>
          </w:tcPr>
          <w:p w:rsidR="00723527" w:rsidRDefault="00723527" w:rsidP="00723527">
            <w:pPr>
              <w:pStyle w:val="Recuodecorpodetexto2"/>
              <w:ind w:firstLine="0"/>
              <w:rPr>
                <w:rFonts w:ascii="Arial" w:hAnsi="Arial" w:cs="Arial"/>
              </w:rPr>
            </w:pPr>
            <w:r>
              <w:rPr>
                <w:rFonts w:ascii="Arial" w:hAnsi="Arial" w:cs="Arial"/>
              </w:rPr>
              <w:t>22</w:t>
            </w:r>
          </w:p>
        </w:tc>
        <w:tc>
          <w:tcPr>
            <w:tcW w:w="3318" w:type="dxa"/>
          </w:tcPr>
          <w:p w:rsidR="00723527" w:rsidRDefault="00723527" w:rsidP="00723527">
            <w:pPr>
              <w:pStyle w:val="Recuodecorpodetexto2"/>
              <w:ind w:firstLine="0"/>
              <w:rPr>
                <w:rFonts w:ascii="Arial" w:hAnsi="Arial" w:cs="Arial"/>
              </w:rPr>
            </w:pPr>
            <w:r>
              <w:rPr>
                <w:rFonts w:ascii="Arial" w:hAnsi="Arial" w:cs="Arial"/>
              </w:rPr>
              <w:t>RETROESCAVADEIRA MULLER, ANO 2023.</w:t>
            </w:r>
          </w:p>
        </w:tc>
        <w:tc>
          <w:tcPr>
            <w:tcW w:w="1537" w:type="dxa"/>
          </w:tcPr>
          <w:p w:rsidR="00723527" w:rsidRDefault="00723527" w:rsidP="00723527">
            <w:pPr>
              <w:pStyle w:val="Recuodecorpodetexto2"/>
              <w:ind w:firstLine="0"/>
              <w:rPr>
                <w:rFonts w:ascii="Arial" w:hAnsi="Arial" w:cs="Arial"/>
              </w:rPr>
            </w:pPr>
            <w:r>
              <w:rPr>
                <w:rFonts w:ascii="Arial" w:hAnsi="Arial" w:cs="Arial"/>
              </w:rPr>
              <w:t>2023</w:t>
            </w:r>
          </w:p>
        </w:tc>
        <w:tc>
          <w:tcPr>
            <w:tcW w:w="1284" w:type="dxa"/>
          </w:tcPr>
          <w:p w:rsidR="00723527" w:rsidRDefault="00723527" w:rsidP="00723527">
            <w:pPr>
              <w:pStyle w:val="Recuodecorpodetexto2"/>
              <w:ind w:firstLine="0"/>
              <w:rPr>
                <w:rFonts w:ascii="Arial" w:hAnsi="Arial" w:cs="Arial"/>
              </w:rPr>
            </w:pPr>
            <w:r>
              <w:rPr>
                <w:rFonts w:ascii="Arial" w:hAnsi="Arial" w:cs="Arial"/>
              </w:rPr>
              <w:t>20.000,00</w:t>
            </w:r>
          </w:p>
        </w:tc>
        <w:tc>
          <w:tcPr>
            <w:tcW w:w="1364" w:type="dxa"/>
          </w:tcPr>
          <w:p w:rsidR="00723527" w:rsidRDefault="00723527" w:rsidP="00723527">
            <w:pPr>
              <w:pStyle w:val="Recuodecorpodetexto2"/>
              <w:ind w:firstLine="0"/>
              <w:rPr>
                <w:rFonts w:ascii="Arial" w:hAnsi="Arial" w:cs="Arial"/>
              </w:rPr>
            </w:pPr>
            <w:r>
              <w:rPr>
                <w:rFonts w:ascii="Arial" w:hAnsi="Arial" w:cs="Arial"/>
              </w:rPr>
              <w:t>10%</w:t>
            </w:r>
          </w:p>
        </w:tc>
      </w:tr>
      <w:tr w:rsidR="00723527" w:rsidTr="00723527">
        <w:tc>
          <w:tcPr>
            <w:tcW w:w="991" w:type="dxa"/>
          </w:tcPr>
          <w:p w:rsidR="00723527" w:rsidRDefault="00723527" w:rsidP="00723527">
            <w:pPr>
              <w:pStyle w:val="Recuodecorpodetexto2"/>
              <w:ind w:firstLine="0"/>
              <w:rPr>
                <w:rFonts w:ascii="Arial" w:hAnsi="Arial" w:cs="Arial"/>
              </w:rPr>
            </w:pPr>
            <w:r>
              <w:rPr>
                <w:rFonts w:ascii="Arial" w:hAnsi="Arial" w:cs="Arial"/>
              </w:rPr>
              <w:t>23</w:t>
            </w:r>
          </w:p>
        </w:tc>
        <w:tc>
          <w:tcPr>
            <w:tcW w:w="3318" w:type="dxa"/>
          </w:tcPr>
          <w:p w:rsidR="00723527" w:rsidRDefault="00723527" w:rsidP="00723527">
            <w:pPr>
              <w:pStyle w:val="Recuodecorpodetexto2"/>
              <w:ind w:firstLine="0"/>
              <w:rPr>
                <w:rFonts w:ascii="Arial" w:hAnsi="Arial" w:cs="Arial"/>
              </w:rPr>
            </w:pPr>
            <w:r>
              <w:rPr>
                <w:rFonts w:ascii="Arial" w:hAnsi="Arial" w:cs="Arial"/>
              </w:rPr>
              <w:t>CAMINHÃO CAÇAMBA VOLKSWAGEN, ANO 2.000</w:t>
            </w:r>
          </w:p>
        </w:tc>
        <w:tc>
          <w:tcPr>
            <w:tcW w:w="1537" w:type="dxa"/>
          </w:tcPr>
          <w:p w:rsidR="00723527" w:rsidRDefault="00723527" w:rsidP="00723527">
            <w:pPr>
              <w:pStyle w:val="Recuodecorpodetexto2"/>
              <w:ind w:firstLine="0"/>
              <w:rPr>
                <w:rFonts w:ascii="Arial" w:hAnsi="Arial" w:cs="Arial"/>
              </w:rPr>
            </w:pPr>
            <w:r>
              <w:rPr>
                <w:rFonts w:ascii="Arial" w:hAnsi="Arial" w:cs="Arial"/>
              </w:rPr>
              <w:t>2000</w:t>
            </w:r>
          </w:p>
        </w:tc>
        <w:tc>
          <w:tcPr>
            <w:tcW w:w="1284" w:type="dxa"/>
          </w:tcPr>
          <w:p w:rsidR="00723527" w:rsidRDefault="00723527" w:rsidP="00723527">
            <w:pPr>
              <w:pStyle w:val="Recuodecorpodetexto2"/>
              <w:ind w:firstLine="0"/>
              <w:rPr>
                <w:rFonts w:ascii="Arial" w:hAnsi="Arial" w:cs="Arial"/>
              </w:rPr>
            </w:pPr>
            <w:r>
              <w:rPr>
                <w:rFonts w:ascii="Arial" w:hAnsi="Arial" w:cs="Arial"/>
              </w:rPr>
              <w:t>20.000,00</w:t>
            </w:r>
          </w:p>
        </w:tc>
        <w:tc>
          <w:tcPr>
            <w:tcW w:w="1364" w:type="dxa"/>
          </w:tcPr>
          <w:p w:rsidR="00723527" w:rsidRDefault="00723527" w:rsidP="00723527">
            <w:pPr>
              <w:pStyle w:val="Recuodecorpodetexto2"/>
              <w:ind w:firstLine="0"/>
              <w:rPr>
                <w:rFonts w:ascii="Arial" w:hAnsi="Arial" w:cs="Arial"/>
              </w:rPr>
            </w:pPr>
            <w:r>
              <w:rPr>
                <w:rFonts w:ascii="Arial" w:hAnsi="Arial" w:cs="Arial"/>
              </w:rPr>
              <w:t>10 %</w:t>
            </w:r>
          </w:p>
        </w:tc>
      </w:tr>
      <w:tr w:rsidR="00723527" w:rsidTr="00723527">
        <w:tc>
          <w:tcPr>
            <w:tcW w:w="991" w:type="dxa"/>
          </w:tcPr>
          <w:p w:rsidR="00723527" w:rsidRDefault="00723527" w:rsidP="00723527">
            <w:pPr>
              <w:pStyle w:val="Recuodecorpodetexto2"/>
              <w:ind w:firstLine="0"/>
              <w:rPr>
                <w:rFonts w:ascii="Arial" w:hAnsi="Arial" w:cs="Arial"/>
              </w:rPr>
            </w:pPr>
            <w:r>
              <w:rPr>
                <w:rFonts w:ascii="Arial" w:hAnsi="Arial" w:cs="Arial"/>
              </w:rPr>
              <w:lastRenderedPageBreak/>
              <w:t>24</w:t>
            </w:r>
          </w:p>
        </w:tc>
        <w:tc>
          <w:tcPr>
            <w:tcW w:w="3318" w:type="dxa"/>
          </w:tcPr>
          <w:p w:rsidR="00723527" w:rsidRDefault="00723527" w:rsidP="00723527">
            <w:pPr>
              <w:pStyle w:val="Recuodecorpodetexto2"/>
              <w:ind w:firstLine="0"/>
              <w:rPr>
                <w:rFonts w:ascii="Arial" w:hAnsi="Arial" w:cs="Arial"/>
              </w:rPr>
            </w:pPr>
            <w:r>
              <w:rPr>
                <w:rFonts w:ascii="Arial" w:hAnsi="Arial" w:cs="Arial"/>
              </w:rPr>
              <w:t>CAMINHÃO RENAULT / MASTER FURGÃO CH CABINE, ANO 2021.</w:t>
            </w:r>
          </w:p>
        </w:tc>
        <w:tc>
          <w:tcPr>
            <w:tcW w:w="1537" w:type="dxa"/>
          </w:tcPr>
          <w:p w:rsidR="00723527" w:rsidRDefault="00723527" w:rsidP="00723527">
            <w:pPr>
              <w:pStyle w:val="Recuodecorpodetexto2"/>
              <w:ind w:firstLine="0"/>
              <w:rPr>
                <w:rFonts w:ascii="Arial" w:hAnsi="Arial" w:cs="Arial"/>
              </w:rPr>
            </w:pPr>
            <w:r>
              <w:rPr>
                <w:rFonts w:ascii="Arial" w:hAnsi="Arial" w:cs="Arial"/>
              </w:rPr>
              <w:t>2021</w:t>
            </w:r>
          </w:p>
        </w:tc>
        <w:tc>
          <w:tcPr>
            <w:tcW w:w="1284" w:type="dxa"/>
          </w:tcPr>
          <w:p w:rsidR="00723527" w:rsidRDefault="00723527" w:rsidP="00723527">
            <w:pPr>
              <w:pStyle w:val="Recuodecorpodetexto2"/>
              <w:ind w:firstLine="0"/>
              <w:rPr>
                <w:rFonts w:ascii="Arial" w:hAnsi="Arial" w:cs="Arial"/>
              </w:rPr>
            </w:pPr>
            <w:r>
              <w:rPr>
                <w:rFonts w:ascii="Arial" w:hAnsi="Arial" w:cs="Arial"/>
              </w:rPr>
              <w:t>20.000,00</w:t>
            </w:r>
          </w:p>
        </w:tc>
        <w:tc>
          <w:tcPr>
            <w:tcW w:w="1364" w:type="dxa"/>
          </w:tcPr>
          <w:p w:rsidR="00723527" w:rsidRDefault="00723527" w:rsidP="00723527">
            <w:pPr>
              <w:pStyle w:val="Recuodecorpodetexto2"/>
              <w:ind w:firstLine="0"/>
              <w:rPr>
                <w:rFonts w:ascii="Arial" w:hAnsi="Arial" w:cs="Arial"/>
              </w:rPr>
            </w:pPr>
            <w:r>
              <w:rPr>
                <w:rFonts w:ascii="Arial" w:hAnsi="Arial" w:cs="Arial"/>
              </w:rPr>
              <w:t>10%</w:t>
            </w:r>
          </w:p>
        </w:tc>
      </w:tr>
    </w:tbl>
    <w:p w:rsidR="0065032A" w:rsidRDefault="0065032A" w:rsidP="00540207">
      <w:pPr>
        <w:pStyle w:val="Recuodecorpodetexto2"/>
        <w:ind w:firstLine="0"/>
        <w:rPr>
          <w:rFonts w:ascii="Arial" w:hAnsi="Arial" w:cs="Arial"/>
        </w:rPr>
      </w:pPr>
    </w:p>
    <w:p w:rsidR="00F62891" w:rsidRDefault="00F62891" w:rsidP="00F62891">
      <w:pPr>
        <w:pStyle w:val="Default"/>
        <w:jc w:val="both"/>
        <w:rPr>
          <w:sz w:val="22"/>
          <w:szCs w:val="22"/>
        </w:rPr>
      </w:pPr>
      <w:r>
        <w:rPr>
          <w:sz w:val="22"/>
          <w:szCs w:val="22"/>
        </w:rPr>
        <w:t xml:space="preserve">1.2. Os percentuais mencionados acima são considerados como mínimos, caso a empresa apresente proposta com percentual inferior, a mesma será desclassificada, e não passará para a etapa de lances. </w:t>
      </w:r>
    </w:p>
    <w:p w:rsidR="00F62891" w:rsidRDefault="00F62891" w:rsidP="00F62891">
      <w:pPr>
        <w:pStyle w:val="Default"/>
        <w:jc w:val="both"/>
        <w:rPr>
          <w:sz w:val="22"/>
          <w:szCs w:val="22"/>
        </w:rPr>
      </w:pPr>
    </w:p>
    <w:p w:rsidR="00F62891" w:rsidRDefault="00F62891" w:rsidP="00F62891">
      <w:pPr>
        <w:pStyle w:val="Default"/>
        <w:jc w:val="both"/>
        <w:rPr>
          <w:sz w:val="22"/>
          <w:szCs w:val="22"/>
        </w:rPr>
      </w:pPr>
      <w:r>
        <w:rPr>
          <w:sz w:val="22"/>
          <w:szCs w:val="22"/>
        </w:rPr>
        <w:t xml:space="preserve">1.3. Poderão participar desta licitação pessoas jurídicas do ramo pertinente ao objeto licitado, cuja sede da empresa esteja localizada nos limites geográficos com uma distância máxima de até </w:t>
      </w:r>
      <w:r w:rsidR="00DF5736">
        <w:rPr>
          <w:b/>
          <w:sz w:val="22"/>
          <w:szCs w:val="22"/>
          <w:u w:val="single"/>
        </w:rPr>
        <w:t>6</w:t>
      </w:r>
      <w:bookmarkStart w:id="0" w:name="_GoBack"/>
      <w:bookmarkEnd w:id="0"/>
      <w:r w:rsidRPr="00F62891">
        <w:rPr>
          <w:b/>
          <w:sz w:val="22"/>
          <w:szCs w:val="22"/>
          <w:u w:val="single"/>
        </w:rPr>
        <w:t>00 km</w:t>
      </w:r>
      <w:r>
        <w:rPr>
          <w:b/>
          <w:sz w:val="22"/>
          <w:szCs w:val="22"/>
          <w:u w:val="single"/>
        </w:rPr>
        <w:t xml:space="preserve"> da Sede do Municí</w:t>
      </w:r>
      <w:r w:rsidRPr="00F62891">
        <w:rPr>
          <w:b/>
          <w:sz w:val="22"/>
          <w:szCs w:val="22"/>
          <w:u w:val="single"/>
        </w:rPr>
        <w:t>pio</w:t>
      </w:r>
      <w:r>
        <w:rPr>
          <w:sz w:val="22"/>
          <w:szCs w:val="22"/>
        </w:rPr>
        <w:t xml:space="preserve">. A conferência de localização se dará mediante o endereço inscrito no Cadastro Nacional de Pessoa Jurídica. </w:t>
      </w:r>
    </w:p>
    <w:p w:rsidR="00F62891" w:rsidRDefault="00F62891" w:rsidP="00F62891">
      <w:pPr>
        <w:pStyle w:val="Default"/>
        <w:jc w:val="both"/>
        <w:rPr>
          <w:sz w:val="22"/>
          <w:szCs w:val="22"/>
        </w:rPr>
      </w:pPr>
    </w:p>
    <w:p w:rsidR="00F62891" w:rsidRDefault="00F62891" w:rsidP="00F62891">
      <w:pPr>
        <w:pStyle w:val="Default"/>
        <w:jc w:val="both"/>
        <w:rPr>
          <w:sz w:val="22"/>
          <w:szCs w:val="22"/>
        </w:rPr>
      </w:pPr>
      <w:r>
        <w:rPr>
          <w:sz w:val="22"/>
          <w:szCs w:val="22"/>
        </w:rPr>
        <w:t xml:space="preserve">1.3.1. Justifica-se a limitação da quilometragem para esse objeto para agilizar a entrega das peças para o conserto das Máquinas e caminhões Quanto mais rápido as peças de reposição forem entregues, menor será o tempo de inatividade dos veículos. A demora na entrega de peças pode levar a atrasos na execução de reparos. Isso pode resultar em danos adicionais aos veículos, aumentando os custos de reparo e prolongando ainda mais a inatividade. </w:t>
      </w:r>
    </w:p>
    <w:p w:rsidR="00F62891" w:rsidRDefault="00F62891" w:rsidP="00F62891">
      <w:pPr>
        <w:pStyle w:val="Default"/>
        <w:jc w:val="both"/>
        <w:rPr>
          <w:sz w:val="22"/>
          <w:szCs w:val="22"/>
        </w:rPr>
      </w:pPr>
    </w:p>
    <w:p w:rsidR="00F62891" w:rsidRDefault="00F62891" w:rsidP="00F62891">
      <w:pPr>
        <w:pStyle w:val="Default"/>
        <w:jc w:val="both"/>
        <w:rPr>
          <w:sz w:val="22"/>
          <w:szCs w:val="22"/>
        </w:rPr>
      </w:pPr>
      <w:r>
        <w:rPr>
          <w:sz w:val="22"/>
          <w:szCs w:val="22"/>
        </w:rPr>
        <w:t xml:space="preserve">1.4. O presente valor é apenas estimativo e o Município solicitará peças até o montante necessário para manter as máquinas e equipamentos em boas condições de uso. Não havendo solicitação de aquisição de peças, não há compromisso do Município pelo seu pagamento. </w:t>
      </w:r>
    </w:p>
    <w:p w:rsidR="00F62891" w:rsidRDefault="00F62891" w:rsidP="00F62891">
      <w:pPr>
        <w:pStyle w:val="Default"/>
        <w:jc w:val="both"/>
        <w:rPr>
          <w:sz w:val="22"/>
          <w:szCs w:val="22"/>
        </w:rPr>
      </w:pPr>
    </w:p>
    <w:p w:rsidR="00F62891" w:rsidRDefault="00F62891" w:rsidP="00F62891">
      <w:pPr>
        <w:pStyle w:val="Default"/>
        <w:jc w:val="both"/>
        <w:rPr>
          <w:sz w:val="22"/>
          <w:szCs w:val="22"/>
        </w:rPr>
      </w:pPr>
      <w:r>
        <w:rPr>
          <w:sz w:val="22"/>
          <w:szCs w:val="22"/>
        </w:rPr>
        <w:t xml:space="preserve">1.5. A relação de valores das máquinas e Caminhões, constantes acima servem apenas como referência para o quantitativo de peças, podendo, contudo, sofrer alterações durante a execução do contrato, devido à baixa ou aquisição de novas máquinas e equipamentos, sendo que essas alterações não implicam em reajuste no valor contratado. </w:t>
      </w:r>
    </w:p>
    <w:p w:rsidR="00853314" w:rsidRDefault="00853314" w:rsidP="00F62891">
      <w:pPr>
        <w:pStyle w:val="Default"/>
        <w:jc w:val="both"/>
        <w:rPr>
          <w:sz w:val="22"/>
          <w:szCs w:val="22"/>
        </w:rPr>
      </w:pPr>
    </w:p>
    <w:p w:rsidR="00F62891" w:rsidRDefault="00F62891" w:rsidP="00F62891">
      <w:pPr>
        <w:pStyle w:val="Default"/>
        <w:jc w:val="both"/>
        <w:rPr>
          <w:sz w:val="22"/>
          <w:szCs w:val="22"/>
        </w:rPr>
      </w:pPr>
      <w:r>
        <w:rPr>
          <w:sz w:val="22"/>
          <w:szCs w:val="22"/>
        </w:rPr>
        <w:t xml:space="preserve">1.6. A licitante vencedora deverá apresentar para o servidor público designado, o orçamento para o fornecimento das peças no prazo de até </w:t>
      </w:r>
      <w:r>
        <w:rPr>
          <w:b/>
          <w:bCs/>
          <w:sz w:val="22"/>
          <w:szCs w:val="22"/>
        </w:rPr>
        <w:t xml:space="preserve">24 (vinte e quatro) </w:t>
      </w:r>
      <w:r>
        <w:rPr>
          <w:sz w:val="22"/>
          <w:szCs w:val="22"/>
        </w:rPr>
        <w:t xml:space="preserve">horas úteis após a solicitação. No orçamento deverá constar: </w:t>
      </w:r>
      <w:r w:rsidR="00853314">
        <w:rPr>
          <w:sz w:val="22"/>
          <w:szCs w:val="22"/>
        </w:rPr>
        <w:t xml:space="preserve"> </w:t>
      </w:r>
      <w:r>
        <w:rPr>
          <w:sz w:val="22"/>
          <w:szCs w:val="22"/>
        </w:rPr>
        <w:t xml:space="preserve">A identificação do equipamento (marca, modelo, série, ano) quantidade, marca e códigos das peças, se são originais ou paralelas, e se são novas ou </w:t>
      </w:r>
      <w:proofErr w:type="spellStart"/>
      <w:r>
        <w:rPr>
          <w:sz w:val="22"/>
          <w:szCs w:val="22"/>
        </w:rPr>
        <w:t>remanufaturadas</w:t>
      </w:r>
      <w:proofErr w:type="spellEnd"/>
      <w:r>
        <w:rPr>
          <w:sz w:val="22"/>
          <w:szCs w:val="22"/>
        </w:rPr>
        <w:t xml:space="preserve">, seu valor unitário e total, acessórios e insumos que serão utilizados, de acordo com cada marca/modelo do equipamento, com base na cotação a mercado de empresas do ramo e/ou concessionária da marca ou tabela oficial de preços da concessionária da marca ou por prova de preços praticados pela contratada em outros contratos ou outras esferas de governo e municípios. </w:t>
      </w:r>
    </w:p>
    <w:p w:rsidR="00853314" w:rsidRDefault="00853314" w:rsidP="00F62891">
      <w:pPr>
        <w:pStyle w:val="Default"/>
        <w:jc w:val="both"/>
        <w:rPr>
          <w:sz w:val="22"/>
          <w:szCs w:val="22"/>
        </w:rPr>
      </w:pPr>
    </w:p>
    <w:p w:rsidR="00F62891" w:rsidRDefault="00F62891" w:rsidP="00F62891">
      <w:pPr>
        <w:pStyle w:val="Default"/>
        <w:jc w:val="both"/>
        <w:rPr>
          <w:sz w:val="22"/>
          <w:szCs w:val="22"/>
        </w:rPr>
      </w:pPr>
      <w:r>
        <w:rPr>
          <w:sz w:val="22"/>
          <w:szCs w:val="22"/>
        </w:rPr>
        <w:lastRenderedPageBreak/>
        <w:t xml:space="preserve">1.7. O município de posse deste orçamento, após análise dos produtos/serviços e valores, fará a liberação ou não, por parte do servidor responsável. O mesmo deverá solicitar as peças de acordo com a necessidade, mediante ordem de fornecimento ou nota de empenho emitida pela CONTRATANTE. </w:t>
      </w:r>
    </w:p>
    <w:p w:rsidR="00853314" w:rsidRDefault="00853314" w:rsidP="00F62891">
      <w:pPr>
        <w:pStyle w:val="Default"/>
        <w:jc w:val="both"/>
        <w:rPr>
          <w:sz w:val="22"/>
          <w:szCs w:val="22"/>
        </w:rPr>
      </w:pPr>
    </w:p>
    <w:p w:rsidR="00F62891" w:rsidRDefault="00F62891" w:rsidP="00F62891">
      <w:pPr>
        <w:pStyle w:val="Default"/>
        <w:jc w:val="both"/>
        <w:rPr>
          <w:sz w:val="22"/>
          <w:szCs w:val="22"/>
        </w:rPr>
      </w:pPr>
      <w:r>
        <w:rPr>
          <w:sz w:val="22"/>
          <w:szCs w:val="22"/>
        </w:rPr>
        <w:t xml:space="preserve">1.8. O prazo de aprovação do orçamento pelo município será de até </w:t>
      </w:r>
      <w:r>
        <w:rPr>
          <w:b/>
          <w:bCs/>
          <w:sz w:val="22"/>
          <w:szCs w:val="22"/>
        </w:rPr>
        <w:t xml:space="preserve">02 (dois) dias úteis </w:t>
      </w:r>
      <w:r>
        <w:rPr>
          <w:sz w:val="22"/>
          <w:szCs w:val="22"/>
        </w:rPr>
        <w:t xml:space="preserve">após a apresentação, devendo o servidor público designado retornar à contratada o orçamento, devidamente assinado. </w:t>
      </w:r>
    </w:p>
    <w:p w:rsidR="00853314" w:rsidRDefault="00853314" w:rsidP="00F62891">
      <w:pPr>
        <w:pStyle w:val="Default"/>
        <w:jc w:val="both"/>
        <w:rPr>
          <w:sz w:val="22"/>
          <w:szCs w:val="22"/>
        </w:rPr>
      </w:pPr>
    </w:p>
    <w:p w:rsidR="00F62891" w:rsidRDefault="00F62891" w:rsidP="00F62891">
      <w:pPr>
        <w:pStyle w:val="Default"/>
        <w:jc w:val="both"/>
        <w:rPr>
          <w:sz w:val="22"/>
          <w:szCs w:val="22"/>
        </w:rPr>
      </w:pPr>
      <w:r>
        <w:rPr>
          <w:sz w:val="22"/>
          <w:szCs w:val="22"/>
        </w:rPr>
        <w:t xml:space="preserve">1.9. O preço das peças deverá ser os de mercado no momento da aquisição e necessidade, ou seja, aprovados na execução mediante parecer da Secretaria demandante, dentro do que se mede na regra de mercado para o item que for necessário, tanto de cotações com empresas do mesmo ramo e/ou concessionaria da marca ou na ausência ou impossibilidade destas, os preços de venda a outros contratos ou praticados pela contratada com outras esferas ou municípios. </w:t>
      </w:r>
      <w:r w:rsidR="00853314">
        <w:rPr>
          <w:sz w:val="22"/>
          <w:szCs w:val="22"/>
        </w:rPr>
        <w:t xml:space="preserve"> </w:t>
      </w:r>
    </w:p>
    <w:p w:rsidR="00853314" w:rsidRDefault="00853314" w:rsidP="00F62891">
      <w:pPr>
        <w:pStyle w:val="Default"/>
        <w:jc w:val="both"/>
        <w:rPr>
          <w:sz w:val="22"/>
          <w:szCs w:val="22"/>
        </w:rPr>
      </w:pPr>
    </w:p>
    <w:p w:rsidR="00853314" w:rsidRDefault="00F62891" w:rsidP="00853314">
      <w:pPr>
        <w:pStyle w:val="Default"/>
        <w:jc w:val="both"/>
        <w:rPr>
          <w:sz w:val="22"/>
          <w:szCs w:val="22"/>
        </w:rPr>
      </w:pPr>
      <w:r>
        <w:rPr>
          <w:sz w:val="22"/>
          <w:szCs w:val="22"/>
        </w:rPr>
        <w:t>1.10. Também poderão ser autorizadas previamente por servidor designado, peças a serem recuperadas, mediante preço através de comprovação por três orçamentos</w:t>
      </w:r>
      <w:r w:rsidR="00853314">
        <w:rPr>
          <w:szCs w:val="22"/>
        </w:rPr>
        <w:t xml:space="preserve"> </w:t>
      </w:r>
      <w:r w:rsidR="00853314">
        <w:rPr>
          <w:sz w:val="22"/>
          <w:szCs w:val="22"/>
        </w:rPr>
        <w:t xml:space="preserve">fornecidos por empresas do ramo ou por valor praticado pela contratada a empresas privadas ou órgãos públicos, ficando a critério da Administração a análise da viabilidade ou não, da recuperação, considerando o que for mais vantajoso para o Município. </w:t>
      </w:r>
    </w:p>
    <w:p w:rsidR="00853314" w:rsidRDefault="00853314" w:rsidP="00853314">
      <w:pPr>
        <w:pStyle w:val="Default"/>
        <w:jc w:val="both"/>
        <w:rPr>
          <w:sz w:val="22"/>
          <w:szCs w:val="22"/>
        </w:rPr>
      </w:pPr>
    </w:p>
    <w:p w:rsidR="00853314" w:rsidRDefault="00853314" w:rsidP="00853314">
      <w:pPr>
        <w:pStyle w:val="Default"/>
        <w:jc w:val="both"/>
        <w:rPr>
          <w:sz w:val="22"/>
          <w:szCs w:val="22"/>
        </w:rPr>
      </w:pPr>
      <w:r>
        <w:rPr>
          <w:sz w:val="22"/>
          <w:szCs w:val="22"/>
        </w:rPr>
        <w:t xml:space="preserve">1.11. Deverá informar por escrito às peças que poderão ser recuperadas ou </w:t>
      </w:r>
      <w:proofErr w:type="spellStart"/>
      <w:r>
        <w:rPr>
          <w:sz w:val="22"/>
          <w:szCs w:val="22"/>
        </w:rPr>
        <w:t>remanufaturadas</w:t>
      </w:r>
      <w:proofErr w:type="spellEnd"/>
      <w:r>
        <w:rPr>
          <w:sz w:val="22"/>
          <w:szCs w:val="22"/>
        </w:rPr>
        <w:t xml:space="preserve">, por ser mais vantajoso ao município, não mais existirem no mercado ou fabricação cessada, mediante comprovação através da apresentação de orçamentos fornecidos por empresas do ramo, ficando a critério da contratante a análise da viabilidade ou não da recuperação, considerando o que for mais vantajoso para o município. </w:t>
      </w:r>
    </w:p>
    <w:p w:rsidR="00853314" w:rsidRDefault="00853314" w:rsidP="00853314">
      <w:pPr>
        <w:pStyle w:val="Default"/>
        <w:rPr>
          <w:sz w:val="22"/>
          <w:szCs w:val="22"/>
        </w:rPr>
      </w:pPr>
    </w:p>
    <w:p w:rsidR="00853314" w:rsidRDefault="00853314" w:rsidP="00853314">
      <w:pPr>
        <w:pStyle w:val="Default"/>
        <w:jc w:val="both"/>
        <w:rPr>
          <w:sz w:val="22"/>
          <w:szCs w:val="22"/>
        </w:rPr>
      </w:pPr>
      <w:r>
        <w:rPr>
          <w:sz w:val="22"/>
          <w:szCs w:val="22"/>
        </w:rPr>
        <w:t xml:space="preserve">1.12. Deverá fornecer previamente </w:t>
      </w:r>
      <w:proofErr w:type="gramStart"/>
      <w:r>
        <w:rPr>
          <w:sz w:val="22"/>
          <w:szCs w:val="22"/>
        </w:rPr>
        <w:t>o/os orçamentos</w:t>
      </w:r>
      <w:proofErr w:type="gramEnd"/>
      <w:r>
        <w:rPr>
          <w:sz w:val="22"/>
          <w:szCs w:val="22"/>
        </w:rPr>
        <w:t xml:space="preserve">, para efeito de aprovação do serviço a ser executado, conforme horas e preço licitado e o fornecimento de peças originais/paralelas, por meio dos orçamentos ou documentos fiscais emitidos pela mesma que comprovem seu preço praticado. Sendo que o servidor designado poderá obter orçamentos de mercado em comparação ao proposto na execução. </w:t>
      </w:r>
    </w:p>
    <w:p w:rsidR="00853314" w:rsidRDefault="00853314" w:rsidP="00853314">
      <w:pPr>
        <w:pStyle w:val="Default"/>
        <w:rPr>
          <w:sz w:val="22"/>
          <w:szCs w:val="22"/>
        </w:rPr>
      </w:pPr>
    </w:p>
    <w:p w:rsidR="00853314" w:rsidRDefault="00853314" w:rsidP="00853314">
      <w:pPr>
        <w:pStyle w:val="Default"/>
        <w:jc w:val="both"/>
        <w:rPr>
          <w:sz w:val="22"/>
          <w:szCs w:val="22"/>
        </w:rPr>
      </w:pPr>
      <w:r>
        <w:rPr>
          <w:sz w:val="22"/>
          <w:szCs w:val="22"/>
        </w:rPr>
        <w:t xml:space="preserve">1.13. A não comprovação dos orçamentos de serviços ou peças assinados e identificados por razões justificada pelo servidor público designado, por incoerência quanto ao preço, quantidade e ou especificação adequada, trará necessidade de novo orçamento, persistindo o fato superveniente, a Administração entenderá como inexecução contratual. </w:t>
      </w:r>
    </w:p>
    <w:p w:rsidR="00853314" w:rsidRDefault="00853314" w:rsidP="00853314">
      <w:pPr>
        <w:pStyle w:val="Default"/>
        <w:jc w:val="both"/>
        <w:rPr>
          <w:sz w:val="22"/>
          <w:szCs w:val="22"/>
        </w:rPr>
      </w:pPr>
    </w:p>
    <w:p w:rsidR="00853314" w:rsidRDefault="00853314" w:rsidP="00853314">
      <w:pPr>
        <w:pStyle w:val="Default"/>
        <w:jc w:val="both"/>
        <w:rPr>
          <w:sz w:val="22"/>
          <w:szCs w:val="22"/>
        </w:rPr>
      </w:pPr>
      <w:r>
        <w:rPr>
          <w:sz w:val="22"/>
          <w:szCs w:val="22"/>
        </w:rPr>
        <w:lastRenderedPageBreak/>
        <w:t xml:space="preserve">1.14. Todas as peças originais/paralelas fornecidas deverão ter marca de fabricação, devendo estar de acordo com as normas da ABNT – Associação Brasileira de Normas Técnicas e INMETRO – Instituto Nacional de Metrologia e Qualidade e Tecnologia. </w:t>
      </w:r>
    </w:p>
    <w:p w:rsidR="00853314" w:rsidRDefault="00853314" w:rsidP="00853314">
      <w:pPr>
        <w:pStyle w:val="Default"/>
        <w:jc w:val="both"/>
        <w:rPr>
          <w:sz w:val="22"/>
          <w:szCs w:val="22"/>
        </w:rPr>
      </w:pPr>
    </w:p>
    <w:p w:rsidR="0022770E" w:rsidRDefault="0022770E" w:rsidP="0022770E">
      <w:pPr>
        <w:pStyle w:val="Default"/>
        <w:jc w:val="both"/>
        <w:rPr>
          <w:sz w:val="22"/>
          <w:szCs w:val="22"/>
        </w:rPr>
      </w:pPr>
      <w:r>
        <w:rPr>
          <w:sz w:val="22"/>
          <w:szCs w:val="22"/>
        </w:rPr>
        <w:t xml:space="preserve">1.15. Para o fornecimento de peças, a CONTRATADA deverá providenciar no mínimo, 3 (três) orçamentos, com preços de mercado de empresas fornecedoras ou concessionarias/ fabricantes, que devem ser apresentados ao servidor público designado, que por sua vez: </w:t>
      </w:r>
    </w:p>
    <w:p w:rsidR="0022770E" w:rsidRDefault="0022770E" w:rsidP="0022770E">
      <w:pPr>
        <w:pStyle w:val="Default"/>
        <w:jc w:val="both"/>
        <w:rPr>
          <w:sz w:val="22"/>
          <w:szCs w:val="22"/>
        </w:rPr>
      </w:pPr>
    </w:p>
    <w:p w:rsidR="0022770E" w:rsidRDefault="0022770E" w:rsidP="0022770E">
      <w:pPr>
        <w:pStyle w:val="Default"/>
        <w:rPr>
          <w:b/>
          <w:bCs/>
          <w:sz w:val="22"/>
          <w:szCs w:val="22"/>
        </w:rPr>
      </w:pPr>
      <w:r>
        <w:rPr>
          <w:b/>
          <w:bCs/>
          <w:sz w:val="22"/>
          <w:szCs w:val="22"/>
        </w:rPr>
        <w:t xml:space="preserve">MEDIANTE A CONFERÊNCIA DOS ORÇAMENTOS E APROVAÇÃO, SERÁ EFETUADA A MÉDIA DOS MESMOS E APLICADO O PERCENTUAL DE DESCONTO OFERECIDO PELA CONTRATADA NA LICITAÇÃO; </w:t>
      </w:r>
    </w:p>
    <w:p w:rsidR="0022770E" w:rsidRDefault="0022770E" w:rsidP="0022770E">
      <w:pPr>
        <w:pStyle w:val="Default"/>
        <w:rPr>
          <w:sz w:val="22"/>
          <w:szCs w:val="22"/>
        </w:rPr>
      </w:pPr>
    </w:p>
    <w:p w:rsidR="0022770E" w:rsidRDefault="0022770E" w:rsidP="0022770E">
      <w:pPr>
        <w:pStyle w:val="Default"/>
        <w:jc w:val="both"/>
        <w:rPr>
          <w:sz w:val="22"/>
          <w:szCs w:val="22"/>
        </w:rPr>
      </w:pPr>
      <w:r>
        <w:rPr>
          <w:sz w:val="22"/>
          <w:szCs w:val="22"/>
        </w:rPr>
        <w:t xml:space="preserve">1.16. Não concordando com os valores apresentados rejeitará os respectivos orçamentos, sendo que a contratante através do servidor público designado fará nova pesquisa de mercado junto aos outros fornecedores e usará este como valor/orçamento substituto para a base de média. </w:t>
      </w:r>
    </w:p>
    <w:p w:rsidR="0022770E" w:rsidRDefault="0022770E" w:rsidP="0022770E">
      <w:pPr>
        <w:pStyle w:val="Default"/>
        <w:jc w:val="both"/>
        <w:rPr>
          <w:sz w:val="22"/>
          <w:szCs w:val="22"/>
        </w:rPr>
      </w:pPr>
    </w:p>
    <w:p w:rsidR="0022770E" w:rsidRDefault="0022770E" w:rsidP="0022770E">
      <w:pPr>
        <w:pStyle w:val="Default"/>
        <w:jc w:val="both"/>
        <w:rPr>
          <w:sz w:val="22"/>
          <w:szCs w:val="22"/>
        </w:rPr>
      </w:pPr>
      <w:r>
        <w:rPr>
          <w:sz w:val="22"/>
          <w:szCs w:val="22"/>
        </w:rPr>
        <w:t xml:space="preserve">1.17. Na impossibilidade de adquirir mais de um orçamento junto a fornecedores, o único orçamento apresentado será encaminhado com justificativa do servidor encarregado da Garagem Municipal e/ou Secretário Municipal. </w:t>
      </w:r>
    </w:p>
    <w:p w:rsidR="0022770E" w:rsidRDefault="0022770E" w:rsidP="0022770E">
      <w:pPr>
        <w:pStyle w:val="Default"/>
        <w:jc w:val="both"/>
        <w:rPr>
          <w:sz w:val="22"/>
          <w:szCs w:val="22"/>
        </w:rPr>
      </w:pPr>
      <w:r>
        <w:rPr>
          <w:sz w:val="22"/>
          <w:szCs w:val="22"/>
        </w:rPr>
        <w:t xml:space="preserve">1.18. Como forma de controle dos valores dos orçamentos apresentados para peças originais/paralelas a serem adquiridas, poderá o servidor público designado para acompanhar a execução do objeto, coletar orçamento junto à revenda de cada marca/modelo, pesquisar em outros sistemas via internet, autopeças e distribuidores, se assim demandar, para comprovar preço praticado pela empresa, além de outros meios disponíveis para este tipo de comprovação. </w:t>
      </w:r>
    </w:p>
    <w:p w:rsidR="0022770E" w:rsidRDefault="0022770E" w:rsidP="0022770E">
      <w:pPr>
        <w:pStyle w:val="Default"/>
        <w:rPr>
          <w:sz w:val="22"/>
          <w:szCs w:val="22"/>
        </w:rPr>
      </w:pPr>
    </w:p>
    <w:p w:rsidR="0022770E" w:rsidRDefault="0022770E" w:rsidP="0022770E">
      <w:pPr>
        <w:pStyle w:val="Default"/>
        <w:jc w:val="both"/>
        <w:rPr>
          <w:sz w:val="22"/>
          <w:szCs w:val="22"/>
        </w:rPr>
      </w:pPr>
      <w:r>
        <w:rPr>
          <w:sz w:val="22"/>
          <w:szCs w:val="22"/>
        </w:rPr>
        <w:t xml:space="preserve">1.19. A licitante vencedora, antes de efetuar a entrega das peças, deverá comprovar para o servidor público designado, que as peças são de boa qualidade. </w:t>
      </w:r>
    </w:p>
    <w:p w:rsidR="0022770E" w:rsidRDefault="0022770E" w:rsidP="0022770E">
      <w:pPr>
        <w:pStyle w:val="Default"/>
        <w:rPr>
          <w:sz w:val="22"/>
          <w:szCs w:val="22"/>
        </w:rPr>
      </w:pPr>
    </w:p>
    <w:p w:rsidR="0022770E" w:rsidRDefault="0022770E" w:rsidP="0022770E">
      <w:pPr>
        <w:pStyle w:val="Default"/>
        <w:jc w:val="both"/>
        <w:rPr>
          <w:sz w:val="22"/>
          <w:szCs w:val="22"/>
        </w:rPr>
      </w:pPr>
      <w:r>
        <w:rPr>
          <w:sz w:val="22"/>
          <w:szCs w:val="22"/>
        </w:rPr>
        <w:t xml:space="preserve">1.20. </w:t>
      </w:r>
      <w:r>
        <w:rPr>
          <w:b/>
          <w:bCs/>
          <w:sz w:val="22"/>
          <w:szCs w:val="22"/>
        </w:rPr>
        <w:t>FICA A CRITÉRIO DA CONTRATADA FORNECER TABELA OFICIAL DE PREÇOS DA CONCESSIONARIA/FABRICANTE DO EQUIPAMENTO ATUALIZADA PARA BASE DE CALCULO PARA O DESCONTO. (NESTE CASO FICA A CRITÉRIO DA ADMINISTRAÇÃO O USO DE TRÊS ORÇAMENTOS OU</w:t>
      </w:r>
      <w:r>
        <w:rPr>
          <w:b/>
          <w:bCs/>
          <w:szCs w:val="22"/>
        </w:rPr>
        <w:t xml:space="preserve"> </w:t>
      </w:r>
      <w:r>
        <w:rPr>
          <w:b/>
          <w:bCs/>
          <w:sz w:val="22"/>
          <w:szCs w:val="22"/>
        </w:rPr>
        <w:t>DA TABELA). PODENDO A ADMINISTRAÇÃO NESTE CASO OPTAR SOMENTE PELA TABELA COMO BASE DE CALCULO PARA DESCONTO</w:t>
      </w:r>
      <w:r>
        <w:rPr>
          <w:sz w:val="22"/>
          <w:szCs w:val="22"/>
        </w:rPr>
        <w:t xml:space="preserve">. </w:t>
      </w:r>
    </w:p>
    <w:p w:rsidR="0022770E" w:rsidRDefault="0022770E" w:rsidP="0022770E">
      <w:pPr>
        <w:pStyle w:val="Default"/>
        <w:rPr>
          <w:sz w:val="22"/>
          <w:szCs w:val="22"/>
        </w:rPr>
      </w:pPr>
    </w:p>
    <w:p w:rsidR="0022770E" w:rsidRDefault="0022770E" w:rsidP="0022770E">
      <w:pPr>
        <w:pStyle w:val="Default"/>
        <w:rPr>
          <w:sz w:val="22"/>
          <w:szCs w:val="22"/>
        </w:rPr>
      </w:pPr>
      <w:r>
        <w:rPr>
          <w:sz w:val="22"/>
          <w:szCs w:val="22"/>
        </w:rPr>
        <w:t xml:space="preserve">1.21. A licitante vencedora deverá assumir inteira responsabilidade pela qualidade e originalidade das peças ou materiais fornecidos. </w:t>
      </w:r>
    </w:p>
    <w:p w:rsidR="0022770E" w:rsidRDefault="0022770E" w:rsidP="0022770E">
      <w:pPr>
        <w:pStyle w:val="Default"/>
        <w:rPr>
          <w:sz w:val="22"/>
          <w:szCs w:val="22"/>
        </w:rPr>
      </w:pPr>
    </w:p>
    <w:p w:rsidR="00F62891" w:rsidRDefault="0022770E" w:rsidP="0022770E">
      <w:pPr>
        <w:spacing w:after="115" w:line="254" w:lineRule="auto"/>
        <w:jc w:val="both"/>
        <w:rPr>
          <w:rFonts w:cs="Arial"/>
        </w:rPr>
      </w:pPr>
      <w:r>
        <w:rPr>
          <w:b/>
          <w:bCs/>
          <w:szCs w:val="22"/>
        </w:rPr>
        <w:lastRenderedPageBreak/>
        <w:t>2. JUSTIFICATIVA</w:t>
      </w:r>
    </w:p>
    <w:p w:rsidR="009A3C6C" w:rsidRDefault="0022770E" w:rsidP="009A3C6C">
      <w:pPr>
        <w:pStyle w:val="Default"/>
        <w:jc w:val="both"/>
        <w:rPr>
          <w:sz w:val="22"/>
          <w:szCs w:val="22"/>
        </w:rPr>
      </w:pPr>
      <w:r>
        <w:rPr>
          <w:sz w:val="22"/>
          <w:szCs w:val="22"/>
        </w:rPr>
        <w:t>2.1. O Secretário de Serviços Municipais e o responsável pela frota indicaram a necessidade de constante manutenção da frota municipal, o que inclui as máquinas pesadas.  Sabemos que é de extrema importância a manutenção da frota de veículos e máquinas, uma vez</w:t>
      </w:r>
      <w:r w:rsidR="009A3C6C">
        <w:rPr>
          <w:sz w:val="22"/>
          <w:szCs w:val="22"/>
        </w:rPr>
        <w:t xml:space="preserve"> que garantem a confiabilidade, </w:t>
      </w:r>
      <w:r>
        <w:rPr>
          <w:sz w:val="22"/>
          <w:szCs w:val="22"/>
        </w:rPr>
        <w:t xml:space="preserve">melhoram e aumentam a qualidade e a produtividade, garantindo os prazos de entrega, além de tornarem ainda mais efetiva a segurança dos operadores, reduzindo os custos de produção e evitando desperdícios. </w:t>
      </w:r>
    </w:p>
    <w:p w:rsidR="009A3C6C" w:rsidRDefault="009A3C6C" w:rsidP="009A3C6C">
      <w:pPr>
        <w:pStyle w:val="Default"/>
        <w:jc w:val="both"/>
        <w:rPr>
          <w:sz w:val="22"/>
          <w:szCs w:val="22"/>
        </w:rPr>
      </w:pPr>
    </w:p>
    <w:p w:rsidR="0022770E" w:rsidRDefault="009A3C6C" w:rsidP="009A3C6C">
      <w:pPr>
        <w:pStyle w:val="Default"/>
        <w:jc w:val="both"/>
        <w:rPr>
          <w:sz w:val="22"/>
          <w:szCs w:val="22"/>
        </w:rPr>
      </w:pPr>
      <w:r>
        <w:rPr>
          <w:sz w:val="22"/>
          <w:szCs w:val="22"/>
        </w:rPr>
        <w:t xml:space="preserve">2.2. </w:t>
      </w:r>
      <w:r w:rsidR="0022770E">
        <w:rPr>
          <w:sz w:val="22"/>
          <w:szCs w:val="22"/>
        </w:rPr>
        <w:t xml:space="preserve">Assim, esta contratação se dá em virtude da necessidade de adquirir peças para manutenção do parque de máquinas pertencentes a frota municipal visando a qualidade do trato do bem público. Manutenções frequentes favorecem a confiabilidade, durabilidade e conservação da frota, além de aumentar a qualidade e produtividade dos serviços municipais. </w:t>
      </w:r>
    </w:p>
    <w:p w:rsidR="009A3C6C" w:rsidRDefault="009A3C6C" w:rsidP="009A3C6C">
      <w:pPr>
        <w:pStyle w:val="Default"/>
        <w:jc w:val="both"/>
        <w:rPr>
          <w:sz w:val="22"/>
          <w:szCs w:val="22"/>
        </w:rPr>
      </w:pPr>
    </w:p>
    <w:p w:rsidR="0022770E" w:rsidRDefault="009A3C6C" w:rsidP="009A3C6C">
      <w:pPr>
        <w:pStyle w:val="Default"/>
        <w:jc w:val="both"/>
        <w:rPr>
          <w:sz w:val="22"/>
          <w:szCs w:val="22"/>
        </w:rPr>
      </w:pPr>
      <w:r>
        <w:rPr>
          <w:sz w:val="22"/>
          <w:szCs w:val="22"/>
        </w:rPr>
        <w:t xml:space="preserve">2.3. </w:t>
      </w:r>
      <w:r w:rsidR="0022770E">
        <w:rPr>
          <w:sz w:val="22"/>
          <w:szCs w:val="22"/>
        </w:rPr>
        <w:t xml:space="preserve">A realização das manutenções envolve a substituição de peças nos veículos e máquinas que se caracterizam por serem consumíveis (desgastáveis) ou que são danificadas durante o uso normal. </w:t>
      </w:r>
    </w:p>
    <w:p w:rsidR="009A3C6C" w:rsidRDefault="009A3C6C" w:rsidP="009A3C6C">
      <w:pPr>
        <w:pStyle w:val="Default"/>
        <w:jc w:val="both"/>
        <w:rPr>
          <w:sz w:val="22"/>
          <w:szCs w:val="22"/>
        </w:rPr>
      </w:pPr>
    </w:p>
    <w:p w:rsidR="0022770E" w:rsidRDefault="009A3C6C" w:rsidP="009A3C6C">
      <w:pPr>
        <w:pStyle w:val="Default"/>
        <w:jc w:val="both"/>
        <w:rPr>
          <w:sz w:val="22"/>
          <w:szCs w:val="22"/>
        </w:rPr>
      </w:pPr>
      <w:r>
        <w:rPr>
          <w:sz w:val="22"/>
          <w:szCs w:val="22"/>
        </w:rPr>
        <w:t xml:space="preserve">2.4. </w:t>
      </w:r>
      <w:r w:rsidR="0022770E">
        <w:rPr>
          <w:sz w:val="22"/>
          <w:szCs w:val="22"/>
        </w:rPr>
        <w:t xml:space="preserve">As substituições devem ocorrer com peças de qualidade, que respeitem todas as normas de segurança, de modo a preservar a integridade da frota e das pessoas que a utilizam. </w:t>
      </w:r>
    </w:p>
    <w:p w:rsidR="009A3C6C" w:rsidRDefault="009A3C6C" w:rsidP="009A3C6C">
      <w:pPr>
        <w:pStyle w:val="Default"/>
        <w:jc w:val="both"/>
        <w:rPr>
          <w:sz w:val="22"/>
          <w:szCs w:val="22"/>
        </w:rPr>
      </w:pPr>
    </w:p>
    <w:p w:rsidR="0022770E" w:rsidRDefault="009A3C6C" w:rsidP="009A3C6C">
      <w:pPr>
        <w:pStyle w:val="Default"/>
        <w:jc w:val="both"/>
        <w:rPr>
          <w:sz w:val="22"/>
          <w:szCs w:val="22"/>
        </w:rPr>
      </w:pPr>
      <w:r>
        <w:rPr>
          <w:sz w:val="22"/>
          <w:szCs w:val="22"/>
        </w:rPr>
        <w:t xml:space="preserve">2.5. </w:t>
      </w:r>
      <w:r w:rsidR="0022770E">
        <w:rPr>
          <w:sz w:val="22"/>
          <w:szCs w:val="22"/>
        </w:rPr>
        <w:t>Existem casos em que são necessárias peças originais/genuínas, porque são peças auditadas pela montadora para garantir maior durabilidade e</w:t>
      </w:r>
      <w:r>
        <w:rPr>
          <w:sz w:val="22"/>
          <w:szCs w:val="22"/>
        </w:rPr>
        <w:t xml:space="preserve"> </w:t>
      </w:r>
      <w:r w:rsidR="0022770E">
        <w:rPr>
          <w:sz w:val="22"/>
          <w:szCs w:val="22"/>
        </w:rPr>
        <w:t xml:space="preserve">qualidade. Mas existem outros casos em que a substituição por peças paralelas não causa prejuízo, sem afetar garantias de qualidade. </w:t>
      </w:r>
    </w:p>
    <w:p w:rsidR="009A3C6C" w:rsidRDefault="009A3C6C" w:rsidP="009A3C6C">
      <w:pPr>
        <w:pStyle w:val="Default"/>
        <w:jc w:val="both"/>
        <w:rPr>
          <w:sz w:val="22"/>
          <w:szCs w:val="22"/>
        </w:rPr>
      </w:pPr>
    </w:p>
    <w:p w:rsidR="0022770E" w:rsidRDefault="009A3C6C" w:rsidP="009A3C6C">
      <w:pPr>
        <w:pStyle w:val="Default"/>
        <w:jc w:val="both"/>
        <w:rPr>
          <w:sz w:val="22"/>
          <w:szCs w:val="22"/>
        </w:rPr>
      </w:pPr>
      <w:r>
        <w:rPr>
          <w:sz w:val="22"/>
          <w:szCs w:val="22"/>
        </w:rPr>
        <w:t xml:space="preserve">2.6 </w:t>
      </w:r>
      <w:r w:rsidR="0022770E">
        <w:rPr>
          <w:sz w:val="22"/>
          <w:szCs w:val="22"/>
        </w:rPr>
        <w:t xml:space="preserve">A adequada manutenção da frota municipal e a consequente substituição de peças visa o bom trato do bem público e corrobora com o bom funcionamento das diversas secretarias do município. </w:t>
      </w:r>
    </w:p>
    <w:p w:rsidR="009A3C6C" w:rsidRDefault="009A3C6C" w:rsidP="0022770E">
      <w:pPr>
        <w:pStyle w:val="Default"/>
        <w:rPr>
          <w:sz w:val="22"/>
          <w:szCs w:val="22"/>
        </w:rPr>
      </w:pPr>
    </w:p>
    <w:p w:rsidR="00F62891" w:rsidRDefault="0022770E" w:rsidP="0022770E">
      <w:pPr>
        <w:spacing w:after="115" w:line="254" w:lineRule="auto"/>
        <w:rPr>
          <w:rFonts w:cs="Arial"/>
        </w:rPr>
      </w:pPr>
      <w:r>
        <w:rPr>
          <w:b/>
          <w:bCs/>
          <w:szCs w:val="22"/>
        </w:rPr>
        <w:t>3. CLASSIFICAÇÃO DOS BENS COMUNS</w:t>
      </w:r>
    </w:p>
    <w:p w:rsidR="00F62891" w:rsidRDefault="009A3C6C" w:rsidP="009A3C6C">
      <w:pPr>
        <w:spacing w:after="115" w:line="254" w:lineRule="auto"/>
        <w:rPr>
          <w:rFonts w:cs="Arial"/>
        </w:rPr>
      </w:pPr>
      <w:r>
        <w:rPr>
          <w:szCs w:val="22"/>
        </w:rPr>
        <w:t>3.1. Os bens a serem adquiridos enquadram-se na classificação de bens comuns, nos termos da Lei n° 14.133/2021.</w:t>
      </w:r>
    </w:p>
    <w:p w:rsidR="009A3C6C" w:rsidRDefault="009A3C6C" w:rsidP="009A3C6C">
      <w:pPr>
        <w:pStyle w:val="Default"/>
        <w:rPr>
          <w:b/>
          <w:bCs/>
          <w:sz w:val="22"/>
          <w:szCs w:val="22"/>
        </w:rPr>
      </w:pPr>
      <w:r>
        <w:rPr>
          <w:b/>
          <w:bCs/>
          <w:sz w:val="22"/>
          <w:szCs w:val="22"/>
        </w:rPr>
        <w:t xml:space="preserve">4. MÉTODOS E ESTRATÉGIAS DE SUPRIMENTO </w:t>
      </w:r>
    </w:p>
    <w:p w:rsidR="009A3C6C" w:rsidRDefault="009A3C6C" w:rsidP="009A3C6C">
      <w:pPr>
        <w:pStyle w:val="Default"/>
        <w:rPr>
          <w:sz w:val="22"/>
          <w:szCs w:val="22"/>
        </w:rPr>
      </w:pPr>
    </w:p>
    <w:p w:rsidR="009A3C6C" w:rsidRDefault="009A3C6C" w:rsidP="009A3C6C">
      <w:pPr>
        <w:pStyle w:val="Default"/>
        <w:jc w:val="both"/>
        <w:rPr>
          <w:sz w:val="22"/>
          <w:szCs w:val="22"/>
        </w:rPr>
      </w:pPr>
      <w:r>
        <w:rPr>
          <w:sz w:val="22"/>
          <w:szCs w:val="22"/>
        </w:rPr>
        <w:t>4.1. As peças deverão ser entregues de acordo com as necessidades do município de S</w:t>
      </w:r>
      <w:r w:rsidR="00FA5CE2">
        <w:rPr>
          <w:sz w:val="22"/>
          <w:szCs w:val="22"/>
        </w:rPr>
        <w:t>a</w:t>
      </w:r>
      <w:r>
        <w:rPr>
          <w:sz w:val="22"/>
          <w:szCs w:val="22"/>
        </w:rPr>
        <w:t xml:space="preserve">nto Antônio das Missões-RS, em até </w:t>
      </w:r>
      <w:r>
        <w:rPr>
          <w:b/>
          <w:bCs/>
          <w:sz w:val="22"/>
          <w:szCs w:val="22"/>
        </w:rPr>
        <w:t xml:space="preserve">05 (Cinco) dias úteis </w:t>
      </w:r>
      <w:r>
        <w:rPr>
          <w:sz w:val="22"/>
          <w:szCs w:val="22"/>
        </w:rPr>
        <w:t xml:space="preserve">contados da data da solicitação, </w:t>
      </w:r>
      <w:r>
        <w:rPr>
          <w:b/>
          <w:bCs/>
          <w:sz w:val="22"/>
          <w:szCs w:val="22"/>
        </w:rPr>
        <w:t>sem a exigência de valor ou quantitativo mínimo, na quantidade e no local determinado pelo setor municipal requisitante, sem custos adicionais</w:t>
      </w:r>
      <w:r>
        <w:rPr>
          <w:sz w:val="22"/>
          <w:szCs w:val="22"/>
        </w:rPr>
        <w:t xml:space="preserve">. </w:t>
      </w:r>
    </w:p>
    <w:p w:rsidR="009A3C6C" w:rsidRDefault="009A3C6C" w:rsidP="009A3C6C">
      <w:pPr>
        <w:pStyle w:val="Default"/>
        <w:jc w:val="both"/>
        <w:rPr>
          <w:sz w:val="22"/>
          <w:szCs w:val="22"/>
        </w:rPr>
      </w:pPr>
    </w:p>
    <w:p w:rsidR="009A3C6C" w:rsidRDefault="009A3C6C" w:rsidP="009A3C6C">
      <w:pPr>
        <w:pStyle w:val="Default"/>
        <w:jc w:val="both"/>
        <w:rPr>
          <w:sz w:val="22"/>
          <w:szCs w:val="22"/>
        </w:rPr>
      </w:pPr>
      <w:r>
        <w:rPr>
          <w:sz w:val="22"/>
          <w:szCs w:val="22"/>
        </w:rPr>
        <w:lastRenderedPageBreak/>
        <w:t xml:space="preserve">4.2. A entrega das peças será de responsabilidade da licitante vencedora e deverá ser entregue na garagem municipal de máquinas do município de Santo Antônio das Missões-RS, sito a Rua Josefina </w:t>
      </w:r>
      <w:proofErr w:type="spellStart"/>
      <w:r>
        <w:rPr>
          <w:sz w:val="22"/>
          <w:szCs w:val="22"/>
        </w:rPr>
        <w:t>Garay</w:t>
      </w:r>
      <w:proofErr w:type="spellEnd"/>
      <w:r>
        <w:rPr>
          <w:sz w:val="22"/>
          <w:szCs w:val="22"/>
        </w:rPr>
        <w:t xml:space="preserve">, s/n, bairro – Santa Catarina, Santo Antônio das Missões-RS. </w:t>
      </w:r>
    </w:p>
    <w:p w:rsidR="00FA5CE2" w:rsidRDefault="00FA5CE2" w:rsidP="009A3C6C">
      <w:pPr>
        <w:pStyle w:val="Default"/>
        <w:jc w:val="both"/>
        <w:rPr>
          <w:sz w:val="22"/>
          <w:szCs w:val="22"/>
        </w:rPr>
      </w:pPr>
    </w:p>
    <w:p w:rsidR="00F62891" w:rsidRDefault="009A3C6C" w:rsidP="009A3C6C">
      <w:pPr>
        <w:spacing w:after="115" w:line="254" w:lineRule="auto"/>
        <w:jc w:val="both"/>
        <w:rPr>
          <w:szCs w:val="22"/>
        </w:rPr>
      </w:pPr>
      <w:r>
        <w:rPr>
          <w:szCs w:val="22"/>
        </w:rPr>
        <w:t>4.3. A licitante vencedora deverá responder aos pedidos de orçamento em até 24 (vinte e quatro) horas, sob pena de notificação</w:t>
      </w:r>
      <w:r w:rsidR="00FA5CE2">
        <w:rPr>
          <w:szCs w:val="22"/>
        </w:rPr>
        <w:t>.</w:t>
      </w:r>
    </w:p>
    <w:p w:rsidR="00FA5CE2" w:rsidRDefault="00FA5CE2" w:rsidP="009A3C6C">
      <w:pPr>
        <w:spacing w:after="115" w:line="254" w:lineRule="auto"/>
        <w:jc w:val="both"/>
        <w:rPr>
          <w:szCs w:val="22"/>
        </w:rPr>
      </w:pPr>
    </w:p>
    <w:p w:rsidR="00FA5CE2" w:rsidRDefault="0043751C" w:rsidP="00FA5CE2">
      <w:pPr>
        <w:pStyle w:val="Default"/>
        <w:rPr>
          <w:b/>
          <w:bCs/>
          <w:sz w:val="22"/>
          <w:szCs w:val="22"/>
        </w:rPr>
      </w:pPr>
      <w:r>
        <w:rPr>
          <w:b/>
          <w:bCs/>
          <w:sz w:val="22"/>
          <w:szCs w:val="22"/>
        </w:rPr>
        <w:t>5</w:t>
      </w:r>
      <w:r w:rsidR="00FA5CE2">
        <w:rPr>
          <w:b/>
          <w:bCs/>
          <w:sz w:val="22"/>
          <w:szCs w:val="22"/>
        </w:rPr>
        <w:t xml:space="preserve">. VALOR ESTIMADO </w:t>
      </w:r>
    </w:p>
    <w:p w:rsidR="00FA5CE2" w:rsidRDefault="00FA5CE2" w:rsidP="00FA5CE2">
      <w:pPr>
        <w:pStyle w:val="Default"/>
        <w:rPr>
          <w:sz w:val="22"/>
          <w:szCs w:val="22"/>
        </w:rPr>
      </w:pPr>
    </w:p>
    <w:p w:rsidR="00FA5CE2" w:rsidRDefault="00FA5CE2" w:rsidP="00FA5CE2">
      <w:pPr>
        <w:pStyle w:val="Default"/>
        <w:rPr>
          <w:b/>
          <w:bCs/>
          <w:sz w:val="22"/>
          <w:szCs w:val="22"/>
        </w:rPr>
      </w:pPr>
      <w:r>
        <w:rPr>
          <w:sz w:val="22"/>
          <w:szCs w:val="22"/>
        </w:rPr>
        <w:t xml:space="preserve">5.1. O custo estimado total da presente contratação é de </w:t>
      </w:r>
      <w:r>
        <w:rPr>
          <w:b/>
          <w:bCs/>
          <w:sz w:val="22"/>
          <w:szCs w:val="22"/>
        </w:rPr>
        <w:t xml:space="preserve">R$ </w:t>
      </w:r>
      <w:r w:rsidR="00140769">
        <w:rPr>
          <w:b/>
          <w:bCs/>
          <w:sz w:val="22"/>
          <w:szCs w:val="22"/>
        </w:rPr>
        <w:t>73</w:t>
      </w:r>
      <w:r w:rsidR="00DA2D36">
        <w:rPr>
          <w:b/>
          <w:bCs/>
          <w:sz w:val="22"/>
          <w:szCs w:val="22"/>
        </w:rPr>
        <w:t>0</w:t>
      </w:r>
      <w:r>
        <w:rPr>
          <w:b/>
          <w:bCs/>
          <w:sz w:val="22"/>
          <w:szCs w:val="22"/>
        </w:rPr>
        <w:t xml:space="preserve">.000,00 </w:t>
      </w:r>
      <w:proofErr w:type="gramStart"/>
      <w:r>
        <w:rPr>
          <w:b/>
          <w:bCs/>
          <w:sz w:val="22"/>
          <w:szCs w:val="22"/>
        </w:rPr>
        <w:t>(</w:t>
      </w:r>
      <w:r w:rsidR="00140769">
        <w:rPr>
          <w:b/>
          <w:bCs/>
          <w:sz w:val="22"/>
          <w:szCs w:val="22"/>
        </w:rPr>
        <w:t xml:space="preserve"> setecentos</w:t>
      </w:r>
      <w:proofErr w:type="gramEnd"/>
      <w:r w:rsidR="00140769">
        <w:rPr>
          <w:b/>
          <w:bCs/>
          <w:sz w:val="22"/>
          <w:szCs w:val="22"/>
        </w:rPr>
        <w:t xml:space="preserve"> e trinta mil reais </w:t>
      </w:r>
      <w:r>
        <w:rPr>
          <w:b/>
          <w:bCs/>
          <w:sz w:val="22"/>
          <w:szCs w:val="22"/>
        </w:rPr>
        <w:t xml:space="preserve">). </w:t>
      </w:r>
    </w:p>
    <w:p w:rsidR="00140769" w:rsidRDefault="00140769" w:rsidP="00FA5CE2">
      <w:pPr>
        <w:pStyle w:val="Default"/>
        <w:rPr>
          <w:sz w:val="22"/>
          <w:szCs w:val="22"/>
        </w:rPr>
      </w:pPr>
    </w:p>
    <w:p w:rsidR="00FA5CE2" w:rsidRDefault="00FA5CE2" w:rsidP="00FA5CE2">
      <w:pPr>
        <w:pStyle w:val="Default"/>
        <w:rPr>
          <w:sz w:val="22"/>
          <w:szCs w:val="22"/>
        </w:rPr>
      </w:pPr>
      <w:r>
        <w:rPr>
          <w:sz w:val="22"/>
          <w:szCs w:val="22"/>
        </w:rPr>
        <w:t xml:space="preserve">5.2. A presente licitação não necessita de orçamentos em razão de ser definida através de percentuais de desconto. </w:t>
      </w:r>
    </w:p>
    <w:p w:rsidR="0043751C" w:rsidRDefault="0043751C" w:rsidP="00FA5CE2">
      <w:pPr>
        <w:pStyle w:val="Default"/>
        <w:rPr>
          <w:sz w:val="22"/>
          <w:szCs w:val="22"/>
        </w:rPr>
      </w:pPr>
    </w:p>
    <w:p w:rsidR="0043751C" w:rsidRDefault="0043751C" w:rsidP="00FA5CE2">
      <w:pPr>
        <w:pStyle w:val="Default"/>
        <w:rPr>
          <w:sz w:val="22"/>
          <w:szCs w:val="22"/>
        </w:rPr>
      </w:pPr>
    </w:p>
    <w:p w:rsidR="0043751C" w:rsidRDefault="0043751C" w:rsidP="0043751C">
      <w:pPr>
        <w:pStyle w:val="Default"/>
        <w:rPr>
          <w:b/>
          <w:bCs/>
          <w:sz w:val="22"/>
          <w:szCs w:val="22"/>
        </w:rPr>
      </w:pPr>
      <w:r>
        <w:rPr>
          <w:b/>
          <w:bCs/>
          <w:sz w:val="22"/>
          <w:szCs w:val="22"/>
        </w:rPr>
        <w:t xml:space="preserve">6. RECEBIMENTO, CRITÉRIO DE ACEITAÇÃO DO OBJETO E PAGAMENTO </w:t>
      </w:r>
    </w:p>
    <w:p w:rsidR="0043751C" w:rsidRDefault="0043751C" w:rsidP="0043751C">
      <w:pPr>
        <w:pStyle w:val="Default"/>
        <w:rPr>
          <w:sz w:val="22"/>
          <w:szCs w:val="22"/>
        </w:rPr>
      </w:pPr>
    </w:p>
    <w:p w:rsidR="0043751C" w:rsidRDefault="00725251" w:rsidP="0043751C">
      <w:pPr>
        <w:pStyle w:val="Default"/>
        <w:jc w:val="both"/>
        <w:rPr>
          <w:sz w:val="22"/>
          <w:szCs w:val="22"/>
        </w:rPr>
      </w:pPr>
      <w:r>
        <w:rPr>
          <w:sz w:val="22"/>
          <w:szCs w:val="22"/>
        </w:rPr>
        <w:t>6.1. As</w:t>
      </w:r>
      <w:r w:rsidR="0043751C">
        <w:rPr>
          <w:sz w:val="22"/>
          <w:szCs w:val="22"/>
        </w:rPr>
        <w:t xml:space="preserve"> </w:t>
      </w:r>
      <w:r>
        <w:rPr>
          <w:sz w:val="22"/>
          <w:szCs w:val="22"/>
        </w:rPr>
        <w:t>peças</w:t>
      </w:r>
      <w:r w:rsidR="0043751C">
        <w:rPr>
          <w:sz w:val="22"/>
          <w:szCs w:val="22"/>
        </w:rPr>
        <w:t xml:space="preserve"> serão recebidos: </w:t>
      </w:r>
    </w:p>
    <w:p w:rsidR="0043751C" w:rsidRDefault="0043751C" w:rsidP="0043751C">
      <w:pPr>
        <w:pStyle w:val="Default"/>
        <w:jc w:val="both"/>
        <w:rPr>
          <w:sz w:val="22"/>
          <w:szCs w:val="22"/>
        </w:rPr>
      </w:pPr>
    </w:p>
    <w:p w:rsidR="0043751C" w:rsidRDefault="0043751C" w:rsidP="0043751C">
      <w:pPr>
        <w:pStyle w:val="Default"/>
        <w:numPr>
          <w:ilvl w:val="0"/>
          <w:numId w:val="2"/>
        </w:numPr>
        <w:spacing w:after="21"/>
        <w:jc w:val="both"/>
        <w:rPr>
          <w:sz w:val="22"/>
          <w:szCs w:val="22"/>
        </w:rPr>
      </w:pPr>
      <w:r>
        <w:rPr>
          <w:sz w:val="22"/>
          <w:szCs w:val="22"/>
        </w:rPr>
        <w:t xml:space="preserve">Provisoriamente, a partir da entrega, para efeito de verificação da conformidade com as especificações constantes do Edital e da proposta. </w:t>
      </w:r>
    </w:p>
    <w:p w:rsidR="0043751C" w:rsidRDefault="0043751C" w:rsidP="0043751C">
      <w:pPr>
        <w:pStyle w:val="Default"/>
        <w:numPr>
          <w:ilvl w:val="0"/>
          <w:numId w:val="2"/>
        </w:numPr>
        <w:spacing w:after="21"/>
        <w:jc w:val="both"/>
        <w:rPr>
          <w:sz w:val="22"/>
          <w:szCs w:val="22"/>
        </w:rPr>
      </w:pPr>
    </w:p>
    <w:p w:rsidR="0043751C" w:rsidRDefault="0043751C" w:rsidP="0043751C">
      <w:pPr>
        <w:pStyle w:val="Default"/>
        <w:numPr>
          <w:ilvl w:val="0"/>
          <w:numId w:val="2"/>
        </w:numPr>
        <w:jc w:val="both"/>
        <w:rPr>
          <w:sz w:val="22"/>
          <w:szCs w:val="22"/>
        </w:rPr>
      </w:pPr>
      <w:r>
        <w:rPr>
          <w:sz w:val="22"/>
          <w:szCs w:val="22"/>
        </w:rPr>
        <w:t xml:space="preserve">Definitivamente, após a verificação da conformidade com as especificações constantes do Edital e da proposta, e sua consequente aceitação, que se dará até 05 (cinco) dias úteis do recebimento provisório. </w:t>
      </w:r>
    </w:p>
    <w:p w:rsidR="0043751C" w:rsidRDefault="0043751C" w:rsidP="0043751C">
      <w:pPr>
        <w:pStyle w:val="Default"/>
        <w:rPr>
          <w:sz w:val="22"/>
          <w:szCs w:val="22"/>
        </w:rPr>
      </w:pPr>
    </w:p>
    <w:p w:rsidR="0043751C" w:rsidRDefault="0043751C" w:rsidP="0043751C">
      <w:pPr>
        <w:pStyle w:val="Default"/>
        <w:jc w:val="both"/>
        <w:rPr>
          <w:sz w:val="22"/>
          <w:szCs w:val="22"/>
        </w:rPr>
      </w:pPr>
      <w:r>
        <w:rPr>
          <w:sz w:val="22"/>
          <w:szCs w:val="22"/>
        </w:rPr>
        <w:t xml:space="preserve">6.2. Na hipótese de a verificação a que se refere o subitem anterior não ser procedida dentro do prazo fixado, reputar-se-á como realizada, consumando-se o recebimento definitivo no dia do esgotamento do prazo. </w:t>
      </w:r>
    </w:p>
    <w:p w:rsidR="0043751C" w:rsidRDefault="0043751C" w:rsidP="0043751C">
      <w:pPr>
        <w:pStyle w:val="Default"/>
        <w:jc w:val="both"/>
        <w:rPr>
          <w:sz w:val="22"/>
          <w:szCs w:val="22"/>
        </w:rPr>
      </w:pPr>
    </w:p>
    <w:p w:rsidR="0043751C" w:rsidRDefault="0043751C" w:rsidP="0043751C">
      <w:pPr>
        <w:pStyle w:val="Default"/>
        <w:jc w:val="both"/>
        <w:rPr>
          <w:sz w:val="22"/>
          <w:szCs w:val="22"/>
        </w:rPr>
      </w:pPr>
      <w:r>
        <w:rPr>
          <w:sz w:val="22"/>
          <w:szCs w:val="22"/>
        </w:rPr>
        <w:t xml:space="preserve">6.3. A Administração rejeitará, no todo ou em parte, a entrega dos itens em desacordo com as especificações técnicas exigidas. </w:t>
      </w:r>
    </w:p>
    <w:p w:rsidR="0043751C" w:rsidRDefault="0043751C" w:rsidP="0043751C">
      <w:pPr>
        <w:pStyle w:val="Default"/>
        <w:jc w:val="both"/>
        <w:rPr>
          <w:sz w:val="22"/>
          <w:szCs w:val="22"/>
        </w:rPr>
      </w:pPr>
    </w:p>
    <w:p w:rsidR="0043751C" w:rsidRDefault="0043751C" w:rsidP="0043751C">
      <w:pPr>
        <w:pStyle w:val="Default"/>
        <w:jc w:val="both"/>
        <w:rPr>
          <w:sz w:val="22"/>
          <w:szCs w:val="22"/>
        </w:rPr>
      </w:pPr>
      <w:r>
        <w:rPr>
          <w:sz w:val="22"/>
          <w:szCs w:val="22"/>
        </w:rPr>
        <w:t xml:space="preserve">6.4. O pagamento efetuado em até 30 (trinta) dias após a entrega, contados do recebimento definitivo, da apresentação e aceitação da nota fiscal/fatura no protocolo do órgão contratante. </w:t>
      </w:r>
    </w:p>
    <w:p w:rsidR="0043751C" w:rsidRDefault="0043751C" w:rsidP="0043751C">
      <w:pPr>
        <w:pStyle w:val="Default"/>
        <w:jc w:val="both"/>
        <w:rPr>
          <w:sz w:val="22"/>
          <w:szCs w:val="22"/>
        </w:rPr>
      </w:pPr>
    </w:p>
    <w:p w:rsidR="0043751C" w:rsidRDefault="0043751C" w:rsidP="0043751C">
      <w:pPr>
        <w:pStyle w:val="Default"/>
        <w:jc w:val="both"/>
        <w:rPr>
          <w:sz w:val="22"/>
          <w:szCs w:val="22"/>
        </w:rPr>
      </w:pPr>
      <w:r>
        <w:rPr>
          <w:sz w:val="22"/>
          <w:szCs w:val="22"/>
        </w:rPr>
        <w:t>6.4.1. O pagamento só poderá ser efetuado após a apresentação de Nota Fiscal/Fatura atestada por servidor designado.</w:t>
      </w:r>
    </w:p>
    <w:p w:rsidR="0043751C" w:rsidRDefault="0043751C" w:rsidP="0043751C">
      <w:pPr>
        <w:pStyle w:val="Default"/>
        <w:jc w:val="both"/>
        <w:rPr>
          <w:sz w:val="22"/>
          <w:szCs w:val="22"/>
        </w:rPr>
      </w:pPr>
    </w:p>
    <w:p w:rsidR="0043751C" w:rsidRDefault="0043751C" w:rsidP="0043751C">
      <w:pPr>
        <w:pStyle w:val="Default"/>
        <w:jc w:val="both"/>
        <w:rPr>
          <w:sz w:val="22"/>
          <w:szCs w:val="22"/>
        </w:rPr>
      </w:pPr>
      <w:r>
        <w:rPr>
          <w:sz w:val="22"/>
          <w:szCs w:val="22"/>
        </w:rPr>
        <w:lastRenderedPageBreak/>
        <w:t xml:space="preserve">6.4.2. A nota fiscal deverá estar de acordo com a Nota de Empenho/Autorização de fornecimento, indicando o serviço prestado ou objeto entregue, quantidade, preço unitário, preço total e número da autorização de fornecimento. </w:t>
      </w:r>
    </w:p>
    <w:p w:rsidR="0043751C" w:rsidRDefault="0043751C" w:rsidP="0043751C">
      <w:pPr>
        <w:pStyle w:val="Default"/>
        <w:rPr>
          <w:sz w:val="22"/>
          <w:szCs w:val="22"/>
        </w:rPr>
      </w:pPr>
    </w:p>
    <w:p w:rsidR="0043751C" w:rsidRDefault="0043751C" w:rsidP="0043751C">
      <w:pPr>
        <w:pStyle w:val="Default"/>
        <w:jc w:val="both"/>
        <w:rPr>
          <w:sz w:val="22"/>
          <w:szCs w:val="22"/>
        </w:rPr>
      </w:pPr>
      <w:r>
        <w:rPr>
          <w:sz w:val="22"/>
          <w:szCs w:val="22"/>
        </w:rPr>
        <w:t xml:space="preserve">6.4.3. O pagamento será efetuado por meio de transferência bancária, em conta corrente de titularidade da contratada, cujos dados (banco, agência, n. </w:t>
      </w:r>
      <w:proofErr w:type="spellStart"/>
      <w:r>
        <w:rPr>
          <w:sz w:val="22"/>
          <w:szCs w:val="22"/>
        </w:rPr>
        <w:t>da</w:t>
      </w:r>
      <w:proofErr w:type="spellEnd"/>
      <w:r>
        <w:rPr>
          <w:sz w:val="22"/>
          <w:szCs w:val="22"/>
        </w:rPr>
        <w:t xml:space="preserve"> conta), deverão ser informados pela proponente na Nota Fiscal. </w:t>
      </w:r>
    </w:p>
    <w:p w:rsidR="0043751C" w:rsidRDefault="0043751C" w:rsidP="0043751C">
      <w:pPr>
        <w:pStyle w:val="Default"/>
        <w:rPr>
          <w:sz w:val="22"/>
          <w:szCs w:val="22"/>
        </w:rPr>
      </w:pPr>
    </w:p>
    <w:p w:rsidR="0043751C" w:rsidRDefault="0043751C" w:rsidP="0043751C">
      <w:pPr>
        <w:pStyle w:val="Default"/>
        <w:jc w:val="both"/>
        <w:rPr>
          <w:sz w:val="22"/>
          <w:szCs w:val="22"/>
        </w:rPr>
      </w:pPr>
      <w:r>
        <w:rPr>
          <w:sz w:val="22"/>
          <w:szCs w:val="22"/>
        </w:rPr>
        <w:t xml:space="preserve">6.4.3.1. Caso não seja mencionado na Nota Fiscal os dados bancários da empresa, o pagamento será por meio de boleto bancário. </w:t>
      </w:r>
    </w:p>
    <w:p w:rsidR="0043751C" w:rsidRDefault="0043751C" w:rsidP="0043751C">
      <w:pPr>
        <w:pStyle w:val="Default"/>
        <w:rPr>
          <w:sz w:val="22"/>
          <w:szCs w:val="22"/>
        </w:rPr>
      </w:pPr>
    </w:p>
    <w:p w:rsidR="0043751C" w:rsidRDefault="0043751C" w:rsidP="0043751C">
      <w:pPr>
        <w:pStyle w:val="Default"/>
        <w:jc w:val="both"/>
        <w:rPr>
          <w:sz w:val="22"/>
          <w:szCs w:val="22"/>
        </w:rPr>
      </w:pPr>
      <w:r>
        <w:rPr>
          <w:sz w:val="22"/>
          <w:szCs w:val="22"/>
        </w:rPr>
        <w:t xml:space="preserve">6.4.4. Por força do contido no Decreto Federal n. 7.507, de 27 de junho de 2011, para pagamento dos valores devidos, a empresa preferencialmente deverá manter conta corrente no Banco do Brasil S.A., ou em caso de a conta ser de outra instituição bancária, as tarifas decorrentes da transferência, serão descontados dos valores devidos ao fornecedor. </w:t>
      </w:r>
    </w:p>
    <w:p w:rsidR="0043751C" w:rsidRDefault="0043751C" w:rsidP="00A13BB7">
      <w:pPr>
        <w:pStyle w:val="Default"/>
        <w:jc w:val="both"/>
        <w:rPr>
          <w:sz w:val="22"/>
          <w:szCs w:val="22"/>
        </w:rPr>
      </w:pPr>
    </w:p>
    <w:p w:rsidR="0043751C" w:rsidRDefault="00A13BB7" w:rsidP="00A13BB7">
      <w:pPr>
        <w:pStyle w:val="Default"/>
        <w:jc w:val="both"/>
        <w:rPr>
          <w:sz w:val="22"/>
          <w:szCs w:val="22"/>
        </w:rPr>
      </w:pPr>
      <w:r>
        <w:rPr>
          <w:sz w:val="22"/>
          <w:szCs w:val="22"/>
        </w:rPr>
        <w:t>6</w:t>
      </w:r>
      <w:r w:rsidR="0043751C">
        <w:rPr>
          <w:sz w:val="22"/>
          <w:szCs w:val="22"/>
        </w:rPr>
        <w:t xml:space="preserve">.5. O pagamento somente poderá ser efetuado após comprovação do recolhimento das contribuições sociais (Fundo de Garantia do Tempo de Serviço e Previdência Social), correspondentes ao mês da última competência vencida, compatível com o efetivo declarado, na forma do § 4º, do art. 31, da Lei n. 9.032/95. </w:t>
      </w:r>
    </w:p>
    <w:p w:rsidR="00A13BB7" w:rsidRDefault="00A13BB7" w:rsidP="0043751C">
      <w:pPr>
        <w:pStyle w:val="Default"/>
        <w:rPr>
          <w:sz w:val="22"/>
          <w:szCs w:val="22"/>
        </w:rPr>
      </w:pPr>
    </w:p>
    <w:p w:rsidR="0043751C" w:rsidRDefault="00A13BB7" w:rsidP="0043751C">
      <w:pPr>
        <w:pStyle w:val="Default"/>
        <w:jc w:val="both"/>
        <w:rPr>
          <w:sz w:val="22"/>
          <w:szCs w:val="22"/>
        </w:rPr>
      </w:pPr>
      <w:r>
        <w:rPr>
          <w:sz w:val="22"/>
          <w:szCs w:val="22"/>
        </w:rPr>
        <w:t>6</w:t>
      </w:r>
      <w:r w:rsidR="0043751C">
        <w:rPr>
          <w:sz w:val="22"/>
          <w:szCs w:val="22"/>
        </w:rPr>
        <w:t>.6. Deverão estar explícitos, no que couber, nas notas fiscais ou faturas, ou em outro documento que os acompanhe, quais os valores das retenções a serem efetuadas em favor da Previdência Social, dos tributos federais e dos municipais, bem como a declaração de opção pelo Simples Nacional, conforme § 1º do Art. 31 da Lei n. 8.212/91 e IN/SRF n. 480, de 15/12/2004.</w:t>
      </w:r>
    </w:p>
    <w:p w:rsidR="0043751C" w:rsidRDefault="0043751C" w:rsidP="0043751C">
      <w:pPr>
        <w:pStyle w:val="Default"/>
        <w:jc w:val="both"/>
        <w:rPr>
          <w:sz w:val="22"/>
          <w:szCs w:val="22"/>
        </w:rPr>
      </w:pPr>
    </w:p>
    <w:p w:rsidR="00DA57EB" w:rsidRDefault="00DA57EB" w:rsidP="00DA57EB">
      <w:pPr>
        <w:pStyle w:val="Default"/>
        <w:rPr>
          <w:b/>
          <w:bCs/>
          <w:sz w:val="22"/>
          <w:szCs w:val="22"/>
        </w:rPr>
      </w:pPr>
      <w:r>
        <w:rPr>
          <w:b/>
          <w:bCs/>
          <w:sz w:val="22"/>
          <w:szCs w:val="22"/>
        </w:rPr>
        <w:t>7. OBRIGAÇÕES DA CONTRATADA</w:t>
      </w:r>
    </w:p>
    <w:p w:rsidR="00DA57EB" w:rsidRDefault="00DA57EB" w:rsidP="00DA57EB">
      <w:pPr>
        <w:pStyle w:val="Default"/>
        <w:rPr>
          <w:sz w:val="22"/>
          <w:szCs w:val="22"/>
        </w:rPr>
      </w:pPr>
      <w:r>
        <w:rPr>
          <w:b/>
          <w:bCs/>
          <w:sz w:val="22"/>
          <w:szCs w:val="22"/>
        </w:rPr>
        <w:t xml:space="preserve"> </w:t>
      </w:r>
    </w:p>
    <w:p w:rsidR="00DA57EB" w:rsidRDefault="00DA57EB" w:rsidP="00DA57EB">
      <w:pPr>
        <w:pStyle w:val="Default"/>
        <w:rPr>
          <w:sz w:val="22"/>
          <w:szCs w:val="22"/>
        </w:rPr>
      </w:pPr>
      <w:r>
        <w:rPr>
          <w:sz w:val="22"/>
          <w:szCs w:val="22"/>
        </w:rPr>
        <w:t>7.1. A Contratada obriga-se a:</w:t>
      </w:r>
    </w:p>
    <w:p w:rsidR="00DA57EB" w:rsidRDefault="00DA57EB" w:rsidP="00DA57EB">
      <w:pPr>
        <w:pStyle w:val="Default"/>
        <w:rPr>
          <w:sz w:val="22"/>
          <w:szCs w:val="22"/>
        </w:rPr>
      </w:pPr>
      <w:r>
        <w:rPr>
          <w:sz w:val="22"/>
          <w:szCs w:val="22"/>
        </w:rPr>
        <w:t xml:space="preserve"> </w:t>
      </w:r>
    </w:p>
    <w:p w:rsidR="00DA57EB" w:rsidRDefault="00DA57EB" w:rsidP="00DA57EB">
      <w:pPr>
        <w:pStyle w:val="Default"/>
        <w:jc w:val="both"/>
        <w:rPr>
          <w:sz w:val="22"/>
          <w:szCs w:val="22"/>
        </w:rPr>
      </w:pPr>
      <w:r>
        <w:rPr>
          <w:sz w:val="22"/>
          <w:szCs w:val="22"/>
        </w:rPr>
        <w:t xml:space="preserve">7.1.1. Obedecer ao objeto e as disposições legais contratuais, prestando-os dentro dos padrões de qualidade, continuidade e regularidade. </w:t>
      </w:r>
    </w:p>
    <w:p w:rsidR="00DA57EB" w:rsidRDefault="00DA57EB" w:rsidP="00DA57EB">
      <w:pPr>
        <w:pStyle w:val="Default"/>
        <w:jc w:val="both"/>
        <w:rPr>
          <w:sz w:val="22"/>
          <w:szCs w:val="22"/>
        </w:rPr>
      </w:pPr>
    </w:p>
    <w:p w:rsidR="00DA57EB" w:rsidRDefault="00DA57EB" w:rsidP="00DA57EB">
      <w:pPr>
        <w:pStyle w:val="Default"/>
        <w:jc w:val="both"/>
        <w:rPr>
          <w:sz w:val="22"/>
          <w:szCs w:val="22"/>
        </w:rPr>
      </w:pPr>
      <w:r>
        <w:rPr>
          <w:sz w:val="22"/>
          <w:szCs w:val="22"/>
        </w:rPr>
        <w:t xml:space="preserve">7.1.2. Responder integralmente pelas obrigações contratuais em qualquer caso em que os empregados da CONTRATADA intentarem reclamações trabalhistas contra a CONTRATANTE. </w:t>
      </w:r>
    </w:p>
    <w:p w:rsidR="00DA57EB" w:rsidRDefault="00DA57EB" w:rsidP="00DA57EB">
      <w:pPr>
        <w:pStyle w:val="Default"/>
        <w:jc w:val="both"/>
        <w:rPr>
          <w:sz w:val="22"/>
          <w:szCs w:val="22"/>
        </w:rPr>
      </w:pPr>
    </w:p>
    <w:p w:rsidR="00DA57EB" w:rsidRDefault="00DA57EB" w:rsidP="00DA57EB">
      <w:pPr>
        <w:pStyle w:val="Default"/>
        <w:jc w:val="both"/>
        <w:rPr>
          <w:sz w:val="22"/>
          <w:szCs w:val="22"/>
        </w:rPr>
      </w:pPr>
      <w:r>
        <w:rPr>
          <w:sz w:val="22"/>
          <w:szCs w:val="22"/>
        </w:rPr>
        <w:t xml:space="preserve">7.1.3. Cumprir com as determinações estabelecidas pelo Ministério do Trabalho, relativas à segurança e medicina do trabalho. </w:t>
      </w:r>
    </w:p>
    <w:p w:rsidR="00DA57EB" w:rsidRDefault="00DA57EB" w:rsidP="00DA57EB">
      <w:pPr>
        <w:pStyle w:val="Default"/>
        <w:jc w:val="both"/>
        <w:rPr>
          <w:sz w:val="22"/>
          <w:szCs w:val="22"/>
        </w:rPr>
      </w:pPr>
    </w:p>
    <w:p w:rsidR="00DA57EB" w:rsidRDefault="00DA57EB" w:rsidP="00DA57EB">
      <w:pPr>
        <w:pStyle w:val="Default"/>
        <w:jc w:val="both"/>
        <w:rPr>
          <w:sz w:val="22"/>
          <w:szCs w:val="22"/>
        </w:rPr>
      </w:pPr>
      <w:r>
        <w:rPr>
          <w:sz w:val="22"/>
          <w:szCs w:val="22"/>
        </w:rPr>
        <w:lastRenderedPageBreak/>
        <w:t xml:space="preserve">7.1.4. Obrigar-se pela seleção, treinamento, habilitação, contratação, registro profissional de pessoal necessário, bem como pelo cumprimento das formalidades exigidas pelas Leis Trabalhistas, Sociais e Previdenciárias. </w:t>
      </w:r>
    </w:p>
    <w:p w:rsidR="00DA57EB" w:rsidRDefault="00DA57EB" w:rsidP="00DA57EB">
      <w:pPr>
        <w:pStyle w:val="Default"/>
        <w:jc w:val="both"/>
        <w:rPr>
          <w:sz w:val="22"/>
          <w:szCs w:val="22"/>
        </w:rPr>
      </w:pPr>
    </w:p>
    <w:p w:rsidR="00DA57EB" w:rsidRDefault="00DA57EB" w:rsidP="00DA57EB">
      <w:pPr>
        <w:pStyle w:val="Default"/>
        <w:jc w:val="both"/>
        <w:rPr>
          <w:sz w:val="22"/>
          <w:szCs w:val="22"/>
        </w:rPr>
      </w:pPr>
      <w:r>
        <w:rPr>
          <w:sz w:val="22"/>
          <w:szCs w:val="22"/>
        </w:rPr>
        <w:t xml:space="preserve">7.1.5. Responsabilizar-se pelos danos e prejuízos que a qualquer título causar à CONTRATANTE, ao meio ambiente e/ou a terceiros decorrentes de sua culpa ou dolo na execução do objeto, respondendo por si e por seus sucessores. </w:t>
      </w:r>
    </w:p>
    <w:p w:rsidR="00DA57EB" w:rsidRDefault="00DA57EB" w:rsidP="00DA57EB">
      <w:pPr>
        <w:pStyle w:val="Default"/>
        <w:jc w:val="both"/>
        <w:rPr>
          <w:sz w:val="22"/>
          <w:szCs w:val="22"/>
        </w:rPr>
      </w:pPr>
    </w:p>
    <w:p w:rsidR="00DA57EB" w:rsidRDefault="00DA57EB" w:rsidP="00DA57EB">
      <w:pPr>
        <w:pStyle w:val="Default"/>
        <w:jc w:val="both"/>
        <w:rPr>
          <w:sz w:val="22"/>
          <w:szCs w:val="22"/>
        </w:rPr>
      </w:pPr>
      <w:r>
        <w:rPr>
          <w:sz w:val="22"/>
          <w:szCs w:val="22"/>
        </w:rPr>
        <w:t xml:space="preserve">7.1.6. Responsabilizar-se por qualquer acidente do qual possam ser vítimas seus empregados, no desempenho dos serviços objeto do presente Contrato. </w:t>
      </w:r>
    </w:p>
    <w:p w:rsidR="00DA57EB" w:rsidRDefault="00DA57EB" w:rsidP="00DA57EB">
      <w:pPr>
        <w:pStyle w:val="Default"/>
        <w:jc w:val="both"/>
        <w:rPr>
          <w:sz w:val="22"/>
          <w:szCs w:val="22"/>
        </w:rPr>
      </w:pPr>
    </w:p>
    <w:p w:rsidR="00DA57EB" w:rsidRDefault="00DA57EB" w:rsidP="00DA57EB">
      <w:pPr>
        <w:pStyle w:val="Default"/>
        <w:jc w:val="both"/>
        <w:rPr>
          <w:sz w:val="22"/>
          <w:szCs w:val="22"/>
        </w:rPr>
      </w:pPr>
      <w:r>
        <w:rPr>
          <w:sz w:val="22"/>
          <w:szCs w:val="22"/>
        </w:rPr>
        <w:t xml:space="preserve">7.1.7. Responsabilizar-se pelos custos inerentes a encargos tributários, sociais, fiscais, trabalhistas, previdenciários, securitários e de gerenciamento, resultantes da execução do objeto. </w:t>
      </w:r>
    </w:p>
    <w:p w:rsidR="00DA57EB" w:rsidRDefault="00DA57EB" w:rsidP="00DA57EB">
      <w:pPr>
        <w:pStyle w:val="Default"/>
        <w:jc w:val="both"/>
        <w:rPr>
          <w:sz w:val="22"/>
          <w:szCs w:val="22"/>
        </w:rPr>
      </w:pPr>
    </w:p>
    <w:p w:rsidR="00DA57EB" w:rsidRDefault="00DA57EB" w:rsidP="00DA57EB">
      <w:pPr>
        <w:pStyle w:val="Default"/>
        <w:jc w:val="both"/>
        <w:rPr>
          <w:sz w:val="22"/>
          <w:szCs w:val="22"/>
        </w:rPr>
      </w:pPr>
      <w:r>
        <w:rPr>
          <w:sz w:val="22"/>
          <w:szCs w:val="22"/>
        </w:rPr>
        <w:t xml:space="preserve">7.1.8. Manter, na direção dos serviços, representante ou preposto capacitado e idôneo que a represente, integralmente, em todos os seus atos. </w:t>
      </w:r>
    </w:p>
    <w:p w:rsidR="003566DF" w:rsidRDefault="003566DF" w:rsidP="00DA57EB">
      <w:pPr>
        <w:pStyle w:val="Default"/>
        <w:jc w:val="both"/>
        <w:rPr>
          <w:sz w:val="22"/>
          <w:szCs w:val="22"/>
        </w:rPr>
      </w:pPr>
    </w:p>
    <w:p w:rsidR="00DA57EB" w:rsidRDefault="003566DF" w:rsidP="00DA57EB">
      <w:pPr>
        <w:pStyle w:val="Default"/>
        <w:jc w:val="both"/>
        <w:rPr>
          <w:sz w:val="22"/>
          <w:szCs w:val="22"/>
        </w:rPr>
      </w:pPr>
      <w:r>
        <w:rPr>
          <w:sz w:val="22"/>
          <w:szCs w:val="22"/>
        </w:rPr>
        <w:t>7</w:t>
      </w:r>
      <w:r w:rsidR="00DA57EB">
        <w:rPr>
          <w:sz w:val="22"/>
          <w:szCs w:val="22"/>
        </w:rPr>
        <w:t xml:space="preserve">.1.9. Recolher o ISSQN devido na base territorial da execução dos serviços. </w:t>
      </w:r>
    </w:p>
    <w:p w:rsidR="003566DF" w:rsidRDefault="003566DF" w:rsidP="00DA57EB">
      <w:pPr>
        <w:pStyle w:val="Default"/>
        <w:jc w:val="both"/>
        <w:rPr>
          <w:sz w:val="22"/>
          <w:szCs w:val="22"/>
        </w:rPr>
      </w:pPr>
    </w:p>
    <w:p w:rsidR="0043751C" w:rsidRDefault="003566DF" w:rsidP="00DA57EB">
      <w:pPr>
        <w:pStyle w:val="Default"/>
        <w:jc w:val="both"/>
        <w:rPr>
          <w:sz w:val="22"/>
          <w:szCs w:val="22"/>
        </w:rPr>
      </w:pPr>
      <w:r>
        <w:rPr>
          <w:sz w:val="22"/>
          <w:szCs w:val="22"/>
        </w:rPr>
        <w:t>7</w:t>
      </w:r>
      <w:r w:rsidR="00DA57EB">
        <w:rPr>
          <w:sz w:val="22"/>
          <w:szCs w:val="22"/>
        </w:rPr>
        <w:t>.1.10. Aceitar a fiscalização dos serviços por parte da CONTRATANTE.</w:t>
      </w:r>
    </w:p>
    <w:p w:rsidR="007F3CCE" w:rsidRDefault="007F3CCE" w:rsidP="00DA57EB">
      <w:pPr>
        <w:pStyle w:val="Default"/>
        <w:jc w:val="both"/>
        <w:rPr>
          <w:sz w:val="22"/>
          <w:szCs w:val="22"/>
        </w:rPr>
      </w:pPr>
    </w:p>
    <w:p w:rsidR="007F3CCE" w:rsidRDefault="007F3CCE" w:rsidP="007F3CCE">
      <w:pPr>
        <w:pStyle w:val="Default"/>
        <w:jc w:val="both"/>
        <w:rPr>
          <w:sz w:val="22"/>
          <w:szCs w:val="22"/>
        </w:rPr>
      </w:pPr>
      <w:r>
        <w:rPr>
          <w:sz w:val="22"/>
          <w:szCs w:val="22"/>
        </w:rPr>
        <w:t xml:space="preserve">7.1.11. Manter, durante toda a execução da Ata de Registro de Preços, em compatibilidade com as obrigações assumidas, todas as condições de habilitação e qualificação exigidas na licitação. </w:t>
      </w:r>
    </w:p>
    <w:p w:rsidR="007F3CCE" w:rsidRDefault="007F3CCE" w:rsidP="007F3CCE">
      <w:pPr>
        <w:pStyle w:val="Default"/>
        <w:jc w:val="both"/>
        <w:rPr>
          <w:sz w:val="22"/>
          <w:szCs w:val="22"/>
        </w:rPr>
      </w:pPr>
    </w:p>
    <w:p w:rsidR="007F3CCE" w:rsidRDefault="003E144F" w:rsidP="007F3CCE">
      <w:pPr>
        <w:pStyle w:val="Default"/>
        <w:jc w:val="both"/>
        <w:rPr>
          <w:sz w:val="22"/>
          <w:szCs w:val="22"/>
        </w:rPr>
      </w:pPr>
      <w:r>
        <w:rPr>
          <w:sz w:val="22"/>
          <w:szCs w:val="22"/>
        </w:rPr>
        <w:t>7</w:t>
      </w:r>
      <w:r w:rsidR="007F3CCE">
        <w:rPr>
          <w:sz w:val="22"/>
          <w:szCs w:val="22"/>
        </w:rPr>
        <w:t xml:space="preserve">.1.12. Exigir dos órgãos requisitantes, a autorização de fornecimento para a efetiva liberação dos materiais solicitados. </w:t>
      </w:r>
    </w:p>
    <w:p w:rsidR="007F3CCE" w:rsidRDefault="007F3CCE" w:rsidP="007F3CCE">
      <w:pPr>
        <w:pStyle w:val="Default"/>
        <w:jc w:val="both"/>
        <w:rPr>
          <w:sz w:val="22"/>
          <w:szCs w:val="22"/>
        </w:rPr>
      </w:pPr>
    </w:p>
    <w:p w:rsidR="007F3CCE" w:rsidRDefault="003E144F" w:rsidP="007F3CCE">
      <w:pPr>
        <w:pStyle w:val="Default"/>
        <w:jc w:val="both"/>
        <w:rPr>
          <w:sz w:val="22"/>
          <w:szCs w:val="22"/>
        </w:rPr>
      </w:pPr>
      <w:r>
        <w:rPr>
          <w:sz w:val="22"/>
          <w:szCs w:val="22"/>
        </w:rPr>
        <w:t>7</w:t>
      </w:r>
      <w:r w:rsidR="007F3CCE">
        <w:rPr>
          <w:sz w:val="22"/>
          <w:szCs w:val="22"/>
        </w:rPr>
        <w:t xml:space="preserve">.1.13. A contratada deverá, quando requerido pela Secretaria solicitante e/ou Gestor de Contratos, apresentar Planilha de Custos de formação do preço (salário base dos colaboradores vinculados a execução dos serviços (unitário e total) bem como adicionais, benefícios, insumos, encargos trabalhistas e sociais, custos indiretos, tributos e lucros), quantidade de pessoal alocado para execução da ata de registro de preços, relação dos materiais usados na execução dos serviços, marca/modelo e quantitativo, conforme previsto no Anexo I do Edital. </w:t>
      </w:r>
    </w:p>
    <w:p w:rsidR="007F3CCE" w:rsidRDefault="003E144F" w:rsidP="007F3CCE">
      <w:pPr>
        <w:pStyle w:val="Default"/>
        <w:jc w:val="both"/>
        <w:rPr>
          <w:sz w:val="22"/>
          <w:szCs w:val="22"/>
        </w:rPr>
      </w:pPr>
      <w:r>
        <w:rPr>
          <w:sz w:val="22"/>
          <w:szCs w:val="22"/>
        </w:rPr>
        <w:t>7</w:t>
      </w:r>
      <w:r w:rsidR="007F3CCE">
        <w:rPr>
          <w:sz w:val="22"/>
          <w:szCs w:val="22"/>
        </w:rPr>
        <w:t>.1.14. A contratada obriga-se a fornecer o objeto especificado na Cláusula Primeira de acordo com a proposta apresentada no procedimento licitatório citado ao preâmbulo onde, como todos os documentos da Licitação e especifi</w:t>
      </w:r>
      <w:r>
        <w:rPr>
          <w:sz w:val="22"/>
          <w:szCs w:val="22"/>
        </w:rPr>
        <w:t>cados pelo MUNICÍPIO DE SANTO ANTÔNIO DAS MISSÕES-RS</w:t>
      </w:r>
      <w:r w:rsidR="007F3CCE">
        <w:rPr>
          <w:sz w:val="22"/>
          <w:szCs w:val="22"/>
        </w:rPr>
        <w:t xml:space="preserve">, passam a fazer parte integrante do presente contrato, independente de transcrição. </w:t>
      </w:r>
    </w:p>
    <w:p w:rsidR="003E144F" w:rsidRDefault="003E144F" w:rsidP="007F3CCE">
      <w:pPr>
        <w:pStyle w:val="Default"/>
        <w:jc w:val="both"/>
        <w:rPr>
          <w:sz w:val="22"/>
          <w:szCs w:val="22"/>
        </w:rPr>
      </w:pPr>
    </w:p>
    <w:p w:rsidR="007F3CCE" w:rsidRDefault="003E144F" w:rsidP="003E144F">
      <w:pPr>
        <w:pStyle w:val="Default"/>
        <w:jc w:val="both"/>
        <w:rPr>
          <w:sz w:val="22"/>
          <w:szCs w:val="22"/>
        </w:rPr>
      </w:pPr>
      <w:r>
        <w:rPr>
          <w:sz w:val="22"/>
          <w:szCs w:val="22"/>
        </w:rPr>
        <w:lastRenderedPageBreak/>
        <w:t>7</w:t>
      </w:r>
      <w:r w:rsidR="007F3CCE">
        <w:rPr>
          <w:sz w:val="22"/>
          <w:szCs w:val="22"/>
        </w:rPr>
        <w:t xml:space="preserve">.1.15. A contratada se obriga a atender integralmente todas as legislações/obrigações vigentes pertinentes as atividades e/ou produtos por ela comercializados, podendo ser solicitado a qualquer tempo prova do atendimento, devendo à empresa apresenta-los em um prazo de 5 (cinco) dias úteis contados da solicitação formal, sob pena de rescisão do contrato e aplicação das penalidades nele previstas. </w:t>
      </w:r>
    </w:p>
    <w:p w:rsidR="003E144F" w:rsidRDefault="003E144F" w:rsidP="003E144F">
      <w:pPr>
        <w:pStyle w:val="Default"/>
        <w:jc w:val="both"/>
        <w:rPr>
          <w:sz w:val="22"/>
          <w:szCs w:val="22"/>
        </w:rPr>
      </w:pPr>
    </w:p>
    <w:p w:rsidR="00571293" w:rsidRDefault="00571293" w:rsidP="00571293">
      <w:pPr>
        <w:pStyle w:val="Default"/>
        <w:jc w:val="both"/>
        <w:rPr>
          <w:sz w:val="22"/>
          <w:szCs w:val="22"/>
        </w:rPr>
      </w:pPr>
      <w:r>
        <w:rPr>
          <w:sz w:val="22"/>
          <w:szCs w:val="22"/>
        </w:rPr>
        <w:t xml:space="preserve">7.1.16. É responsabilidade exclusiva da contratada a total qualidade dos serviços prestados bem como o ressarcimento por qualquer dano proveniente direta ou indiretamente da má qualidade dos mesmos.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7.1.17. Atender às determinações regulares emitidas pelo fiscal ou gestor do contrato ou Autoridade Superior previstos no art. 137, II, da Lei n. 14.133, de 2021 e prestar todo esclarecimento ou informação por eles solicitados.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7.1.18. Cumprir com os prazos estabelecidos.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7.1.19. Quando o fornecedor entregar uma peça que não for genuína, ou seja, com a marca da montadora em sua embalagem, o mesmo terá como obrigação a entrega do certificado de homologação da peça, no ato da entrega.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7.1.20. Responder aos pedidos de orçamento em até 24 (vinte e quatro) horas, sob pena de notificação.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7.1.21. Fornecer as peças de acordo com as necessidades do Município de Santo Antônio das Missões-RS, entregando-o no prazo máximo de </w:t>
      </w:r>
      <w:r>
        <w:rPr>
          <w:b/>
          <w:bCs/>
          <w:sz w:val="22"/>
          <w:szCs w:val="22"/>
        </w:rPr>
        <w:t>5 (cinco) dias úteis</w:t>
      </w:r>
      <w:r>
        <w:rPr>
          <w:sz w:val="22"/>
          <w:szCs w:val="22"/>
        </w:rPr>
        <w:t xml:space="preserve">, contados da data da solicitação, </w:t>
      </w:r>
      <w:r>
        <w:rPr>
          <w:b/>
          <w:bCs/>
          <w:sz w:val="22"/>
          <w:szCs w:val="22"/>
        </w:rPr>
        <w:t>sem a exigência de valor ou quantitativo mínimo, na quantidade e no local determinado pelo setor municipal requisitante, sem custos adicionais</w:t>
      </w:r>
      <w:r>
        <w:rPr>
          <w:sz w:val="22"/>
          <w:szCs w:val="22"/>
        </w:rPr>
        <w:t xml:space="preserve">.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7.1.22. O preço das peças deverá ser os de mercado no momento da aquisição e necessidade, ou seja, aprovados na execução mediante parecer da Secretaria demandante, dentro do que se mede na regra de mercado para o item que for necessário, tanto de cotações com empresas do mesmo ramo e/ou concessionaria da marca ou na ausência ou impossibilidade destas, os preços de venda a outros contratos ou praticados pela contratada com outras esferas ou municípios. </w:t>
      </w:r>
    </w:p>
    <w:p w:rsidR="00571293" w:rsidRDefault="00571293" w:rsidP="00571293">
      <w:pPr>
        <w:pStyle w:val="Default"/>
        <w:jc w:val="both"/>
        <w:rPr>
          <w:sz w:val="22"/>
          <w:szCs w:val="22"/>
        </w:rPr>
      </w:pPr>
    </w:p>
    <w:p w:rsidR="00571293" w:rsidRDefault="00571293" w:rsidP="00571293">
      <w:pPr>
        <w:pStyle w:val="Default"/>
        <w:rPr>
          <w:sz w:val="22"/>
          <w:szCs w:val="22"/>
        </w:rPr>
      </w:pPr>
      <w:r>
        <w:rPr>
          <w:sz w:val="22"/>
          <w:szCs w:val="22"/>
        </w:rPr>
        <w:t xml:space="preserve">7.1.23. Também poderão ser autorizadas previamente por servidor designado, peças a serem recuperadas, mediante preço através de comprovação por três orçamentos fornecidos por empresas do ramo ou por valor praticado pela contratada a empresas privadas ou órgãos públicos, ficando a critério da Administração a análise da viabilidade ou não, da recuperação, considerando o que for mais vantajoso para o Município. </w:t>
      </w:r>
    </w:p>
    <w:p w:rsidR="00571293" w:rsidRDefault="00571293" w:rsidP="00571293">
      <w:pPr>
        <w:pStyle w:val="Default"/>
        <w:rPr>
          <w:sz w:val="22"/>
          <w:szCs w:val="22"/>
        </w:rPr>
      </w:pPr>
    </w:p>
    <w:p w:rsidR="00571293" w:rsidRDefault="00571293" w:rsidP="00571293">
      <w:pPr>
        <w:pStyle w:val="Default"/>
        <w:jc w:val="both"/>
        <w:rPr>
          <w:sz w:val="22"/>
          <w:szCs w:val="22"/>
        </w:rPr>
      </w:pPr>
      <w:r>
        <w:rPr>
          <w:sz w:val="22"/>
          <w:szCs w:val="22"/>
        </w:rPr>
        <w:t xml:space="preserve">7.1.24. Deverá informar por escrito às peças que poderão ser recuperadas ou </w:t>
      </w:r>
      <w:proofErr w:type="spellStart"/>
      <w:r>
        <w:rPr>
          <w:sz w:val="22"/>
          <w:szCs w:val="22"/>
        </w:rPr>
        <w:t>remanufaturadas</w:t>
      </w:r>
      <w:proofErr w:type="spellEnd"/>
      <w:r>
        <w:rPr>
          <w:sz w:val="22"/>
          <w:szCs w:val="22"/>
        </w:rPr>
        <w:t xml:space="preserve">, por ser mais vantajoso ao município, não mais existirem no mercado ou fabricação cessada, mediante comprovação através da apresentação de orçamentos fornecidos por empresas do ramo, ficando a critério da contratante a análise da viabilidade ou não da recuperação, considerando o que for mais vantajoso para o município.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7.1.25. Deverá fornecer previamente </w:t>
      </w:r>
      <w:proofErr w:type="gramStart"/>
      <w:r>
        <w:rPr>
          <w:sz w:val="22"/>
          <w:szCs w:val="22"/>
        </w:rPr>
        <w:t>o/os orçamentos</w:t>
      </w:r>
      <w:proofErr w:type="gramEnd"/>
      <w:r>
        <w:rPr>
          <w:sz w:val="22"/>
          <w:szCs w:val="22"/>
        </w:rPr>
        <w:t xml:space="preserve">, para efeito de aprovação do serviço a ser executado, conforme horas e preço licitado e o fornecimento de peças originais/paralelas, por meio dos orçamentos ou documentos fiscais emitidos pela mesma que comprovem seu preço praticado. Sendo que o servidor designado poderá obter orçamentos de mercado em comparação ao proposto na execução.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7.1.26. A não comprovação dos orçamentos de serviços ou peças assinados e identificados por razões justificada pelo servidor público designado, por incoerência quanto ao preço, quantidade e ou especificação adequada, trará necessidade de novo orçamento, persistindo o fato superveniente, a Administração entenderá como inexecução contratual.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7.1.27. Todas as peças originais/paralelas fornecidas deverão ter marca de fabricação, devendo estar de acordo com as normas da ABNT – Associação Brasileira de Normas Técnicas e INMETRO – Instituto Nacional de Metrologia e Qualidade e Tecnologia.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7.1.28. Para o fornecimento de peças, a CONTRATADA deverá providenciar no mínimo, 3 (três) orçamentos, com preços de mercado de empresas fornecedoras ou concessionarias/ fabricantes, que devem ser apresentados ao servidor público designado, que por sua vez: </w:t>
      </w:r>
    </w:p>
    <w:p w:rsidR="00571293" w:rsidRDefault="00571293" w:rsidP="00571293">
      <w:pPr>
        <w:pStyle w:val="Default"/>
        <w:jc w:val="both"/>
        <w:rPr>
          <w:sz w:val="22"/>
          <w:szCs w:val="22"/>
        </w:rPr>
      </w:pPr>
    </w:p>
    <w:p w:rsidR="00571293" w:rsidRDefault="00571293" w:rsidP="00571293">
      <w:pPr>
        <w:pStyle w:val="Default"/>
        <w:jc w:val="both"/>
        <w:rPr>
          <w:b/>
          <w:bCs/>
          <w:sz w:val="22"/>
          <w:szCs w:val="22"/>
        </w:rPr>
      </w:pPr>
      <w:r>
        <w:rPr>
          <w:b/>
          <w:bCs/>
          <w:sz w:val="22"/>
          <w:szCs w:val="22"/>
        </w:rPr>
        <w:t>7.1.29. MEDIANTE A CONFERÊNCIA DOS ORÇAMENTOS E APROVAÇÃO, SERÁ EFETUADA A MÉDIA DOS MESMOS E APLICADO O PERCENTUAL DE DESCONTO OFERECIDO PELA CONTRATADA NA LICITAÇÃO.</w:t>
      </w:r>
    </w:p>
    <w:p w:rsidR="00571293" w:rsidRDefault="00571293" w:rsidP="00571293">
      <w:pPr>
        <w:pStyle w:val="Default"/>
        <w:jc w:val="both"/>
        <w:rPr>
          <w:b/>
          <w:bCs/>
          <w:sz w:val="22"/>
          <w:szCs w:val="22"/>
        </w:rPr>
      </w:pPr>
    </w:p>
    <w:p w:rsidR="00571293" w:rsidRDefault="00571293" w:rsidP="00571293">
      <w:pPr>
        <w:pStyle w:val="Default"/>
        <w:jc w:val="both"/>
        <w:rPr>
          <w:sz w:val="22"/>
          <w:szCs w:val="22"/>
        </w:rPr>
      </w:pPr>
      <w:r>
        <w:rPr>
          <w:sz w:val="22"/>
          <w:szCs w:val="22"/>
        </w:rPr>
        <w:t xml:space="preserve">7.1.30. Não concordando com os valores apresentados rejeitará os respectivos orçamentos, sendo que a contratante através do servidor público designado fará nova pesquisa de mercado junto aos outros fornecedores e usará este como valor/orçamento substituto para a base de média. </w:t>
      </w:r>
    </w:p>
    <w:p w:rsidR="00571293" w:rsidRDefault="00571293" w:rsidP="00571293">
      <w:pPr>
        <w:pStyle w:val="Default"/>
        <w:jc w:val="both"/>
        <w:rPr>
          <w:sz w:val="22"/>
          <w:szCs w:val="22"/>
        </w:rPr>
      </w:pPr>
    </w:p>
    <w:p w:rsidR="00571293" w:rsidRDefault="00571293" w:rsidP="00571293">
      <w:pPr>
        <w:pStyle w:val="Default"/>
        <w:jc w:val="both"/>
        <w:rPr>
          <w:sz w:val="22"/>
          <w:szCs w:val="22"/>
        </w:rPr>
      </w:pPr>
      <w:r>
        <w:rPr>
          <w:sz w:val="22"/>
          <w:szCs w:val="22"/>
        </w:rPr>
        <w:t xml:space="preserve">7.1.31. Na impossibilidade de adquirir mais de um orçamento junto a fornecedores, o único orçamento apresentado será encaminhado com justificativa do servidor encarregado da Garagem Municipal e/ou Secretário Municipal. </w:t>
      </w:r>
    </w:p>
    <w:p w:rsidR="00571293" w:rsidRDefault="00571293" w:rsidP="00571293">
      <w:pPr>
        <w:pStyle w:val="Default"/>
        <w:jc w:val="both"/>
        <w:rPr>
          <w:sz w:val="22"/>
          <w:szCs w:val="22"/>
        </w:rPr>
      </w:pPr>
    </w:p>
    <w:p w:rsidR="00571293" w:rsidRDefault="00852AEB" w:rsidP="00852AEB">
      <w:pPr>
        <w:pStyle w:val="Default"/>
        <w:jc w:val="both"/>
        <w:rPr>
          <w:sz w:val="22"/>
          <w:szCs w:val="22"/>
        </w:rPr>
      </w:pPr>
      <w:r>
        <w:rPr>
          <w:sz w:val="22"/>
          <w:szCs w:val="22"/>
        </w:rPr>
        <w:t>7</w:t>
      </w:r>
      <w:r w:rsidR="00571293">
        <w:rPr>
          <w:sz w:val="22"/>
          <w:szCs w:val="22"/>
        </w:rPr>
        <w:t xml:space="preserve">.1.32. Como forma de controle dos valores dos orçamentos apresentados para peças originais/paralelas a serem adquiridas, poderá o servidor público designado para acompanhar a execução do objeto, coletar orçamento junto à revenda de cada marca/modelo, pesquisar em outros sistemas via internet, autopeças e distribuidores, se assim demandar, para comprovar preço praticado pela empresa, além de outros meios disponíveis para este tipo de comprovação. </w:t>
      </w:r>
    </w:p>
    <w:p w:rsidR="00852AEB" w:rsidRDefault="00852AEB" w:rsidP="00852AEB">
      <w:pPr>
        <w:pStyle w:val="Default"/>
        <w:jc w:val="both"/>
        <w:rPr>
          <w:sz w:val="22"/>
          <w:szCs w:val="22"/>
        </w:rPr>
      </w:pPr>
    </w:p>
    <w:p w:rsidR="00571293" w:rsidRDefault="00852AEB" w:rsidP="00852AEB">
      <w:pPr>
        <w:pStyle w:val="Default"/>
        <w:jc w:val="both"/>
        <w:rPr>
          <w:sz w:val="22"/>
          <w:szCs w:val="22"/>
        </w:rPr>
      </w:pPr>
      <w:r>
        <w:rPr>
          <w:sz w:val="22"/>
          <w:szCs w:val="22"/>
        </w:rPr>
        <w:t>7</w:t>
      </w:r>
      <w:r w:rsidR="00571293">
        <w:rPr>
          <w:sz w:val="22"/>
          <w:szCs w:val="22"/>
        </w:rPr>
        <w:t xml:space="preserve">.1.33. A licitante vencedora, antes de efetuar a entrega das peças, deverá comprovar para o servidor público designado, que as peças são de boa qualidade. </w:t>
      </w:r>
    </w:p>
    <w:p w:rsidR="00852AEB" w:rsidRDefault="00852AEB" w:rsidP="00852AEB">
      <w:pPr>
        <w:pStyle w:val="Default"/>
        <w:jc w:val="both"/>
        <w:rPr>
          <w:sz w:val="22"/>
          <w:szCs w:val="22"/>
        </w:rPr>
      </w:pPr>
    </w:p>
    <w:p w:rsidR="00571293" w:rsidRDefault="00852AEB" w:rsidP="00852AEB">
      <w:pPr>
        <w:pStyle w:val="Default"/>
        <w:jc w:val="both"/>
        <w:rPr>
          <w:sz w:val="22"/>
          <w:szCs w:val="22"/>
        </w:rPr>
      </w:pPr>
      <w:r>
        <w:rPr>
          <w:b/>
          <w:bCs/>
          <w:sz w:val="22"/>
          <w:szCs w:val="22"/>
        </w:rPr>
        <w:t>7</w:t>
      </w:r>
      <w:r w:rsidR="00571293">
        <w:rPr>
          <w:b/>
          <w:bCs/>
          <w:sz w:val="22"/>
          <w:szCs w:val="22"/>
        </w:rPr>
        <w:t>.1.34. FICA A CRITÉRIO DA CONTRATADA FORNECER TABELA OFICIAL DE PREÇOS DA CONCESSIONARIA/FABRICANTE DO EQUIPAMENTO ATUALIZADA PARA BASE DE CALCULO PARA O DESCONTO. (NESTE CASO FICA A CRITÉRIO DA ADMINISTRAÇÃO O USO DE TRÊS ORÇAMENTOS OU DA TABELA). PODENDO A ADMINISTRAÇÃO NESTE CASO OPTAR SOMENTE PELA TABELA COMO BASE DE CALCULO PARA DESCONTO</w:t>
      </w:r>
      <w:r w:rsidR="00571293">
        <w:rPr>
          <w:sz w:val="22"/>
          <w:szCs w:val="22"/>
        </w:rPr>
        <w:t>.</w:t>
      </w:r>
    </w:p>
    <w:p w:rsidR="00852AEB" w:rsidRDefault="00852AEB" w:rsidP="00852AEB">
      <w:pPr>
        <w:pStyle w:val="Default"/>
        <w:jc w:val="both"/>
        <w:rPr>
          <w:sz w:val="22"/>
          <w:szCs w:val="22"/>
        </w:rPr>
      </w:pPr>
    </w:p>
    <w:p w:rsidR="00852AEB" w:rsidRDefault="00852AEB" w:rsidP="00852AEB">
      <w:pPr>
        <w:pStyle w:val="Default"/>
        <w:jc w:val="both"/>
        <w:rPr>
          <w:sz w:val="22"/>
          <w:szCs w:val="22"/>
        </w:rPr>
      </w:pPr>
      <w:r>
        <w:rPr>
          <w:sz w:val="22"/>
          <w:szCs w:val="22"/>
        </w:rPr>
        <w:t>7.1.35. - A licitante vencedora deverá assumir inteira responsabilidade pela qualidade e originalidade das peças ou materiais fornecidos.</w:t>
      </w:r>
    </w:p>
    <w:p w:rsidR="00852AEB" w:rsidRDefault="00852AEB" w:rsidP="00852AEB">
      <w:pPr>
        <w:pStyle w:val="Default"/>
        <w:jc w:val="both"/>
        <w:rPr>
          <w:sz w:val="22"/>
          <w:szCs w:val="22"/>
        </w:rPr>
      </w:pPr>
    </w:p>
    <w:p w:rsidR="00961619" w:rsidRDefault="00961619" w:rsidP="00961619">
      <w:pPr>
        <w:pStyle w:val="Default"/>
        <w:rPr>
          <w:b/>
          <w:bCs/>
          <w:sz w:val="22"/>
          <w:szCs w:val="22"/>
        </w:rPr>
      </w:pPr>
      <w:r>
        <w:rPr>
          <w:b/>
          <w:bCs/>
          <w:sz w:val="22"/>
          <w:szCs w:val="22"/>
        </w:rPr>
        <w:t xml:space="preserve">8. OBRIGAÇÕES DA CONTRATANTE </w:t>
      </w:r>
    </w:p>
    <w:p w:rsidR="00961619" w:rsidRDefault="00961619" w:rsidP="00961619">
      <w:pPr>
        <w:pStyle w:val="Default"/>
        <w:rPr>
          <w:sz w:val="22"/>
          <w:szCs w:val="22"/>
        </w:rPr>
      </w:pPr>
    </w:p>
    <w:p w:rsidR="00961619" w:rsidRDefault="00961619" w:rsidP="00961619">
      <w:pPr>
        <w:pStyle w:val="Default"/>
        <w:rPr>
          <w:sz w:val="22"/>
          <w:szCs w:val="22"/>
        </w:rPr>
      </w:pPr>
      <w:r>
        <w:rPr>
          <w:sz w:val="22"/>
          <w:szCs w:val="22"/>
        </w:rPr>
        <w:t xml:space="preserve">8.1. A Contratante obriga-se a: </w:t>
      </w:r>
    </w:p>
    <w:p w:rsidR="00961619" w:rsidRDefault="00961619" w:rsidP="00961619">
      <w:pPr>
        <w:pStyle w:val="Default"/>
        <w:rPr>
          <w:sz w:val="22"/>
          <w:szCs w:val="22"/>
        </w:rPr>
      </w:pPr>
    </w:p>
    <w:p w:rsidR="00961619" w:rsidRDefault="00961619" w:rsidP="00961619">
      <w:pPr>
        <w:pStyle w:val="Default"/>
        <w:rPr>
          <w:sz w:val="22"/>
          <w:szCs w:val="22"/>
        </w:rPr>
      </w:pPr>
      <w:proofErr w:type="gramStart"/>
      <w:r>
        <w:rPr>
          <w:sz w:val="22"/>
          <w:szCs w:val="22"/>
        </w:rPr>
        <w:t>8.1.1 Receber</w:t>
      </w:r>
      <w:proofErr w:type="gramEnd"/>
      <w:r>
        <w:rPr>
          <w:sz w:val="22"/>
          <w:szCs w:val="22"/>
        </w:rPr>
        <w:t xml:space="preserve"> o objeto no prazo e condições estabelecidas no Edital e seus anexos. </w:t>
      </w:r>
    </w:p>
    <w:p w:rsidR="00961619" w:rsidRDefault="00961619" w:rsidP="00961619">
      <w:pPr>
        <w:pStyle w:val="Default"/>
        <w:rPr>
          <w:sz w:val="22"/>
          <w:szCs w:val="22"/>
        </w:rPr>
      </w:pPr>
    </w:p>
    <w:p w:rsidR="00961619" w:rsidRDefault="00961619" w:rsidP="00961619">
      <w:pPr>
        <w:pStyle w:val="Default"/>
        <w:rPr>
          <w:sz w:val="22"/>
          <w:szCs w:val="22"/>
        </w:rPr>
      </w:pPr>
      <w:r>
        <w:rPr>
          <w:sz w:val="22"/>
          <w:szCs w:val="22"/>
        </w:rPr>
        <w:t xml:space="preserve">8.1.2. Verificar minuciosamente, no prazo fixado, a conformidade dos bens recebidos provisoriamente com as especificações constantes do Edital e da proposta, para fins de aceitação e recebimento definitivo. </w:t>
      </w:r>
    </w:p>
    <w:p w:rsidR="00961619" w:rsidRDefault="00961619" w:rsidP="00961619">
      <w:pPr>
        <w:pStyle w:val="Default"/>
        <w:rPr>
          <w:sz w:val="22"/>
          <w:szCs w:val="22"/>
        </w:rPr>
      </w:pPr>
    </w:p>
    <w:p w:rsidR="00961619" w:rsidRDefault="00961619" w:rsidP="00961619">
      <w:pPr>
        <w:pStyle w:val="Default"/>
        <w:jc w:val="both"/>
        <w:rPr>
          <w:sz w:val="22"/>
          <w:szCs w:val="22"/>
        </w:rPr>
      </w:pPr>
      <w:r>
        <w:rPr>
          <w:sz w:val="22"/>
          <w:szCs w:val="22"/>
        </w:rPr>
        <w:t xml:space="preserve">8.1.3. Comunicar à proponente vencedora, por escrito, sobre imperfeições, falhas ou irregularidades verificadas no objeto fornecido, para que seja substituído, reparado ou corrigido. </w:t>
      </w:r>
    </w:p>
    <w:p w:rsidR="00961619" w:rsidRDefault="00961619" w:rsidP="00961619">
      <w:pPr>
        <w:pStyle w:val="Default"/>
        <w:rPr>
          <w:sz w:val="22"/>
          <w:szCs w:val="22"/>
        </w:rPr>
      </w:pPr>
    </w:p>
    <w:p w:rsidR="00961619" w:rsidRDefault="00961619" w:rsidP="00961619">
      <w:pPr>
        <w:pStyle w:val="Default"/>
        <w:rPr>
          <w:sz w:val="22"/>
          <w:szCs w:val="22"/>
        </w:rPr>
      </w:pPr>
      <w:r>
        <w:rPr>
          <w:sz w:val="22"/>
          <w:szCs w:val="22"/>
        </w:rPr>
        <w:t xml:space="preserve">8.1.4. Acompanhar e fiscalizar o cumprimento das obrigações da proponente vencedora, através de comissão/servidor especialmente designado. </w:t>
      </w:r>
    </w:p>
    <w:p w:rsidR="00961619" w:rsidRDefault="00961619" w:rsidP="00961619">
      <w:pPr>
        <w:pStyle w:val="Default"/>
        <w:rPr>
          <w:sz w:val="22"/>
          <w:szCs w:val="22"/>
        </w:rPr>
      </w:pPr>
    </w:p>
    <w:p w:rsidR="00961619" w:rsidRDefault="00961619" w:rsidP="00961619">
      <w:pPr>
        <w:pStyle w:val="Default"/>
        <w:jc w:val="both"/>
        <w:rPr>
          <w:sz w:val="22"/>
          <w:szCs w:val="22"/>
        </w:rPr>
      </w:pPr>
      <w:r>
        <w:rPr>
          <w:sz w:val="22"/>
          <w:szCs w:val="22"/>
        </w:rPr>
        <w:t xml:space="preserve">8.1.5. Efetuar o pagamento à proponente vencedora no valor correspondente ao fornecimento/execução do objeto, no prazo e forma estabelecidos no Edital e seus anexos, observada a ordem cronológica para cada fonte diferenciada de </w:t>
      </w:r>
      <w:r>
        <w:rPr>
          <w:sz w:val="22"/>
          <w:szCs w:val="22"/>
        </w:rPr>
        <w:lastRenderedPageBreak/>
        <w:t xml:space="preserve">recursos, nos termos do art. 141 da Lei Federal n. 14.133, de 1º de abril de 2021. </w:t>
      </w:r>
    </w:p>
    <w:p w:rsidR="00961619" w:rsidRDefault="00961619" w:rsidP="00961619">
      <w:pPr>
        <w:pStyle w:val="Default"/>
        <w:rPr>
          <w:sz w:val="22"/>
          <w:szCs w:val="22"/>
        </w:rPr>
      </w:pPr>
    </w:p>
    <w:p w:rsidR="00961619" w:rsidRDefault="00961619" w:rsidP="00961619">
      <w:pPr>
        <w:pStyle w:val="Default"/>
        <w:jc w:val="both"/>
        <w:rPr>
          <w:sz w:val="22"/>
          <w:szCs w:val="22"/>
        </w:rPr>
      </w:pPr>
      <w:r>
        <w:rPr>
          <w:sz w:val="22"/>
          <w:szCs w:val="22"/>
        </w:rPr>
        <w:t xml:space="preserve">8.1.6. Administração não responderá por quaisquer compromissos assumidos pela proponente vencedora com terceiros, ainda que vinculados à execução do objeto licitado, bem como por qualquer dano causado a terceiros em decorrência de ato da proponente vencedora, de seus empregados, prepostos ou subordinados. </w:t>
      </w:r>
    </w:p>
    <w:p w:rsidR="00961619" w:rsidRDefault="00961619" w:rsidP="00961619">
      <w:pPr>
        <w:pStyle w:val="Default"/>
        <w:jc w:val="both"/>
        <w:rPr>
          <w:sz w:val="22"/>
          <w:szCs w:val="22"/>
        </w:rPr>
      </w:pPr>
    </w:p>
    <w:p w:rsidR="00961619" w:rsidRDefault="00961619" w:rsidP="00961619">
      <w:pPr>
        <w:pStyle w:val="Default"/>
        <w:jc w:val="both"/>
        <w:rPr>
          <w:sz w:val="22"/>
          <w:szCs w:val="22"/>
        </w:rPr>
      </w:pPr>
      <w:r>
        <w:rPr>
          <w:sz w:val="22"/>
          <w:szCs w:val="22"/>
        </w:rPr>
        <w:t xml:space="preserve">8.1.7. Observar para que, durante o fornecimento do objeto, sejam cumpridas as obrigações assumidas pela contratada, bem como sejam mantidas todas as condições de habilitação e qualificação exigidas na licitação. </w:t>
      </w:r>
    </w:p>
    <w:p w:rsidR="00961619" w:rsidRDefault="00961619" w:rsidP="00961619">
      <w:pPr>
        <w:pStyle w:val="Default"/>
        <w:jc w:val="both"/>
        <w:rPr>
          <w:sz w:val="22"/>
          <w:szCs w:val="22"/>
        </w:rPr>
      </w:pPr>
    </w:p>
    <w:p w:rsidR="00961619" w:rsidRDefault="00961619" w:rsidP="00961619">
      <w:pPr>
        <w:pStyle w:val="Default"/>
        <w:jc w:val="both"/>
        <w:rPr>
          <w:sz w:val="22"/>
          <w:szCs w:val="22"/>
        </w:rPr>
      </w:pPr>
      <w:r>
        <w:rPr>
          <w:sz w:val="22"/>
          <w:szCs w:val="22"/>
        </w:rPr>
        <w:t xml:space="preserve">8.1.8. Emitir a Solicitação e a respectiva Autorização de Fornecimento à contratada, para que proceda a efetiva entrega do objeto. </w:t>
      </w:r>
    </w:p>
    <w:p w:rsidR="00961619" w:rsidRDefault="00961619" w:rsidP="00961619">
      <w:pPr>
        <w:pStyle w:val="Default"/>
        <w:jc w:val="both"/>
        <w:rPr>
          <w:sz w:val="22"/>
          <w:szCs w:val="22"/>
        </w:rPr>
      </w:pPr>
    </w:p>
    <w:p w:rsidR="00F25BD8" w:rsidRDefault="00F25BD8" w:rsidP="00F25BD8">
      <w:pPr>
        <w:pStyle w:val="Default"/>
        <w:rPr>
          <w:b/>
          <w:bCs/>
          <w:sz w:val="22"/>
          <w:szCs w:val="22"/>
        </w:rPr>
      </w:pPr>
      <w:r>
        <w:rPr>
          <w:b/>
          <w:bCs/>
          <w:sz w:val="22"/>
          <w:szCs w:val="22"/>
        </w:rPr>
        <w:t xml:space="preserve">09. DA FISCALIZAÇÃO </w:t>
      </w:r>
    </w:p>
    <w:p w:rsidR="00F25BD8" w:rsidRDefault="00F25BD8" w:rsidP="00F25BD8">
      <w:pPr>
        <w:pStyle w:val="Default"/>
        <w:rPr>
          <w:sz w:val="22"/>
          <w:szCs w:val="22"/>
        </w:rPr>
      </w:pPr>
    </w:p>
    <w:p w:rsidR="00F25BD8" w:rsidRDefault="00F25BD8" w:rsidP="00F25BD8">
      <w:pPr>
        <w:pStyle w:val="Default"/>
        <w:rPr>
          <w:sz w:val="22"/>
          <w:szCs w:val="22"/>
        </w:rPr>
      </w:pPr>
      <w:r>
        <w:rPr>
          <w:sz w:val="22"/>
          <w:szCs w:val="22"/>
        </w:rPr>
        <w:t>09.1. Designa os fiscais indicados na Portaria 38.270/2025.</w:t>
      </w:r>
    </w:p>
    <w:p w:rsidR="00F25BD8" w:rsidRDefault="00F25BD8" w:rsidP="00F25BD8">
      <w:pPr>
        <w:pStyle w:val="Default"/>
        <w:rPr>
          <w:sz w:val="22"/>
          <w:szCs w:val="22"/>
        </w:rPr>
      </w:pPr>
      <w:r>
        <w:rPr>
          <w:sz w:val="22"/>
          <w:szCs w:val="22"/>
        </w:rPr>
        <w:t xml:space="preserve"> </w:t>
      </w:r>
    </w:p>
    <w:p w:rsidR="00F25BD8" w:rsidRDefault="00F25BD8" w:rsidP="00F25BD8">
      <w:pPr>
        <w:pStyle w:val="Default"/>
        <w:jc w:val="both"/>
        <w:rPr>
          <w:sz w:val="22"/>
          <w:szCs w:val="22"/>
        </w:rPr>
      </w:pPr>
      <w:r>
        <w:rPr>
          <w:sz w:val="22"/>
          <w:szCs w:val="22"/>
        </w:rPr>
        <w:t xml:space="preserve">09.2.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70 da Lei n. 8.666, de 1993. </w:t>
      </w:r>
    </w:p>
    <w:p w:rsidR="00F25BD8" w:rsidRDefault="00F25BD8" w:rsidP="00F25BD8">
      <w:pPr>
        <w:pStyle w:val="Default"/>
        <w:jc w:val="both"/>
        <w:rPr>
          <w:sz w:val="22"/>
          <w:szCs w:val="22"/>
        </w:rPr>
      </w:pPr>
    </w:p>
    <w:p w:rsidR="00852AEB" w:rsidRDefault="00F25BD8" w:rsidP="00F25BD8">
      <w:pPr>
        <w:pStyle w:val="Default"/>
        <w:jc w:val="both"/>
        <w:rPr>
          <w:sz w:val="22"/>
          <w:szCs w:val="22"/>
        </w:rPr>
      </w:pPr>
      <w:r>
        <w:rPr>
          <w:sz w:val="22"/>
          <w:szCs w:val="22"/>
        </w:rPr>
        <w:t>09.3. 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961619" w:rsidRDefault="00961619" w:rsidP="00852AEB">
      <w:pPr>
        <w:pStyle w:val="Default"/>
        <w:jc w:val="both"/>
        <w:rPr>
          <w:sz w:val="22"/>
          <w:szCs w:val="22"/>
        </w:rPr>
      </w:pPr>
    </w:p>
    <w:p w:rsidR="008129B5" w:rsidRDefault="008129B5" w:rsidP="008129B5">
      <w:pPr>
        <w:pStyle w:val="Default"/>
        <w:rPr>
          <w:b/>
          <w:bCs/>
          <w:sz w:val="22"/>
          <w:szCs w:val="22"/>
        </w:rPr>
      </w:pPr>
      <w:r>
        <w:rPr>
          <w:b/>
          <w:bCs/>
          <w:sz w:val="22"/>
          <w:szCs w:val="22"/>
        </w:rPr>
        <w:t xml:space="preserve">10. DAS SANÇÕES ADMINISTRATIVAS </w:t>
      </w:r>
    </w:p>
    <w:p w:rsidR="008129B5" w:rsidRDefault="008129B5" w:rsidP="008129B5">
      <w:pPr>
        <w:pStyle w:val="Default"/>
        <w:rPr>
          <w:sz w:val="22"/>
          <w:szCs w:val="22"/>
        </w:rPr>
      </w:pPr>
    </w:p>
    <w:p w:rsidR="008129B5" w:rsidRDefault="008129B5" w:rsidP="008129B5">
      <w:pPr>
        <w:pStyle w:val="Default"/>
        <w:jc w:val="both"/>
        <w:rPr>
          <w:sz w:val="22"/>
          <w:szCs w:val="22"/>
        </w:rPr>
      </w:pPr>
      <w:r>
        <w:rPr>
          <w:sz w:val="22"/>
          <w:szCs w:val="22"/>
        </w:rPr>
        <w:t xml:space="preserve">10.1. Comete infração administrativa o fornecedor que cometer quaisquer das infrações previstas no art. 155 da Lei n. 14.133, de 2021, quais sejam: </w:t>
      </w:r>
    </w:p>
    <w:p w:rsidR="008129B5" w:rsidRDefault="008129B5" w:rsidP="008129B5">
      <w:pPr>
        <w:pStyle w:val="Default"/>
        <w:jc w:val="both"/>
        <w:rPr>
          <w:sz w:val="22"/>
          <w:szCs w:val="22"/>
        </w:rPr>
      </w:pPr>
    </w:p>
    <w:p w:rsidR="008129B5" w:rsidRDefault="008129B5" w:rsidP="008129B5">
      <w:pPr>
        <w:pStyle w:val="Default"/>
        <w:jc w:val="both"/>
        <w:rPr>
          <w:sz w:val="22"/>
          <w:szCs w:val="22"/>
        </w:rPr>
      </w:pPr>
      <w:r>
        <w:rPr>
          <w:sz w:val="22"/>
          <w:szCs w:val="22"/>
        </w:rPr>
        <w:t xml:space="preserve">10.1.1. Dar causa à inexecução parcial do contrato; </w:t>
      </w:r>
    </w:p>
    <w:p w:rsidR="008129B5" w:rsidRDefault="008129B5" w:rsidP="008129B5">
      <w:pPr>
        <w:pStyle w:val="Default"/>
        <w:jc w:val="both"/>
        <w:rPr>
          <w:sz w:val="22"/>
          <w:szCs w:val="22"/>
        </w:rPr>
      </w:pPr>
    </w:p>
    <w:p w:rsidR="00582C03" w:rsidRDefault="008129B5" w:rsidP="008129B5">
      <w:pPr>
        <w:pStyle w:val="Default"/>
        <w:jc w:val="both"/>
        <w:rPr>
          <w:sz w:val="22"/>
          <w:szCs w:val="22"/>
        </w:rPr>
      </w:pPr>
      <w:r>
        <w:rPr>
          <w:sz w:val="22"/>
          <w:szCs w:val="22"/>
        </w:rPr>
        <w:t xml:space="preserve">10.1.2. Dar causa à inexecução parcial do contrato que cause grave dano à Administração, ao funcionamento dos serviços públicos ou ao interesse coletivo; </w:t>
      </w:r>
    </w:p>
    <w:p w:rsidR="00582C03" w:rsidRDefault="00582C03" w:rsidP="008129B5">
      <w:pPr>
        <w:pStyle w:val="Default"/>
        <w:jc w:val="both"/>
        <w:rPr>
          <w:sz w:val="22"/>
          <w:szCs w:val="22"/>
        </w:rPr>
      </w:pPr>
    </w:p>
    <w:p w:rsidR="008129B5" w:rsidRDefault="00582C03" w:rsidP="008129B5">
      <w:pPr>
        <w:pStyle w:val="Default"/>
        <w:jc w:val="both"/>
        <w:rPr>
          <w:sz w:val="22"/>
          <w:szCs w:val="22"/>
        </w:rPr>
      </w:pPr>
      <w:r>
        <w:rPr>
          <w:sz w:val="22"/>
          <w:szCs w:val="22"/>
        </w:rPr>
        <w:lastRenderedPageBreak/>
        <w:t>10</w:t>
      </w:r>
      <w:r w:rsidR="008129B5">
        <w:rPr>
          <w:sz w:val="22"/>
          <w:szCs w:val="22"/>
        </w:rPr>
        <w:t xml:space="preserve">.1.3. Dar causa à inexecução total do contrato; </w:t>
      </w:r>
    </w:p>
    <w:p w:rsidR="008129B5" w:rsidRDefault="008129B5" w:rsidP="008129B5">
      <w:pPr>
        <w:pStyle w:val="Default"/>
        <w:jc w:val="both"/>
        <w:rPr>
          <w:sz w:val="22"/>
          <w:szCs w:val="22"/>
        </w:rPr>
      </w:pPr>
    </w:p>
    <w:p w:rsidR="008129B5" w:rsidRDefault="008129B5" w:rsidP="008129B5">
      <w:pPr>
        <w:pStyle w:val="Default"/>
        <w:jc w:val="both"/>
        <w:rPr>
          <w:sz w:val="22"/>
          <w:szCs w:val="22"/>
        </w:rPr>
      </w:pPr>
      <w:r>
        <w:rPr>
          <w:sz w:val="22"/>
          <w:szCs w:val="22"/>
        </w:rPr>
        <w:t>10.1.4. Deixar de entregar a documentação exigida para o certame;</w:t>
      </w:r>
    </w:p>
    <w:p w:rsidR="008129B5" w:rsidRDefault="008129B5" w:rsidP="008129B5">
      <w:pPr>
        <w:pStyle w:val="Default"/>
        <w:jc w:val="both"/>
        <w:rPr>
          <w:sz w:val="22"/>
          <w:szCs w:val="22"/>
        </w:rPr>
      </w:pPr>
      <w:r>
        <w:rPr>
          <w:sz w:val="22"/>
          <w:szCs w:val="22"/>
        </w:rPr>
        <w:t xml:space="preserve"> </w:t>
      </w:r>
    </w:p>
    <w:p w:rsidR="008129B5" w:rsidRDefault="008129B5" w:rsidP="008129B5">
      <w:pPr>
        <w:pStyle w:val="Default"/>
        <w:jc w:val="both"/>
        <w:rPr>
          <w:sz w:val="22"/>
          <w:szCs w:val="22"/>
        </w:rPr>
      </w:pPr>
      <w:r>
        <w:rPr>
          <w:sz w:val="22"/>
          <w:szCs w:val="22"/>
        </w:rPr>
        <w:t>10.1.5. Não manter a proposta, salvo em decorrência de fato superveniente devidamente justificado;</w:t>
      </w:r>
    </w:p>
    <w:p w:rsidR="008129B5" w:rsidRDefault="008129B5" w:rsidP="008129B5">
      <w:pPr>
        <w:pStyle w:val="Default"/>
        <w:rPr>
          <w:sz w:val="22"/>
          <w:szCs w:val="22"/>
        </w:rPr>
      </w:pPr>
      <w:r>
        <w:rPr>
          <w:sz w:val="22"/>
          <w:szCs w:val="22"/>
        </w:rPr>
        <w:t xml:space="preserve"> </w:t>
      </w:r>
    </w:p>
    <w:p w:rsidR="008129B5" w:rsidRDefault="008129B5" w:rsidP="008129B5">
      <w:pPr>
        <w:pStyle w:val="Default"/>
        <w:jc w:val="both"/>
        <w:rPr>
          <w:sz w:val="22"/>
          <w:szCs w:val="22"/>
        </w:rPr>
      </w:pPr>
      <w:r>
        <w:rPr>
          <w:sz w:val="22"/>
          <w:szCs w:val="22"/>
        </w:rPr>
        <w:t xml:space="preserve">10.1.6. Não celebrar o contrato ou não entregar a documentação exigida para a contratação, quando convocado dentro do prazo de validade de sua proposta; </w:t>
      </w:r>
    </w:p>
    <w:p w:rsidR="008129B5" w:rsidRDefault="008129B5" w:rsidP="008129B5">
      <w:pPr>
        <w:pStyle w:val="Default"/>
        <w:jc w:val="both"/>
        <w:rPr>
          <w:sz w:val="22"/>
          <w:szCs w:val="22"/>
        </w:rPr>
      </w:pPr>
    </w:p>
    <w:p w:rsidR="008129B5" w:rsidRDefault="008129B5" w:rsidP="008129B5">
      <w:pPr>
        <w:pStyle w:val="Default"/>
        <w:jc w:val="both"/>
        <w:rPr>
          <w:sz w:val="22"/>
          <w:szCs w:val="22"/>
        </w:rPr>
      </w:pPr>
      <w:r>
        <w:rPr>
          <w:sz w:val="22"/>
          <w:szCs w:val="22"/>
        </w:rPr>
        <w:t xml:space="preserve">10.1.7. Ensejar o retardamento da execução ou da entrega do objeto da licitação sem motivo justificado; </w:t>
      </w:r>
    </w:p>
    <w:p w:rsidR="00582C03" w:rsidRDefault="00582C03" w:rsidP="008129B5">
      <w:pPr>
        <w:pStyle w:val="Default"/>
        <w:jc w:val="both"/>
        <w:rPr>
          <w:sz w:val="22"/>
          <w:szCs w:val="22"/>
        </w:rPr>
      </w:pPr>
    </w:p>
    <w:p w:rsidR="00582C03" w:rsidRDefault="00582C03" w:rsidP="008129B5">
      <w:pPr>
        <w:pStyle w:val="Default"/>
        <w:rPr>
          <w:sz w:val="22"/>
          <w:szCs w:val="22"/>
        </w:rPr>
      </w:pPr>
      <w:r>
        <w:rPr>
          <w:sz w:val="22"/>
          <w:szCs w:val="22"/>
        </w:rPr>
        <w:t>10</w:t>
      </w:r>
      <w:r w:rsidR="008129B5">
        <w:rPr>
          <w:sz w:val="22"/>
          <w:szCs w:val="22"/>
        </w:rPr>
        <w:t xml:space="preserve">.1.8. Apresentar declaração ou documentação falsa exigida para o certame ou prestar declaração falsa durante a dispensa eletrônica ou a execução do contrato; </w:t>
      </w:r>
    </w:p>
    <w:p w:rsidR="00582C03" w:rsidRDefault="00582C03" w:rsidP="008129B5">
      <w:pPr>
        <w:pStyle w:val="Default"/>
        <w:rPr>
          <w:sz w:val="22"/>
          <w:szCs w:val="22"/>
        </w:rPr>
      </w:pPr>
    </w:p>
    <w:p w:rsidR="00582C03" w:rsidRDefault="00582C03" w:rsidP="008129B5">
      <w:pPr>
        <w:pStyle w:val="Default"/>
        <w:rPr>
          <w:sz w:val="22"/>
          <w:szCs w:val="22"/>
        </w:rPr>
      </w:pPr>
      <w:r>
        <w:rPr>
          <w:sz w:val="22"/>
          <w:szCs w:val="22"/>
        </w:rPr>
        <w:t>10</w:t>
      </w:r>
      <w:r w:rsidR="008129B5">
        <w:rPr>
          <w:sz w:val="22"/>
          <w:szCs w:val="22"/>
        </w:rPr>
        <w:t xml:space="preserve">.1.9. </w:t>
      </w:r>
      <w:proofErr w:type="gramStart"/>
      <w:r w:rsidR="008129B5">
        <w:rPr>
          <w:sz w:val="22"/>
          <w:szCs w:val="22"/>
        </w:rPr>
        <w:t>fraudar</w:t>
      </w:r>
      <w:proofErr w:type="gramEnd"/>
      <w:r w:rsidR="008129B5">
        <w:rPr>
          <w:sz w:val="22"/>
          <w:szCs w:val="22"/>
        </w:rPr>
        <w:t xml:space="preserve"> a dispensa eletrônica ou praticar ato fraudulento na execução do contrato;</w:t>
      </w:r>
    </w:p>
    <w:p w:rsidR="008129B5" w:rsidRDefault="008129B5" w:rsidP="008129B5">
      <w:pPr>
        <w:pStyle w:val="Default"/>
        <w:rPr>
          <w:sz w:val="22"/>
          <w:szCs w:val="22"/>
        </w:rPr>
      </w:pPr>
      <w:r>
        <w:rPr>
          <w:sz w:val="22"/>
          <w:szCs w:val="22"/>
        </w:rPr>
        <w:t xml:space="preserve"> </w:t>
      </w:r>
    </w:p>
    <w:p w:rsidR="00582C03" w:rsidRDefault="00582C03" w:rsidP="00582C03">
      <w:pPr>
        <w:pStyle w:val="Default"/>
        <w:jc w:val="both"/>
        <w:rPr>
          <w:sz w:val="22"/>
          <w:szCs w:val="22"/>
        </w:rPr>
      </w:pPr>
      <w:r>
        <w:rPr>
          <w:sz w:val="22"/>
          <w:szCs w:val="22"/>
        </w:rPr>
        <w:t>10</w:t>
      </w:r>
      <w:r w:rsidR="008129B5">
        <w:rPr>
          <w:sz w:val="22"/>
          <w:szCs w:val="22"/>
        </w:rPr>
        <w:t xml:space="preserve">.1.10. Comportar-se de modo inidôneo ou cometer fraude de qualquer natureza; </w:t>
      </w:r>
    </w:p>
    <w:p w:rsidR="00582C03" w:rsidRDefault="00582C03" w:rsidP="00582C03">
      <w:pPr>
        <w:pStyle w:val="Default"/>
        <w:jc w:val="both"/>
        <w:rPr>
          <w:sz w:val="22"/>
          <w:szCs w:val="22"/>
        </w:rPr>
      </w:pPr>
    </w:p>
    <w:p w:rsidR="008129B5" w:rsidRDefault="00582C03" w:rsidP="00582C03">
      <w:pPr>
        <w:pStyle w:val="Default"/>
        <w:jc w:val="both"/>
        <w:rPr>
          <w:sz w:val="22"/>
          <w:szCs w:val="22"/>
        </w:rPr>
      </w:pPr>
      <w:r>
        <w:rPr>
          <w:sz w:val="22"/>
          <w:szCs w:val="22"/>
        </w:rPr>
        <w:t>10</w:t>
      </w:r>
      <w:r w:rsidR="008129B5">
        <w:rPr>
          <w:sz w:val="22"/>
          <w:szCs w:val="22"/>
        </w:rPr>
        <w:t xml:space="preserve">.1.10.1. Considera-se comportamento inidôneo, entre outros, a declaração falsa quanto às condições de participação, quanto ao enquadramento como ME/EPP ou o conluio entre os fornecedores, em qualquer momento da dispensa, mesmo após o encerramento da fase de lances. </w:t>
      </w:r>
    </w:p>
    <w:p w:rsidR="00582C03" w:rsidRDefault="00582C03" w:rsidP="008129B5">
      <w:pPr>
        <w:pStyle w:val="Default"/>
        <w:rPr>
          <w:sz w:val="22"/>
          <w:szCs w:val="22"/>
        </w:rPr>
      </w:pPr>
    </w:p>
    <w:p w:rsidR="008129B5" w:rsidRDefault="00582C03" w:rsidP="008129B5">
      <w:pPr>
        <w:pStyle w:val="Default"/>
        <w:rPr>
          <w:sz w:val="22"/>
          <w:szCs w:val="22"/>
        </w:rPr>
      </w:pPr>
      <w:r>
        <w:rPr>
          <w:sz w:val="22"/>
          <w:szCs w:val="22"/>
        </w:rPr>
        <w:t>10</w:t>
      </w:r>
      <w:r w:rsidR="008129B5">
        <w:rPr>
          <w:sz w:val="22"/>
          <w:szCs w:val="22"/>
        </w:rPr>
        <w:t xml:space="preserve">.1.11. Praticar atos ilícitos com vistas a frustrar os objetivos deste certame. </w:t>
      </w:r>
    </w:p>
    <w:p w:rsidR="00582C03" w:rsidRDefault="00582C03" w:rsidP="008129B5">
      <w:pPr>
        <w:pStyle w:val="Default"/>
        <w:rPr>
          <w:sz w:val="22"/>
          <w:szCs w:val="22"/>
        </w:rPr>
      </w:pPr>
    </w:p>
    <w:p w:rsidR="008129B5" w:rsidRDefault="00582C03" w:rsidP="008129B5">
      <w:pPr>
        <w:pStyle w:val="Default"/>
        <w:rPr>
          <w:sz w:val="22"/>
          <w:szCs w:val="22"/>
        </w:rPr>
      </w:pPr>
      <w:r>
        <w:rPr>
          <w:sz w:val="22"/>
          <w:szCs w:val="22"/>
        </w:rPr>
        <w:t>10</w:t>
      </w:r>
      <w:r w:rsidR="008129B5">
        <w:rPr>
          <w:sz w:val="22"/>
          <w:szCs w:val="22"/>
        </w:rPr>
        <w:t xml:space="preserve">.1.12. Praticar ato lesivo previsto no art. 5º da Lei n. 12.846, de 1º de agosto de 2013. </w:t>
      </w:r>
    </w:p>
    <w:p w:rsidR="00582C03" w:rsidRDefault="00582C03" w:rsidP="008129B5">
      <w:pPr>
        <w:pStyle w:val="Default"/>
        <w:rPr>
          <w:sz w:val="22"/>
          <w:szCs w:val="22"/>
        </w:rPr>
      </w:pPr>
    </w:p>
    <w:p w:rsidR="008129B5" w:rsidRDefault="00582C03" w:rsidP="008129B5">
      <w:pPr>
        <w:pStyle w:val="Default"/>
        <w:rPr>
          <w:sz w:val="22"/>
          <w:szCs w:val="22"/>
        </w:rPr>
      </w:pPr>
      <w:r>
        <w:rPr>
          <w:sz w:val="22"/>
          <w:szCs w:val="22"/>
        </w:rPr>
        <w:t>10</w:t>
      </w:r>
      <w:r w:rsidR="008129B5">
        <w:rPr>
          <w:sz w:val="22"/>
          <w:szCs w:val="22"/>
        </w:rPr>
        <w:t xml:space="preserve">.1. Comete infração administrativa o fornecedor que cometer quaisquer das infrações previstas no art. 155 da Lei n. 14.133, de 2021, quais sejam: </w:t>
      </w:r>
    </w:p>
    <w:p w:rsidR="00582C03" w:rsidRDefault="00582C03" w:rsidP="008129B5">
      <w:pPr>
        <w:pStyle w:val="Default"/>
        <w:rPr>
          <w:sz w:val="22"/>
          <w:szCs w:val="22"/>
        </w:rPr>
      </w:pPr>
    </w:p>
    <w:p w:rsidR="008129B5" w:rsidRDefault="00582C03" w:rsidP="008129B5">
      <w:pPr>
        <w:pStyle w:val="Default"/>
        <w:rPr>
          <w:sz w:val="22"/>
          <w:szCs w:val="22"/>
        </w:rPr>
      </w:pPr>
      <w:r>
        <w:rPr>
          <w:sz w:val="22"/>
          <w:szCs w:val="22"/>
        </w:rPr>
        <w:t>10</w:t>
      </w:r>
      <w:r w:rsidR="008129B5">
        <w:rPr>
          <w:sz w:val="22"/>
          <w:szCs w:val="22"/>
        </w:rPr>
        <w:t xml:space="preserve">.1.1. Dar causa à inexecução parcial do contrato; </w:t>
      </w:r>
    </w:p>
    <w:p w:rsidR="00582C03" w:rsidRDefault="00582C03" w:rsidP="008129B5">
      <w:pPr>
        <w:pStyle w:val="Default"/>
        <w:rPr>
          <w:sz w:val="22"/>
          <w:szCs w:val="22"/>
        </w:rPr>
      </w:pPr>
    </w:p>
    <w:p w:rsidR="00582C03" w:rsidRDefault="00582C03" w:rsidP="008129B5">
      <w:pPr>
        <w:pStyle w:val="Default"/>
        <w:rPr>
          <w:sz w:val="22"/>
          <w:szCs w:val="22"/>
        </w:rPr>
      </w:pPr>
      <w:r>
        <w:rPr>
          <w:sz w:val="22"/>
          <w:szCs w:val="22"/>
        </w:rPr>
        <w:t>10</w:t>
      </w:r>
      <w:r w:rsidR="008129B5">
        <w:rPr>
          <w:sz w:val="22"/>
          <w:szCs w:val="22"/>
        </w:rPr>
        <w:t>.1.2. Dar causa à inexecução parcial do contrato que cause grave dano à Administração, ao funcionamento dos serviços públicos ou ao interesse coletivo;</w:t>
      </w:r>
    </w:p>
    <w:p w:rsidR="00582C03" w:rsidRDefault="00582C03" w:rsidP="008129B5">
      <w:pPr>
        <w:pStyle w:val="Default"/>
        <w:rPr>
          <w:sz w:val="22"/>
          <w:szCs w:val="22"/>
        </w:rPr>
      </w:pPr>
    </w:p>
    <w:p w:rsidR="00582C03" w:rsidRDefault="00582C03" w:rsidP="008129B5">
      <w:pPr>
        <w:pStyle w:val="Default"/>
        <w:rPr>
          <w:sz w:val="22"/>
          <w:szCs w:val="22"/>
        </w:rPr>
      </w:pPr>
      <w:r>
        <w:rPr>
          <w:sz w:val="22"/>
          <w:szCs w:val="22"/>
        </w:rPr>
        <w:t>10</w:t>
      </w:r>
      <w:r w:rsidR="008129B5">
        <w:rPr>
          <w:sz w:val="22"/>
          <w:szCs w:val="22"/>
        </w:rPr>
        <w:t>.1.3. Dar causa à inexecução total do contrato;</w:t>
      </w:r>
    </w:p>
    <w:p w:rsidR="008129B5" w:rsidRDefault="008129B5" w:rsidP="008129B5">
      <w:pPr>
        <w:pStyle w:val="Default"/>
        <w:rPr>
          <w:sz w:val="22"/>
          <w:szCs w:val="22"/>
        </w:rPr>
      </w:pPr>
      <w:r>
        <w:rPr>
          <w:sz w:val="22"/>
          <w:szCs w:val="22"/>
        </w:rPr>
        <w:t xml:space="preserve"> </w:t>
      </w:r>
    </w:p>
    <w:p w:rsidR="00961619" w:rsidRDefault="00582C03" w:rsidP="008129B5">
      <w:pPr>
        <w:pStyle w:val="Default"/>
        <w:jc w:val="both"/>
        <w:rPr>
          <w:sz w:val="22"/>
          <w:szCs w:val="22"/>
        </w:rPr>
      </w:pPr>
      <w:r>
        <w:rPr>
          <w:sz w:val="22"/>
          <w:szCs w:val="22"/>
        </w:rPr>
        <w:lastRenderedPageBreak/>
        <w:t>10</w:t>
      </w:r>
      <w:r w:rsidR="008129B5">
        <w:rPr>
          <w:sz w:val="22"/>
          <w:szCs w:val="22"/>
        </w:rPr>
        <w:t>.1.4. Deixar de entregar a documentação exigida para o certame</w:t>
      </w:r>
      <w:r w:rsidR="00AB0D55">
        <w:rPr>
          <w:sz w:val="22"/>
          <w:szCs w:val="22"/>
        </w:rPr>
        <w:t>;</w:t>
      </w:r>
    </w:p>
    <w:p w:rsidR="00AB0D55" w:rsidRDefault="00AB0D55" w:rsidP="008129B5">
      <w:pPr>
        <w:pStyle w:val="Default"/>
        <w:jc w:val="both"/>
        <w:rPr>
          <w:sz w:val="22"/>
          <w:szCs w:val="22"/>
        </w:rPr>
      </w:pPr>
    </w:p>
    <w:p w:rsidR="00AB0D55" w:rsidRDefault="00AB0D55" w:rsidP="00AB0D55">
      <w:pPr>
        <w:pStyle w:val="Default"/>
        <w:rPr>
          <w:sz w:val="22"/>
          <w:szCs w:val="22"/>
        </w:rPr>
      </w:pPr>
      <w:r>
        <w:rPr>
          <w:sz w:val="22"/>
          <w:szCs w:val="22"/>
        </w:rPr>
        <w:t xml:space="preserve">10.1.5. Não manter a proposta, salvo em decorrência de fato superveniente devidamente justificado; </w:t>
      </w:r>
    </w:p>
    <w:p w:rsidR="00AB0D55" w:rsidRDefault="00AB0D55" w:rsidP="00AB0D55">
      <w:pPr>
        <w:pStyle w:val="Default"/>
        <w:rPr>
          <w:sz w:val="22"/>
          <w:szCs w:val="22"/>
        </w:rPr>
      </w:pPr>
    </w:p>
    <w:p w:rsidR="00AB0D55" w:rsidRDefault="00AB0D55" w:rsidP="00AB0D55">
      <w:pPr>
        <w:pStyle w:val="Default"/>
        <w:jc w:val="both"/>
        <w:rPr>
          <w:sz w:val="22"/>
          <w:szCs w:val="22"/>
        </w:rPr>
      </w:pPr>
      <w:r>
        <w:rPr>
          <w:sz w:val="22"/>
          <w:szCs w:val="22"/>
        </w:rPr>
        <w:t xml:space="preserve">10.1.6. Não celebrar o contrato ou não entregar a documentação exigida para a contratação, quando convocado dentro do prazo de validade de sua proposta; </w:t>
      </w:r>
    </w:p>
    <w:p w:rsidR="00AB0D55" w:rsidRDefault="00AB0D55" w:rsidP="00AB0D55">
      <w:pPr>
        <w:pStyle w:val="Default"/>
        <w:jc w:val="both"/>
        <w:rPr>
          <w:sz w:val="22"/>
          <w:szCs w:val="22"/>
        </w:rPr>
      </w:pPr>
    </w:p>
    <w:p w:rsidR="00AB0D55" w:rsidRDefault="00AB0D55" w:rsidP="00AB0D55">
      <w:pPr>
        <w:pStyle w:val="Default"/>
        <w:jc w:val="both"/>
        <w:rPr>
          <w:sz w:val="22"/>
          <w:szCs w:val="22"/>
        </w:rPr>
      </w:pPr>
      <w:r>
        <w:rPr>
          <w:sz w:val="22"/>
          <w:szCs w:val="22"/>
        </w:rPr>
        <w:t xml:space="preserve">10.1.7. Ensejar o retardamento da execução ou da entrega do objeto da licitação sem motivo justificado; </w:t>
      </w:r>
    </w:p>
    <w:p w:rsidR="00AB0D55" w:rsidRDefault="00AB0D55" w:rsidP="00AB0D55">
      <w:pPr>
        <w:pStyle w:val="Default"/>
        <w:rPr>
          <w:sz w:val="22"/>
          <w:szCs w:val="22"/>
        </w:rPr>
      </w:pPr>
    </w:p>
    <w:p w:rsidR="00AB0D55" w:rsidRDefault="00AB0D55" w:rsidP="00AB0D55">
      <w:pPr>
        <w:pStyle w:val="Default"/>
        <w:jc w:val="both"/>
        <w:rPr>
          <w:sz w:val="22"/>
          <w:szCs w:val="22"/>
        </w:rPr>
      </w:pPr>
      <w:r>
        <w:rPr>
          <w:sz w:val="22"/>
          <w:szCs w:val="22"/>
        </w:rPr>
        <w:t>10.1.8. Apresentar declaração ou documentação falsa exigida para o certame ou prestar declaração falsa durante a dispensa eletrônica ou a execução do contrato;</w:t>
      </w:r>
    </w:p>
    <w:p w:rsidR="00AB0D55" w:rsidRDefault="00AB0D55" w:rsidP="00AB0D55">
      <w:pPr>
        <w:pStyle w:val="Default"/>
        <w:jc w:val="both"/>
        <w:rPr>
          <w:sz w:val="22"/>
          <w:szCs w:val="22"/>
        </w:rPr>
      </w:pPr>
      <w:r>
        <w:rPr>
          <w:sz w:val="22"/>
          <w:szCs w:val="22"/>
        </w:rPr>
        <w:t xml:space="preserve">10.1.9. Fraudar a dispensa eletrônica ou praticar ato fraudulento na execução do contrato; </w:t>
      </w:r>
    </w:p>
    <w:p w:rsidR="00AB0D55" w:rsidRDefault="00AB0D55" w:rsidP="00AB0D55">
      <w:pPr>
        <w:pStyle w:val="Default"/>
        <w:jc w:val="both"/>
        <w:rPr>
          <w:sz w:val="22"/>
          <w:szCs w:val="22"/>
        </w:rPr>
      </w:pPr>
    </w:p>
    <w:p w:rsidR="00AB0D55" w:rsidRDefault="00AB0D55" w:rsidP="00AB0D55">
      <w:pPr>
        <w:pStyle w:val="Default"/>
        <w:jc w:val="both"/>
        <w:rPr>
          <w:sz w:val="22"/>
          <w:szCs w:val="22"/>
        </w:rPr>
      </w:pPr>
      <w:r>
        <w:rPr>
          <w:sz w:val="22"/>
          <w:szCs w:val="22"/>
        </w:rPr>
        <w:t xml:space="preserve">10.1.10. Comportar-se de modo inidôneo ou cometer fraude de qualquer natureza; </w:t>
      </w:r>
    </w:p>
    <w:p w:rsidR="00AB0D55" w:rsidRDefault="00AB0D55" w:rsidP="00AB0D55">
      <w:pPr>
        <w:pStyle w:val="Default"/>
        <w:jc w:val="both"/>
        <w:rPr>
          <w:sz w:val="22"/>
          <w:szCs w:val="22"/>
        </w:rPr>
      </w:pPr>
    </w:p>
    <w:p w:rsidR="00AB0D55" w:rsidRDefault="00AB0D55" w:rsidP="00AB0D55">
      <w:pPr>
        <w:pStyle w:val="Default"/>
        <w:jc w:val="both"/>
        <w:rPr>
          <w:sz w:val="22"/>
          <w:szCs w:val="22"/>
        </w:rPr>
      </w:pPr>
      <w:r>
        <w:rPr>
          <w:sz w:val="22"/>
          <w:szCs w:val="22"/>
        </w:rPr>
        <w:t xml:space="preserve">10.1.10.1. Considera-se comportamento inidôneo, entre outros, a declaração falsa quanto às condições de participação, quanto ao enquadramento como ME/EPP ou o conluio entre os fornecedores, em qualquer momento da dispensa, mesmo após o encerramento da fase de lances. </w:t>
      </w:r>
    </w:p>
    <w:p w:rsidR="00AB0D55" w:rsidRDefault="00AB0D55" w:rsidP="00AB0D55">
      <w:pPr>
        <w:pStyle w:val="Default"/>
        <w:rPr>
          <w:sz w:val="22"/>
          <w:szCs w:val="22"/>
        </w:rPr>
      </w:pPr>
    </w:p>
    <w:p w:rsidR="00AB0D55" w:rsidRDefault="00AB0D55" w:rsidP="00AB0D55">
      <w:pPr>
        <w:pStyle w:val="Default"/>
        <w:rPr>
          <w:sz w:val="22"/>
          <w:szCs w:val="22"/>
        </w:rPr>
      </w:pPr>
      <w:r>
        <w:rPr>
          <w:sz w:val="22"/>
          <w:szCs w:val="22"/>
        </w:rPr>
        <w:t xml:space="preserve">10.1.11. Praticar atos ilícitos com vistas a frustrar os objetivos deste certame. </w:t>
      </w:r>
    </w:p>
    <w:p w:rsidR="00AB0D55" w:rsidRDefault="00AB0D55" w:rsidP="00AB0D55">
      <w:pPr>
        <w:pStyle w:val="Default"/>
        <w:rPr>
          <w:sz w:val="22"/>
          <w:szCs w:val="22"/>
        </w:rPr>
      </w:pPr>
    </w:p>
    <w:p w:rsidR="00AB0D55" w:rsidRDefault="00AB0D55" w:rsidP="00AB0D55">
      <w:pPr>
        <w:pStyle w:val="Default"/>
        <w:rPr>
          <w:sz w:val="22"/>
          <w:szCs w:val="22"/>
        </w:rPr>
      </w:pPr>
      <w:r>
        <w:rPr>
          <w:sz w:val="22"/>
          <w:szCs w:val="22"/>
        </w:rPr>
        <w:t xml:space="preserve">10.1.12. Praticar ato lesivo previsto no art. 5º da Lei n. 12.846, de 1º de agosto de 2013. </w:t>
      </w:r>
    </w:p>
    <w:p w:rsidR="00AB0D55" w:rsidRDefault="00AB0D55" w:rsidP="00AB0D55">
      <w:pPr>
        <w:pStyle w:val="Default"/>
        <w:rPr>
          <w:sz w:val="22"/>
          <w:szCs w:val="22"/>
        </w:rPr>
      </w:pPr>
    </w:p>
    <w:p w:rsidR="00AB0D55" w:rsidRDefault="00AB0D55" w:rsidP="00AB0D55">
      <w:pPr>
        <w:pStyle w:val="Default"/>
        <w:rPr>
          <w:sz w:val="22"/>
          <w:szCs w:val="22"/>
        </w:rPr>
      </w:pPr>
      <w:r>
        <w:rPr>
          <w:sz w:val="22"/>
          <w:szCs w:val="22"/>
        </w:rPr>
        <w:t xml:space="preserve">10.2. O fornecedor que cometer qualquer das infrações discriminadas nos subitens anteriores ficará sujeito, sem prejuízo da responsabilidade civil e criminal, às seguintes sanções: </w:t>
      </w:r>
    </w:p>
    <w:p w:rsidR="00AB0D55" w:rsidRDefault="00AB0D55" w:rsidP="00AB0D55">
      <w:pPr>
        <w:pStyle w:val="Default"/>
        <w:rPr>
          <w:sz w:val="22"/>
          <w:szCs w:val="22"/>
        </w:rPr>
      </w:pPr>
    </w:p>
    <w:p w:rsidR="00AB0D55" w:rsidRDefault="00AB0D55" w:rsidP="00AB0D55">
      <w:pPr>
        <w:pStyle w:val="Default"/>
        <w:jc w:val="both"/>
        <w:rPr>
          <w:sz w:val="22"/>
          <w:szCs w:val="22"/>
        </w:rPr>
      </w:pPr>
      <w:r>
        <w:rPr>
          <w:sz w:val="22"/>
          <w:szCs w:val="22"/>
        </w:rPr>
        <w:t xml:space="preserve">a) Advertência pela falta do subitem 10.1.1 deste Aviso de Contratação Direta, quando não se justificar a imposição de penalidade mais grave; </w:t>
      </w:r>
    </w:p>
    <w:p w:rsidR="00AB0D55" w:rsidRDefault="00AB0D55" w:rsidP="00AB0D55">
      <w:pPr>
        <w:pStyle w:val="Default"/>
        <w:jc w:val="both"/>
        <w:rPr>
          <w:sz w:val="22"/>
          <w:szCs w:val="22"/>
        </w:rPr>
      </w:pPr>
    </w:p>
    <w:p w:rsidR="00AB0D55" w:rsidRDefault="00AB0D55" w:rsidP="00AB0D55">
      <w:pPr>
        <w:pStyle w:val="Default"/>
        <w:jc w:val="both"/>
        <w:rPr>
          <w:sz w:val="22"/>
          <w:szCs w:val="22"/>
        </w:rPr>
      </w:pPr>
      <w:r>
        <w:rPr>
          <w:sz w:val="22"/>
          <w:szCs w:val="22"/>
        </w:rPr>
        <w:t xml:space="preserve">b) Multa de 0,5% (meio por cento) sobre o valor estimado </w:t>
      </w:r>
      <w:proofErr w:type="gramStart"/>
      <w:r>
        <w:rPr>
          <w:sz w:val="22"/>
          <w:szCs w:val="22"/>
        </w:rPr>
        <w:t>do(</w:t>
      </w:r>
      <w:proofErr w:type="gramEnd"/>
      <w:r>
        <w:rPr>
          <w:sz w:val="22"/>
          <w:szCs w:val="22"/>
        </w:rPr>
        <w:t xml:space="preserve">s) item(s) prejudicado(s) pela conduta do fornecedor, por qualquer das infrações dos subitens 10.1.1 a 10.1.12; </w:t>
      </w:r>
    </w:p>
    <w:p w:rsidR="00AB0D55" w:rsidRDefault="00AB0D55" w:rsidP="00AB0D55">
      <w:pPr>
        <w:pStyle w:val="Default"/>
        <w:jc w:val="both"/>
        <w:rPr>
          <w:sz w:val="22"/>
          <w:szCs w:val="22"/>
        </w:rPr>
      </w:pPr>
    </w:p>
    <w:p w:rsidR="00AB0D55" w:rsidRDefault="00AB0D55" w:rsidP="00AB0D55">
      <w:pPr>
        <w:pStyle w:val="Default"/>
        <w:jc w:val="both"/>
        <w:rPr>
          <w:sz w:val="22"/>
          <w:szCs w:val="22"/>
        </w:rPr>
      </w:pPr>
      <w:r>
        <w:rPr>
          <w:sz w:val="22"/>
          <w:szCs w:val="22"/>
        </w:rPr>
        <w:t xml:space="preserve">c) Impedimento de licitar e contratar no âmbito da Administração Pública direta e indireta do ente federativo que tiver aplicado a sanção, pelo prazo máximo de </w:t>
      </w:r>
      <w:r>
        <w:rPr>
          <w:sz w:val="22"/>
          <w:szCs w:val="22"/>
        </w:rPr>
        <w:lastRenderedPageBreak/>
        <w:t xml:space="preserve">3 (três) anos, nos casos dos subitens 12.1.2 a 12.1.7 deste Aviso de Contratação Direta, quando não se justificar a imposição de penalidade mais grave; </w:t>
      </w:r>
    </w:p>
    <w:p w:rsidR="00AB0D55" w:rsidRDefault="00AB0D55" w:rsidP="00AB0D55">
      <w:pPr>
        <w:pStyle w:val="Default"/>
        <w:jc w:val="both"/>
        <w:rPr>
          <w:sz w:val="22"/>
          <w:szCs w:val="22"/>
        </w:rPr>
      </w:pPr>
    </w:p>
    <w:p w:rsidR="00AB0D55" w:rsidRDefault="00AB0D55" w:rsidP="00AB0D55">
      <w:pPr>
        <w:pStyle w:val="Default"/>
        <w:jc w:val="both"/>
        <w:rPr>
          <w:sz w:val="22"/>
          <w:szCs w:val="22"/>
        </w:rPr>
      </w:pPr>
      <w:r>
        <w:rPr>
          <w:sz w:val="22"/>
          <w:szCs w:val="22"/>
        </w:rPr>
        <w:t>d) Declaração de inidoneidade para licitar ou contratar, que impedirá o responsável de licitar ou contratar no âmbito da Administração Pública direta e indireta de todos os entes federativos, pelo prazo mínimo de 3 (três) anos e máximo de 6 (seis) anos, nos casos dos subitens 12.1.8 a 12.1.12, bem como nos demais casos que justifiquem a imposição da penalidade mais grave;</w:t>
      </w:r>
    </w:p>
    <w:p w:rsidR="00961619" w:rsidRDefault="00961619" w:rsidP="00AB0D55">
      <w:pPr>
        <w:pStyle w:val="Default"/>
        <w:jc w:val="both"/>
        <w:rPr>
          <w:sz w:val="22"/>
          <w:szCs w:val="22"/>
        </w:rPr>
      </w:pPr>
    </w:p>
    <w:p w:rsidR="00691833" w:rsidRDefault="00691833" w:rsidP="00691833">
      <w:pPr>
        <w:pStyle w:val="Default"/>
        <w:rPr>
          <w:sz w:val="22"/>
          <w:szCs w:val="22"/>
        </w:rPr>
      </w:pPr>
      <w:r>
        <w:rPr>
          <w:sz w:val="22"/>
          <w:szCs w:val="22"/>
        </w:rPr>
        <w:t xml:space="preserve">10.3. Na aplicação das sanções serão considerados: </w:t>
      </w:r>
    </w:p>
    <w:p w:rsidR="00691833" w:rsidRDefault="00691833" w:rsidP="00691833">
      <w:pPr>
        <w:pStyle w:val="Default"/>
        <w:rPr>
          <w:sz w:val="22"/>
          <w:szCs w:val="22"/>
        </w:rPr>
      </w:pPr>
    </w:p>
    <w:p w:rsidR="00691833" w:rsidRDefault="00691833" w:rsidP="00691833">
      <w:pPr>
        <w:pStyle w:val="Default"/>
        <w:rPr>
          <w:sz w:val="22"/>
          <w:szCs w:val="22"/>
        </w:rPr>
      </w:pPr>
      <w:r>
        <w:rPr>
          <w:sz w:val="22"/>
          <w:szCs w:val="22"/>
        </w:rPr>
        <w:t xml:space="preserve">a) a natureza e a gravidade da infração cometida; </w:t>
      </w:r>
    </w:p>
    <w:p w:rsidR="00691833" w:rsidRDefault="00691833" w:rsidP="00691833">
      <w:pPr>
        <w:pStyle w:val="Default"/>
        <w:rPr>
          <w:sz w:val="22"/>
          <w:szCs w:val="22"/>
        </w:rPr>
      </w:pPr>
      <w:r>
        <w:rPr>
          <w:sz w:val="22"/>
          <w:szCs w:val="22"/>
        </w:rPr>
        <w:t xml:space="preserve">b) as peculiaridades do caso concreto; </w:t>
      </w:r>
    </w:p>
    <w:p w:rsidR="00691833" w:rsidRDefault="00691833" w:rsidP="00691833">
      <w:pPr>
        <w:pStyle w:val="Default"/>
        <w:rPr>
          <w:sz w:val="22"/>
          <w:szCs w:val="22"/>
        </w:rPr>
      </w:pPr>
      <w:r>
        <w:rPr>
          <w:sz w:val="22"/>
          <w:szCs w:val="22"/>
        </w:rPr>
        <w:t xml:space="preserve">c) as circunstâncias agravantes ou atenuantes; </w:t>
      </w:r>
    </w:p>
    <w:p w:rsidR="00691833" w:rsidRDefault="00691833" w:rsidP="00691833">
      <w:pPr>
        <w:pStyle w:val="Default"/>
        <w:rPr>
          <w:sz w:val="22"/>
          <w:szCs w:val="22"/>
        </w:rPr>
      </w:pPr>
      <w:r>
        <w:rPr>
          <w:sz w:val="22"/>
          <w:szCs w:val="22"/>
        </w:rPr>
        <w:t xml:space="preserve">d) os danos que dela provierem para a Administração Pública; </w:t>
      </w:r>
    </w:p>
    <w:p w:rsidR="00691833" w:rsidRDefault="00691833" w:rsidP="00691833">
      <w:pPr>
        <w:pStyle w:val="Default"/>
        <w:rPr>
          <w:sz w:val="22"/>
          <w:szCs w:val="22"/>
        </w:rPr>
      </w:pPr>
      <w:r>
        <w:rPr>
          <w:sz w:val="22"/>
          <w:szCs w:val="22"/>
        </w:rPr>
        <w:t xml:space="preserve">e) a implantação ou o aperfeiçoamento de programa de integridade, conforme normas e orientações dos órgãos de controle. </w:t>
      </w:r>
    </w:p>
    <w:p w:rsidR="00691833" w:rsidRDefault="00691833" w:rsidP="00691833">
      <w:pPr>
        <w:pStyle w:val="Default"/>
        <w:rPr>
          <w:sz w:val="22"/>
          <w:szCs w:val="22"/>
        </w:rPr>
      </w:pPr>
    </w:p>
    <w:p w:rsidR="00691833" w:rsidRDefault="00691833" w:rsidP="00691833">
      <w:pPr>
        <w:pStyle w:val="Default"/>
        <w:jc w:val="both"/>
        <w:rPr>
          <w:sz w:val="22"/>
          <w:szCs w:val="22"/>
        </w:rPr>
      </w:pPr>
      <w:r>
        <w:rPr>
          <w:sz w:val="22"/>
          <w:szCs w:val="22"/>
        </w:rPr>
        <w:t xml:space="preserve">10.4. Se a multa aplicada e as indenizações cabíveis forem superiores ao valor de pagamento eventualmente devido pela Administração ao contratado, além da perda desse valor, a diferença será descontada da garantia prestada ou será cobrada judicialmente. </w:t>
      </w:r>
    </w:p>
    <w:p w:rsidR="00691833" w:rsidRDefault="00691833" w:rsidP="00691833">
      <w:pPr>
        <w:pStyle w:val="Default"/>
        <w:jc w:val="both"/>
        <w:rPr>
          <w:sz w:val="22"/>
          <w:szCs w:val="22"/>
        </w:rPr>
      </w:pPr>
    </w:p>
    <w:p w:rsidR="00691833" w:rsidRDefault="00691833" w:rsidP="00691833">
      <w:pPr>
        <w:pStyle w:val="Default"/>
        <w:jc w:val="both"/>
        <w:rPr>
          <w:sz w:val="22"/>
          <w:szCs w:val="22"/>
        </w:rPr>
      </w:pPr>
      <w:r>
        <w:rPr>
          <w:sz w:val="22"/>
          <w:szCs w:val="22"/>
        </w:rPr>
        <w:t xml:space="preserve">10.5. A aplicação das sanções previstas neste Aviso de Contratação Direta, em hipótese alguma, a obrigação de reparação integral do dano causado à Administração Pública. </w:t>
      </w:r>
    </w:p>
    <w:p w:rsidR="00691833" w:rsidRDefault="00691833" w:rsidP="00691833">
      <w:pPr>
        <w:pStyle w:val="Default"/>
        <w:jc w:val="both"/>
        <w:rPr>
          <w:sz w:val="22"/>
          <w:szCs w:val="22"/>
        </w:rPr>
      </w:pPr>
    </w:p>
    <w:p w:rsidR="00691833" w:rsidRDefault="00691833" w:rsidP="00691833">
      <w:pPr>
        <w:pStyle w:val="Default"/>
        <w:jc w:val="both"/>
        <w:rPr>
          <w:sz w:val="22"/>
          <w:szCs w:val="22"/>
        </w:rPr>
      </w:pPr>
      <w:r>
        <w:rPr>
          <w:sz w:val="22"/>
          <w:szCs w:val="22"/>
        </w:rPr>
        <w:t xml:space="preserve">10.6. A penalidade de multa pode ser aplicada cumulativamente com as demais sanções. </w:t>
      </w:r>
    </w:p>
    <w:p w:rsidR="00691833" w:rsidRDefault="00691833" w:rsidP="00691833">
      <w:pPr>
        <w:pStyle w:val="Default"/>
        <w:jc w:val="both"/>
        <w:rPr>
          <w:sz w:val="22"/>
          <w:szCs w:val="22"/>
        </w:rPr>
      </w:pPr>
    </w:p>
    <w:p w:rsidR="00961619" w:rsidRDefault="00691833" w:rsidP="00691833">
      <w:pPr>
        <w:pStyle w:val="Default"/>
        <w:jc w:val="both"/>
        <w:rPr>
          <w:sz w:val="22"/>
          <w:szCs w:val="22"/>
        </w:rPr>
      </w:pPr>
      <w:r>
        <w:rPr>
          <w:sz w:val="22"/>
          <w:szCs w:val="22"/>
        </w:rPr>
        <w:t>10.7. Se, durante o processo de aplicação de penalidade, houver indícios de prática de infração administrativa tipificada pela Lei n.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961619" w:rsidRDefault="00961619" w:rsidP="00691833">
      <w:pPr>
        <w:pStyle w:val="Default"/>
        <w:jc w:val="both"/>
        <w:rPr>
          <w:sz w:val="22"/>
          <w:szCs w:val="22"/>
        </w:rPr>
      </w:pPr>
    </w:p>
    <w:p w:rsidR="00691833" w:rsidRDefault="00691833" w:rsidP="00691833">
      <w:pPr>
        <w:pStyle w:val="Default"/>
        <w:jc w:val="both"/>
        <w:rPr>
          <w:sz w:val="22"/>
          <w:szCs w:val="22"/>
        </w:rPr>
      </w:pPr>
      <w:r>
        <w:rPr>
          <w:sz w:val="22"/>
          <w:szCs w:val="22"/>
        </w:rPr>
        <w:t xml:space="preserve">10.8. A apuração e o julgamento das demais infrações administrativas não consideradas como ato lesivo à Administração Pública nacional ou estrangeira nos termos da Lei n. 12.846, de 1º de agosto de 2013, seguirão seu rito normal na unidade administrativa. </w:t>
      </w:r>
    </w:p>
    <w:p w:rsidR="00691833" w:rsidRDefault="00691833" w:rsidP="00691833">
      <w:pPr>
        <w:pStyle w:val="Default"/>
        <w:jc w:val="both"/>
        <w:rPr>
          <w:sz w:val="22"/>
          <w:szCs w:val="22"/>
        </w:rPr>
      </w:pPr>
    </w:p>
    <w:p w:rsidR="00691833" w:rsidRDefault="00691833" w:rsidP="00691833">
      <w:pPr>
        <w:pStyle w:val="Default"/>
        <w:jc w:val="both"/>
        <w:rPr>
          <w:sz w:val="22"/>
          <w:szCs w:val="22"/>
        </w:rPr>
      </w:pPr>
      <w:r>
        <w:rPr>
          <w:sz w:val="22"/>
          <w:szCs w:val="22"/>
        </w:rPr>
        <w:lastRenderedPageBreak/>
        <w:t xml:space="preserve">10.9. O processamento do PAR não interfere no seguimento regular dos processos administrativos específicos para apuração da ocorrência de danos e prejuízos à Administração Pública resultantes de ato lesivo cometido por pessoa jurídica, com ou sem a participação de agente público. </w:t>
      </w:r>
    </w:p>
    <w:p w:rsidR="00691833" w:rsidRDefault="00691833" w:rsidP="00691833">
      <w:pPr>
        <w:pStyle w:val="Default"/>
        <w:jc w:val="both"/>
        <w:rPr>
          <w:sz w:val="22"/>
          <w:szCs w:val="22"/>
        </w:rPr>
      </w:pPr>
    </w:p>
    <w:p w:rsidR="00691833" w:rsidRDefault="00691833" w:rsidP="00691833">
      <w:pPr>
        <w:pStyle w:val="Default"/>
        <w:jc w:val="both"/>
        <w:rPr>
          <w:sz w:val="22"/>
          <w:szCs w:val="22"/>
        </w:rPr>
      </w:pPr>
      <w:r>
        <w:rPr>
          <w:sz w:val="22"/>
          <w:szCs w:val="22"/>
        </w:rPr>
        <w:t xml:space="preserve">10.10. A aplicação de qualquer das penalidades previstas realizar-se-á em processo administrativo que assegurará o contraditório e a ampla defesa ao fornecedor/adjudicatário, observando-se o procedimento previsto na Lei n. 14.133, de 2021, e subsidiariamente na Lei n. 9.784, de 1999. </w:t>
      </w:r>
    </w:p>
    <w:p w:rsidR="00691833" w:rsidRDefault="00691833" w:rsidP="00691833">
      <w:pPr>
        <w:pStyle w:val="Default"/>
        <w:jc w:val="both"/>
        <w:rPr>
          <w:sz w:val="22"/>
          <w:szCs w:val="22"/>
        </w:rPr>
      </w:pPr>
    </w:p>
    <w:p w:rsidR="00961619" w:rsidRDefault="00691833" w:rsidP="00691833">
      <w:pPr>
        <w:pStyle w:val="Default"/>
        <w:jc w:val="both"/>
        <w:rPr>
          <w:sz w:val="22"/>
          <w:szCs w:val="22"/>
        </w:rPr>
      </w:pPr>
      <w:r>
        <w:rPr>
          <w:sz w:val="22"/>
          <w:szCs w:val="22"/>
        </w:rPr>
        <w:t>10.11. As sanções por atos praticados no decorrer da contratação estão previstas nos anexos a este Aviso.</w:t>
      </w:r>
    </w:p>
    <w:p w:rsidR="00691833" w:rsidRDefault="00691833" w:rsidP="00691833">
      <w:pPr>
        <w:pStyle w:val="Default"/>
        <w:jc w:val="both"/>
        <w:rPr>
          <w:sz w:val="22"/>
          <w:szCs w:val="22"/>
        </w:rPr>
      </w:pPr>
    </w:p>
    <w:p w:rsidR="00691833" w:rsidRDefault="00691833" w:rsidP="00691833">
      <w:pPr>
        <w:pStyle w:val="Default"/>
        <w:rPr>
          <w:b/>
          <w:bCs/>
          <w:sz w:val="22"/>
          <w:szCs w:val="22"/>
        </w:rPr>
      </w:pPr>
      <w:r>
        <w:rPr>
          <w:b/>
          <w:bCs/>
          <w:sz w:val="22"/>
          <w:szCs w:val="22"/>
        </w:rPr>
        <w:t xml:space="preserve">11. DA GARANTIA </w:t>
      </w:r>
    </w:p>
    <w:p w:rsidR="00691833" w:rsidRDefault="00691833" w:rsidP="00691833">
      <w:pPr>
        <w:pStyle w:val="Default"/>
        <w:rPr>
          <w:sz w:val="22"/>
          <w:szCs w:val="22"/>
        </w:rPr>
      </w:pPr>
    </w:p>
    <w:p w:rsidR="00691833" w:rsidRDefault="00F9115C" w:rsidP="00691833">
      <w:pPr>
        <w:pStyle w:val="Default"/>
        <w:jc w:val="both"/>
        <w:rPr>
          <w:sz w:val="22"/>
          <w:szCs w:val="22"/>
        </w:rPr>
      </w:pPr>
      <w:r>
        <w:rPr>
          <w:sz w:val="22"/>
          <w:szCs w:val="22"/>
        </w:rPr>
        <w:t>11</w:t>
      </w:r>
      <w:r w:rsidR="00691833">
        <w:rPr>
          <w:sz w:val="22"/>
          <w:szCs w:val="22"/>
        </w:rPr>
        <w:t xml:space="preserve">.1. A licitante vencedora deverá prestar garantia mínima para as peças substituídas por, no mínimo, 6 (seis) meses para os equipamentos e no mínimo 30.000 (trinta mil) km para os veículos, prevalecendo o que ocorrer primeiro. Sendo o envio do </w:t>
      </w:r>
      <w:r w:rsidR="00691833">
        <w:rPr>
          <w:b/>
          <w:bCs/>
          <w:sz w:val="22"/>
          <w:szCs w:val="22"/>
        </w:rPr>
        <w:t xml:space="preserve">Termo de Garantia </w:t>
      </w:r>
      <w:r w:rsidR="00691833">
        <w:rPr>
          <w:sz w:val="22"/>
          <w:szCs w:val="22"/>
        </w:rPr>
        <w:t>condição para o pagamento.</w:t>
      </w:r>
    </w:p>
    <w:p w:rsidR="00041AD4" w:rsidRDefault="00041AD4" w:rsidP="00691833">
      <w:pPr>
        <w:pStyle w:val="Default"/>
        <w:jc w:val="both"/>
        <w:rPr>
          <w:sz w:val="22"/>
          <w:szCs w:val="22"/>
        </w:rPr>
      </w:pPr>
    </w:p>
    <w:p w:rsidR="00041AD4" w:rsidRDefault="00041AD4" w:rsidP="00041AD4">
      <w:pPr>
        <w:pStyle w:val="Default"/>
        <w:rPr>
          <w:sz w:val="22"/>
          <w:szCs w:val="22"/>
        </w:rPr>
      </w:pPr>
      <w:r>
        <w:rPr>
          <w:b/>
          <w:bCs/>
          <w:sz w:val="22"/>
          <w:szCs w:val="22"/>
        </w:rPr>
        <w:t xml:space="preserve">12. DAS AMOSTRAS </w:t>
      </w:r>
    </w:p>
    <w:p w:rsidR="00041AD4" w:rsidRDefault="00041AD4" w:rsidP="00041AD4">
      <w:pPr>
        <w:pStyle w:val="Default"/>
        <w:jc w:val="both"/>
        <w:rPr>
          <w:sz w:val="22"/>
          <w:szCs w:val="22"/>
        </w:rPr>
      </w:pPr>
      <w:r>
        <w:rPr>
          <w:sz w:val="22"/>
          <w:szCs w:val="22"/>
        </w:rPr>
        <w:t xml:space="preserve">12.1. Para o presente processo de licitação não é obrigatório o envio de amostras. </w:t>
      </w:r>
    </w:p>
    <w:p w:rsidR="00041AD4" w:rsidRDefault="00041AD4" w:rsidP="00041AD4">
      <w:pPr>
        <w:pStyle w:val="Default"/>
        <w:jc w:val="both"/>
        <w:rPr>
          <w:sz w:val="22"/>
          <w:szCs w:val="22"/>
        </w:rPr>
      </w:pPr>
    </w:p>
    <w:p w:rsidR="00041AD4" w:rsidRDefault="00041AD4" w:rsidP="00041AD4">
      <w:pPr>
        <w:pStyle w:val="Default"/>
        <w:jc w:val="both"/>
        <w:rPr>
          <w:b/>
          <w:bCs/>
          <w:sz w:val="22"/>
          <w:szCs w:val="22"/>
        </w:rPr>
      </w:pPr>
      <w:r>
        <w:rPr>
          <w:b/>
          <w:bCs/>
          <w:sz w:val="22"/>
          <w:szCs w:val="22"/>
        </w:rPr>
        <w:t xml:space="preserve">13. DA SUBCONTRATAÇÃO </w:t>
      </w:r>
    </w:p>
    <w:p w:rsidR="00041AD4" w:rsidRDefault="00041AD4" w:rsidP="00041AD4">
      <w:pPr>
        <w:pStyle w:val="Default"/>
        <w:jc w:val="both"/>
        <w:rPr>
          <w:sz w:val="22"/>
          <w:szCs w:val="22"/>
        </w:rPr>
      </w:pPr>
    </w:p>
    <w:p w:rsidR="00041AD4" w:rsidRDefault="00041AD4" w:rsidP="00041AD4">
      <w:pPr>
        <w:pStyle w:val="Default"/>
        <w:jc w:val="both"/>
        <w:rPr>
          <w:sz w:val="22"/>
          <w:szCs w:val="22"/>
        </w:rPr>
      </w:pPr>
      <w:r>
        <w:rPr>
          <w:sz w:val="22"/>
          <w:szCs w:val="22"/>
        </w:rPr>
        <w:t xml:space="preserve">13.1. Não será admitida a subcontratação do objeto contratual. </w:t>
      </w:r>
    </w:p>
    <w:p w:rsidR="00041AD4" w:rsidRDefault="00041AD4" w:rsidP="00041AD4">
      <w:pPr>
        <w:pStyle w:val="Default"/>
        <w:jc w:val="both"/>
        <w:rPr>
          <w:sz w:val="22"/>
          <w:szCs w:val="22"/>
        </w:rPr>
      </w:pPr>
    </w:p>
    <w:p w:rsidR="00041AD4" w:rsidRDefault="00041AD4" w:rsidP="00041AD4">
      <w:pPr>
        <w:pStyle w:val="Default"/>
        <w:jc w:val="both"/>
        <w:rPr>
          <w:b/>
          <w:bCs/>
          <w:sz w:val="22"/>
          <w:szCs w:val="22"/>
        </w:rPr>
      </w:pPr>
      <w:r>
        <w:rPr>
          <w:b/>
          <w:bCs/>
          <w:sz w:val="22"/>
          <w:szCs w:val="22"/>
        </w:rPr>
        <w:t xml:space="preserve">14. DO TERMO DE ACEITE </w:t>
      </w:r>
    </w:p>
    <w:p w:rsidR="00041AD4" w:rsidRDefault="00041AD4" w:rsidP="00041AD4">
      <w:pPr>
        <w:pStyle w:val="Default"/>
        <w:jc w:val="both"/>
        <w:rPr>
          <w:sz w:val="22"/>
          <w:szCs w:val="22"/>
        </w:rPr>
      </w:pPr>
    </w:p>
    <w:p w:rsidR="00041AD4" w:rsidRDefault="00041AD4" w:rsidP="00041AD4">
      <w:pPr>
        <w:pStyle w:val="Default"/>
        <w:jc w:val="both"/>
        <w:rPr>
          <w:sz w:val="22"/>
          <w:szCs w:val="22"/>
        </w:rPr>
      </w:pPr>
      <w:r>
        <w:rPr>
          <w:sz w:val="22"/>
          <w:szCs w:val="22"/>
        </w:rPr>
        <w:t xml:space="preserve">14.1. Declaro, nos termos da Lei Federal n. 14.133/2021, que serei responsável pela fiscalização do contrato originado por esse Processo Licitatório, acompanhando e anotando em registro próprio todas as ocorrências relacionadas com a execução do objeto, determinando o que se fizer necessário à regularização das faltas ou defeitos para exigir seu fiel cumprimento. </w:t>
      </w:r>
    </w:p>
    <w:p w:rsidR="00041AD4" w:rsidRDefault="00041AD4" w:rsidP="00041AD4">
      <w:pPr>
        <w:pStyle w:val="Default"/>
        <w:jc w:val="both"/>
        <w:rPr>
          <w:sz w:val="22"/>
          <w:szCs w:val="22"/>
        </w:rPr>
      </w:pPr>
      <w:r>
        <w:rPr>
          <w:sz w:val="22"/>
          <w:szCs w:val="22"/>
        </w:rPr>
        <w:t>Nome</w:t>
      </w:r>
    </w:p>
    <w:p w:rsidR="00691833" w:rsidRDefault="00691833" w:rsidP="00691833">
      <w:pPr>
        <w:pStyle w:val="Default"/>
        <w:jc w:val="both"/>
        <w:rPr>
          <w:sz w:val="22"/>
          <w:szCs w:val="22"/>
        </w:rPr>
      </w:pPr>
    </w:p>
    <w:p w:rsidR="00540207" w:rsidRDefault="00540207" w:rsidP="00540207">
      <w:pPr>
        <w:spacing w:after="117" w:line="254" w:lineRule="auto"/>
        <w:rPr>
          <w:rFonts w:cs="Arial"/>
          <w:sz w:val="24"/>
          <w:szCs w:val="24"/>
        </w:rPr>
      </w:pPr>
    </w:p>
    <w:p w:rsidR="00540207" w:rsidRPr="00F45F3B" w:rsidRDefault="00041AD4" w:rsidP="00540207">
      <w:pPr>
        <w:spacing w:after="117" w:line="254" w:lineRule="auto"/>
        <w:rPr>
          <w:rFonts w:ascii="Bookman Old Style" w:hAnsi="Bookman Old Style"/>
        </w:rPr>
      </w:pPr>
      <w:r w:rsidRPr="00F45F3B">
        <w:rPr>
          <w:rFonts w:ascii="Bookman Old Style" w:hAnsi="Bookman Old Style"/>
        </w:rPr>
        <w:t>Santo Antônio das Missões-RS, 27</w:t>
      </w:r>
      <w:r w:rsidR="00540207" w:rsidRPr="00F45F3B">
        <w:rPr>
          <w:rFonts w:ascii="Bookman Old Style" w:hAnsi="Bookman Old Style"/>
        </w:rPr>
        <w:t xml:space="preserve"> de março de 2025.</w:t>
      </w:r>
    </w:p>
    <w:p w:rsidR="00540207" w:rsidRPr="00F45F3B" w:rsidRDefault="00540207" w:rsidP="00540207">
      <w:pPr>
        <w:spacing w:after="117" w:line="254" w:lineRule="auto"/>
        <w:ind w:left="-5"/>
        <w:rPr>
          <w:rFonts w:ascii="Bookman Old Style" w:hAnsi="Bookman Old Style"/>
        </w:rPr>
      </w:pPr>
    </w:p>
    <w:p w:rsidR="00540207" w:rsidRPr="00F45F3B" w:rsidRDefault="00540207" w:rsidP="00540207">
      <w:pPr>
        <w:spacing w:after="117" w:line="254" w:lineRule="auto"/>
        <w:ind w:left="-5"/>
        <w:rPr>
          <w:rFonts w:ascii="Bookman Old Style" w:hAnsi="Bookman Old Style"/>
        </w:rPr>
      </w:pPr>
      <w:r w:rsidRPr="00F45F3B">
        <w:rPr>
          <w:rFonts w:ascii="Bookman Old Style" w:hAnsi="Bookman Old Style"/>
        </w:rPr>
        <w:t>____________________________________</w:t>
      </w:r>
    </w:p>
    <w:p w:rsidR="00540207" w:rsidRPr="00F45F3B" w:rsidRDefault="00540207" w:rsidP="00540207">
      <w:pPr>
        <w:spacing w:after="117" w:line="254" w:lineRule="auto"/>
        <w:ind w:left="-5"/>
        <w:rPr>
          <w:rFonts w:ascii="Bookman Old Style" w:hAnsi="Bookman Old Style"/>
        </w:rPr>
      </w:pPr>
      <w:r w:rsidRPr="00F45F3B">
        <w:rPr>
          <w:rFonts w:ascii="Bookman Old Style" w:hAnsi="Bookman Old Style"/>
        </w:rPr>
        <w:t>JONER PEREIRA</w:t>
      </w:r>
    </w:p>
    <w:p w:rsidR="00540207" w:rsidRPr="00F45F3B" w:rsidRDefault="00540207" w:rsidP="00540207">
      <w:pPr>
        <w:spacing w:after="117" w:line="254" w:lineRule="auto"/>
        <w:ind w:left="-5"/>
        <w:rPr>
          <w:rFonts w:ascii="Bookman Old Style" w:hAnsi="Bookman Old Style"/>
        </w:rPr>
      </w:pPr>
      <w:r w:rsidRPr="00F45F3B">
        <w:rPr>
          <w:rFonts w:ascii="Bookman Old Style" w:hAnsi="Bookman Old Style"/>
        </w:rPr>
        <w:lastRenderedPageBreak/>
        <w:t>Setor de Compras e Licitações.</w:t>
      </w:r>
    </w:p>
    <w:p w:rsidR="00540207" w:rsidRDefault="00540207" w:rsidP="00540207">
      <w:pPr>
        <w:spacing w:after="117" w:line="254" w:lineRule="auto"/>
        <w:ind w:left="-5"/>
      </w:pPr>
    </w:p>
    <w:p w:rsidR="00540207" w:rsidRDefault="00540207" w:rsidP="00540207">
      <w:pPr>
        <w:spacing w:after="116" w:line="254" w:lineRule="auto"/>
      </w:pPr>
    </w:p>
    <w:p w:rsidR="00540207" w:rsidRDefault="00540207" w:rsidP="00540207"/>
    <w:p w:rsidR="00540207" w:rsidRDefault="00540207" w:rsidP="00540207"/>
    <w:p w:rsidR="00540207" w:rsidRDefault="00540207" w:rsidP="00540207"/>
    <w:p w:rsidR="00540207" w:rsidRDefault="00540207" w:rsidP="00540207"/>
    <w:p w:rsidR="00540207" w:rsidRDefault="00540207" w:rsidP="00540207"/>
    <w:p w:rsidR="00540207" w:rsidRDefault="00540207" w:rsidP="00540207"/>
    <w:p w:rsidR="00540207" w:rsidRDefault="00540207" w:rsidP="00540207"/>
    <w:p w:rsidR="00540207" w:rsidRDefault="00540207" w:rsidP="00540207"/>
    <w:p w:rsidR="005E06F8" w:rsidRDefault="005E06F8"/>
    <w:sectPr w:rsidR="005E06F8" w:rsidSect="00D07E4A">
      <w:headerReference w:type="default" r:id="rId7"/>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947" w:rsidRDefault="00145947" w:rsidP="00DE7B44">
      <w:r>
        <w:separator/>
      </w:r>
    </w:p>
  </w:endnote>
  <w:endnote w:type="continuationSeparator" w:id="0">
    <w:p w:rsidR="00145947" w:rsidRDefault="00145947" w:rsidP="00DE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947" w:rsidRDefault="00145947" w:rsidP="00DE7B44">
      <w:r>
        <w:separator/>
      </w:r>
    </w:p>
  </w:footnote>
  <w:footnote w:type="continuationSeparator" w:id="0">
    <w:p w:rsidR="00145947" w:rsidRDefault="00145947" w:rsidP="00DE7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6C0" w:rsidRPr="00192798" w:rsidRDefault="001736C0" w:rsidP="001736C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118B37C" wp14:editId="3BAA7CC8">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6C0" w:rsidRDefault="001736C0" w:rsidP="001736C0">
                          <w:pPr>
                            <w:jc w:val="center"/>
                          </w:pPr>
                        </w:p>
                        <w:p w:rsidR="001736C0" w:rsidRPr="00553BF7" w:rsidRDefault="001736C0" w:rsidP="001736C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736C0" w:rsidRDefault="001736C0" w:rsidP="001736C0">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8B37C"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1736C0" w:rsidRDefault="001736C0" w:rsidP="001736C0">
                    <w:pPr>
                      <w:jc w:val="center"/>
                    </w:pPr>
                  </w:p>
                  <w:p w:rsidR="001736C0" w:rsidRPr="00553BF7" w:rsidRDefault="001736C0" w:rsidP="001736C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736C0" w:rsidRDefault="001736C0" w:rsidP="001736C0">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4585220" r:id="rId2"/>
      </w:object>
    </w:r>
  </w:p>
  <w:p w:rsidR="001736C0" w:rsidRDefault="001736C0">
    <w:pPr>
      <w:pStyle w:val="Cabealho"/>
    </w:pPr>
  </w:p>
  <w:p w:rsidR="001736C0" w:rsidRDefault="001736C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207"/>
    <w:rsid w:val="00041AD4"/>
    <w:rsid w:val="000464B8"/>
    <w:rsid w:val="00067400"/>
    <w:rsid w:val="00140769"/>
    <w:rsid w:val="00145947"/>
    <w:rsid w:val="001736C0"/>
    <w:rsid w:val="0022770E"/>
    <w:rsid w:val="003566DF"/>
    <w:rsid w:val="003E144F"/>
    <w:rsid w:val="0043751C"/>
    <w:rsid w:val="00540207"/>
    <w:rsid w:val="00571293"/>
    <w:rsid w:val="00582C03"/>
    <w:rsid w:val="005E06F8"/>
    <w:rsid w:val="0065032A"/>
    <w:rsid w:val="00691833"/>
    <w:rsid w:val="00723527"/>
    <w:rsid w:val="00725251"/>
    <w:rsid w:val="007E116B"/>
    <w:rsid w:val="007F3CCE"/>
    <w:rsid w:val="008129B5"/>
    <w:rsid w:val="00852AEB"/>
    <w:rsid w:val="00853314"/>
    <w:rsid w:val="008F4859"/>
    <w:rsid w:val="00961619"/>
    <w:rsid w:val="00990CE6"/>
    <w:rsid w:val="009A3C6C"/>
    <w:rsid w:val="009A40B2"/>
    <w:rsid w:val="00A13BB7"/>
    <w:rsid w:val="00AA1F23"/>
    <w:rsid w:val="00AB0D55"/>
    <w:rsid w:val="00C60879"/>
    <w:rsid w:val="00D07E4A"/>
    <w:rsid w:val="00D436A8"/>
    <w:rsid w:val="00DA2D36"/>
    <w:rsid w:val="00DA57EB"/>
    <w:rsid w:val="00DE7B44"/>
    <w:rsid w:val="00DF5736"/>
    <w:rsid w:val="00F25BD8"/>
    <w:rsid w:val="00F45F3B"/>
    <w:rsid w:val="00F62891"/>
    <w:rsid w:val="00F9115C"/>
    <w:rsid w:val="00FA5C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381BD"/>
  <w15:chartTrackingRefBased/>
  <w15:docId w15:val="{62CCF548-3A7A-425C-8CEB-DF455EB2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20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4020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40207"/>
    <w:rPr>
      <w:rFonts w:asciiTheme="majorHAnsi" w:eastAsiaTheme="majorEastAsia" w:hAnsiTheme="majorHAnsi" w:cstheme="majorBidi"/>
      <w:color w:val="2E74B5" w:themeColor="accent1" w:themeShade="BF"/>
      <w:sz w:val="32"/>
      <w:szCs w:val="32"/>
    </w:rPr>
  </w:style>
  <w:style w:type="paragraph" w:styleId="Recuodecorpodetexto">
    <w:name w:val="Body Text Indent"/>
    <w:basedOn w:val="Normal"/>
    <w:link w:val="RecuodecorpodetextoChar"/>
    <w:semiHidden/>
    <w:unhideWhenUsed/>
    <w:rsid w:val="00540207"/>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540207"/>
    <w:rPr>
      <w:rFonts w:ascii="Arial" w:eastAsia="Times New Roman" w:hAnsi="Arial" w:cs="Times New Roman"/>
      <w:szCs w:val="20"/>
    </w:rPr>
  </w:style>
  <w:style w:type="paragraph" w:styleId="Recuodecorpodetexto2">
    <w:name w:val="Body Text Indent 2"/>
    <w:basedOn w:val="Normal"/>
    <w:link w:val="Recuodecorpodetexto2Char"/>
    <w:semiHidden/>
    <w:unhideWhenUsed/>
    <w:rsid w:val="00540207"/>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540207"/>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540207"/>
    <w:pPr>
      <w:ind w:left="720"/>
      <w:contextualSpacing/>
    </w:pPr>
  </w:style>
  <w:style w:type="paragraph" w:customStyle="1" w:styleId="Textoembloco1">
    <w:name w:val="Texto em bloco1"/>
    <w:basedOn w:val="Normal"/>
    <w:rsid w:val="00540207"/>
    <w:pPr>
      <w:ind w:left="4253" w:right="57" w:firstLine="1134"/>
      <w:jc w:val="both"/>
    </w:pPr>
    <w:rPr>
      <w:i/>
      <w:spacing w:val="14"/>
    </w:rPr>
  </w:style>
  <w:style w:type="paragraph" w:styleId="Textodebalo">
    <w:name w:val="Balloon Text"/>
    <w:basedOn w:val="Normal"/>
    <w:link w:val="TextodebaloChar"/>
    <w:uiPriority w:val="99"/>
    <w:semiHidden/>
    <w:unhideWhenUsed/>
    <w:rsid w:val="00DE7B44"/>
    <w:rPr>
      <w:rFonts w:ascii="Segoe UI" w:hAnsi="Segoe UI" w:cs="Segoe UI"/>
      <w:sz w:val="18"/>
      <w:szCs w:val="18"/>
    </w:rPr>
  </w:style>
  <w:style w:type="character" w:customStyle="1" w:styleId="TextodebaloChar">
    <w:name w:val="Texto de balão Char"/>
    <w:basedOn w:val="Fontepargpadro"/>
    <w:link w:val="Textodebalo"/>
    <w:uiPriority w:val="99"/>
    <w:semiHidden/>
    <w:rsid w:val="00DE7B44"/>
    <w:rPr>
      <w:rFonts w:ascii="Segoe UI" w:eastAsia="Times New Roman" w:hAnsi="Segoe UI" w:cs="Segoe UI"/>
      <w:sz w:val="18"/>
      <w:szCs w:val="18"/>
    </w:rPr>
  </w:style>
  <w:style w:type="paragraph" w:styleId="Cabealho">
    <w:name w:val="header"/>
    <w:basedOn w:val="Normal"/>
    <w:link w:val="CabealhoChar"/>
    <w:uiPriority w:val="99"/>
    <w:unhideWhenUsed/>
    <w:rsid w:val="00DE7B44"/>
    <w:pPr>
      <w:tabs>
        <w:tab w:val="center" w:pos="4252"/>
        <w:tab w:val="right" w:pos="8504"/>
      </w:tabs>
    </w:pPr>
  </w:style>
  <w:style w:type="character" w:customStyle="1" w:styleId="CabealhoChar">
    <w:name w:val="Cabeçalho Char"/>
    <w:basedOn w:val="Fontepargpadro"/>
    <w:link w:val="Cabealho"/>
    <w:uiPriority w:val="99"/>
    <w:rsid w:val="00DE7B44"/>
    <w:rPr>
      <w:rFonts w:ascii="Arial" w:eastAsia="Times New Roman" w:hAnsi="Arial" w:cs="Times New Roman"/>
      <w:szCs w:val="20"/>
    </w:rPr>
  </w:style>
  <w:style w:type="paragraph" w:styleId="Rodap">
    <w:name w:val="footer"/>
    <w:basedOn w:val="Normal"/>
    <w:link w:val="RodapChar"/>
    <w:uiPriority w:val="99"/>
    <w:unhideWhenUsed/>
    <w:rsid w:val="00DE7B44"/>
    <w:pPr>
      <w:tabs>
        <w:tab w:val="center" w:pos="4252"/>
        <w:tab w:val="right" w:pos="8504"/>
      </w:tabs>
    </w:pPr>
  </w:style>
  <w:style w:type="character" w:customStyle="1" w:styleId="RodapChar">
    <w:name w:val="Rodapé Char"/>
    <w:basedOn w:val="Fontepargpadro"/>
    <w:link w:val="Rodap"/>
    <w:uiPriority w:val="99"/>
    <w:rsid w:val="00DE7B44"/>
    <w:rPr>
      <w:rFonts w:ascii="Arial" w:eastAsia="Times New Roman" w:hAnsi="Arial" w:cs="Times New Roman"/>
      <w:szCs w:val="20"/>
    </w:rPr>
  </w:style>
  <w:style w:type="table" w:styleId="Tabelacomgrade">
    <w:name w:val="Table Grid"/>
    <w:basedOn w:val="Tabelanormal"/>
    <w:uiPriority w:val="39"/>
    <w:rsid w:val="00650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2891"/>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6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20</Pages>
  <Words>5602</Words>
  <Characters>30255</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24</cp:revision>
  <cp:lastPrinted>2025-03-27T12:40:00Z</cp:lastPrinted>
  <dcterms:created xsi:type="dcterms:W3CDTF">2025-03-26T16:56:00Z</dcterms:created>
  <dcterms:modified xsi:type="dcterms:W3CDTF">2025-03-27T15:54:00Z</dcterms:modified>
</cp:coreProperties>
</file>