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D5AC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BD5AC8">
        <w:rPr>
          <w:rFonts w:ascii="Arial" w:hAnsi="Arial" w:cs="Arial"/>
          <w:b/>
          <w:sz w:val="24"/>
          <w:szCs w:val="24"/>
        </w:rPr>
        <w:t>63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0D92">
        <w:rPr>
          <w:rFonts w:ascii="Arial" w:hAnsi="Arial" w:cs="Arial"/>
          <w:sz w:val="24"/>
          <w:szCs w:val="24"/>
        </w:rPr>
        <w:t>Compras de</w:t>
      </w:r>
      <w:r w:rsidR="000365E0">
        <w:rPr>
          <w:rFonts w:ascii="Arial" w:hAnsi="Arial" w:cs="Arial"/>
          <w:sz w:val="24"/>
          <w:szCs w:val="24"/>
        </w:rPr>
        <w:t xml:space="preserve"> peças para uso na</w:t>
      </w:r>
      <w:r w:rsidR="00BD5AC8">
        <w:rPr>
          <w:rFonts w:ascii="Arial" w:hAnsi="Arial" w:cs="Arial"/>
          <w:sz w:val="24"/>
          <w:szCs w:val="24"/>
        </w:rPr>
        <w:t xml:space="preserve"> manutenção do caminhão Cargo 2428 com placa IQW0845</w:t>
      </w:r>
      <w:r w:rsidR="000365E0">
        <w:rPr>
          <w:rFonts w:ascii="Arial" w:hAnsi="Arial" w:cs="Arial"/>
          <w:sz w:val="24"/>
          <w:szCs w:val="24"/>
        </w:rPr>
        <w:t>, lotado na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0365E0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0365E0">
        <w:rPr>
          <w:rFonts w:cs="Arial"/>
          <w:sz w:val="24"/>
          <w:szCs w:val="24"/>
        </w:rPr>
        <w:t>peças para a manutenção do caminhão que faz serviços em estradas do interior do Município,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BD5AC8">
        <w:rPr>
          <w:rFonts w:cs="Arial"/>
          <w:sz w:val="24"/>
          <w:szCs w:val="24"/>
        </w:rPr>
        <w:t>110</w:t>
      </w:r>
      <w:r>
        <w:rPr>
          <w:rFonts w:cs="Arial"/>
          <w:sz w:val="24"/>
          <w:szCs w:val="24"/>
        </w:rPr>
        <w:t>/202</w:t>
      </w:r>
      <w:r w:rsidR="000365E0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365E0">
        <w:rPr>
          <w:rFonts w:cs="Arial"/>
          <w:sz w:val="24"/>
          <w:szCs w:val="24"/>
        </w:rPr>
        <w:t>PEÇAS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0365E0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D5AC8">
        <w:rPr>
          <w:rFonts w:ascii="Arial" w:hAnsi="Arial" w:cs="Arial"/>
          <w:sz w:val="24"/>
          <w:szCs w:val="24"/>
        </w:rPr>
        <w:t>378,00.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D5AC8">
        <w:rPr>
          <w:rFonts w:ascii="Arial" w:hAnsi="Arial" w:cs="Arial"/>
          <w:b/>
          <w:sz w:val="24"/>
          <w:szCs w:val="24"/>
          <w:u w:val="single"/>
        </w:rPr>
        <w:t>378,00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D5AC8">
        <w:rPr>
          <w:rFonts w:ascii="Arial" w:hAnsi="Arial" w:cs="Arial"/>
          <w:b/>
          <w:sz w:val="24"/>
          <w:szCs w:val="24"/>
          <w:u w:val="single"/>
        </w:rPr>
        <w:t>TREZENTOS E SETENTA E OITO REAIS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F150E2">
        <w:rPr>
          <w:rFonts w:ascii="Arial" w:hAnsi="Arial" w:cs="Arial"/>
          <w:sz w:val="24"/>
          <w:szCs w:val="24"/>
        </w:rPr>
        <w:t>Infraestrutu</w:t>
      </w:r>
      <w:r w:rsidR="000365E0">
        <w:rPr>
          <w:rFonts w:ascii="Arial" w:hAnsi="Arial" w:cs="Arial"/>
          <w:sz w:val="24"/>
          <w:szCs w:val="24"/>
        </w:rPr>
        <w:t>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Fornecedor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vencedor</w:t>
      </w:r>
      <w:r w:rsidR="000365E0">
        <w:rPr>
          <w:rFonts w:ascii="Arial" w:hAnsi="Arial" w:cs="Arial"/>
          <w:sz w:val="24"/>
          <w:szCs w:val="24"/>
        </w:rPr>
        <w:t xml:space="preserve"> </w:t>
      </w:r>
      <w:r w:rsidR="000365E0">
        <w:rPr>
          <w:rFonts w:ascii="Arial" w:hAnsi="Arial" w:cs="Arial"/>
          <w:b/>
          <w:sz w:val="24"/>
          <w:szCs w:val="24"/>
        </w:rPr>
        <w:t>MECÂNICA</w:t>
      </w:r>
      <w:proofErr w:type="gramEnd"/>
      <w:r w:rsidR="000365E0">
        <w:rPr>
          <w:rFonts w:ascii="Arial" w:hAnsi="Arial" w:cs="Arial"/>
          <w:b/>
          <w:sz w:val="24"/>
          <w:szCs w:val="24"/>
        </w:rPr>
        <w:t xml:space="preserve"> BORBA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365E0">
        <w:rPr>
          <w:rFonts w:ascii="Arial" w:hAnsi="Arial" w:cs="Arial"/>
          <w:b/>
          <w:sz w:val="24"/>
          <w:szCs w:val="24"/>
        </w:rPr>
        <w:t>88.965</w:t>
      </w:r>
      <w:r w:rsidR="00F150E2">
        <w:rPr>
          <w:rFonts w:ascii="Arial" w:hAnsi="Arial" w:cs="Arial"/>
          <w:b/>
          <w:sz w:val="24"/>
          <w:szCs w:val="24"/>
        </w:rPr>
        <w:t>.736/0001-45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F150E2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150E2">
        <w:rPr>
          <w:rFonts w:cs="Arial"/>
          <w:szCs w:val="22"/>
        </w:rPr>
        <w:t>11 de abril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150E2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F150E2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71A" w:rsidRDefault="00EC371A">
      <w:r>
        <w:separator/>
      </w:r>
    </w:p>
  </w:endnote>
  <w:endnote w:type="continuationSeparator" w:id="0">
    <w:p w:rsidR="00EC371A" w:rsidRDefault="00EC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C371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71A" w:rsidRDefault="00EC371A">
      <w:r>
        <w:separator/>
      </w:r>
    </w:p>
  </w:footnote>
  <w:footnote w:type="continuationSeparator" w:id="0">
    <w:p w:rsidR="00EC371A" w:rsidRDefault="00EC3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C371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870941" r:id="rId2"/>
      </w:object>
    </w:r>
  </w:p>
  <w:p w:rsidR="00CE0B18" w:rsidRDefault="00EC371A">
    <w:pPr>
      <w:pStyle w:val="Cabealho"/>
    </w:pPr>
  </w:p>
  <w:p w:rsidR="00FA532F" w:rsidRDefault="00EC371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65E0"/>
    <w:rsid w:val="000B1A7F"/>
    <w:rsid w:val="001F78B3"/>
    <w:rsid w:val="003A5D6B"/>
    <w:rsid w:val="004061B5"/>
    <w:rsid w:val="004069BC"/>
    <w:rsid w:val="00454C24"/>
    <w:rsid w:val="004C0781"/>
    <w:rsid w:val="005A72FE"/>
    <w:rsid w:val="00A15343"/>
    <w:rsid w:val="00B63372"/>
    <w:rsid w:val="00B800B3"/>
    <w:rsid w:val="00BC6A76"/>
    <w:rsid w:val="00BD5AC8"/>
    <w:rsid w:val="00C069C2"/>
    <w:rsid w:val="00D50D92"/>
    <w:rsid w:val="00DA1887"/>
    <w:rsid w:val="00DD0E0F"/>
    <w:rsid w:val="00EC371A"/>
    <w:rsid w:val="00F150E2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B154-E53B-48DD-8224-ACC01317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2025-04-11T13:03:00Z</dcterms:created>
  <dcterms:modified xsi:type="dcterms:W3CDTF">2025-04-11T13:03:00Z</dcterms:modified>
</cp:coreProperties>
</file>