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AD1F7" w14:textId="4BA09319" w:rsidR="0057667F" w:rsidRDefault="0057667F" w:rsidP="002D52C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56-2025</w:t>
      </w:r>
    </w:p>
    <w:p w14:paraId="6A37F4C1" w14:textId="60CCEF56" w:rsidR="0057667F" w:rsidRDefault="0057667F" w:rsidP="002D52C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</w:t>
      </w:r>
    </w:p>
    <w:p w14:paraId="3106AB0E" w14:textId="03AD2187" w:rsidR="0057667F" w:rsidRDefault="0057667F" w:rsidP="002D52C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TERMO DE REFERÊNCIA</w:t>
      </w:r>
    </w:p>
    <w:p w14:paraId="6D7306A0" w14:textId="2D5537E0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bookmarkStart w:id="0" w:name="_GoBack"/>
      <w:bookmarkEnd w:id="0"/>
      <w:r w:rsidRPr="002D52CB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49BAA888" w14:textId="06C6CFD5" w:rsidR="0053470B" w:rsidRDefault="002D52CB" w:rsidP="002D52C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 xml:space="preserve">O presente Termo de Referência tem como objetivo a contratação, </w:t>
      </w:r>
      <w:r w:rsidR="008301E5" w:rsidRPr="008301E5">
        <w:rPr>
          <w:rFonts w:ascii="Calibri" w:eastAsia="Times New Roman" w:hAnsi="Calibri" w:cs="Times New Roman"/>
          <w:lang w:eastAsia="pt-BR"/>
        </w:rPr>
        <w:t>de empresa especializada para o fornecimento de Kits de Caminha Empilhável Azul e Mesas de Alimentação Módulo Suspenso Triplo</w:t>
      </w:r>
      <w:r w:rsidR="0053470B">
        <w:rPr>
          <w:rFonts w:ascii="Calibri" w:eastAsia="Times New Roman" w:hAnsi="Calibri" w:cs="Times New Roman"/>
          <w:lang w:eastAsia="pt-BR"/>
        </w:rPr>
        <w:t xml:space="preserve">, </w:t>
      </w:r>
      <w:r w:rsidRPr="002D52CB">
        <w:rPr>
          <w:rFonts w:ascii="Calibri" w:eastAsia="Times New Roman" w:hAnsi="Calibri" w:cs="Times New Roman"/>
          <w:lang w:eastAsia="pt-BR"/>
        </w:rPr>
        <w:t xml:space="preserve">por meio de Pregão Eletrônico, tipo registro de preços de empresa para fornecimento de bens e materiais, </w:t>
      </w:r>
      <w:r w:rsidR="0053470B" w:rsidRPr="0053470B">
        <w:rPr>
          <w:rFonts w:ascii="Calibri" w:eastAsia="Times New Roman" w:hAnsi="Calibri" w:cs="Times New Roman"/>
          <w:lang w:eastAsia="pt-BR"/>
        </w:rPr>
        <w:t>destinados à aquisição pela Secretaria da Educação, Cultura, Desporto e Turismo da Prefeitura Municipal de Santo Antônio das Missões, conforme especificações e condições estabelecidas neste Termo de Referência.</w:t>
      </w:r>
    </w:p>
    <w:p w14:paraId="48D516AD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31D3B600" w14:textId="77777777" w:rsidR="002D52CB" w:rsidRPr="002D52CB" w:rsidRDefault="002D52CB" w:rsidP="002D52C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21F9FEF6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233E562E" w14:textId="77777777" w:rsidR="0053470B" w:rsidRDefault="0053470B" w:rsidP="002D52CB">
      <w:pPr>
        <w:rPr>
          <w:rFonts w:ascii="Calibri" w:eastAsia="Times New Roman" w:hAnsi="Calibri" w:cs="Times New Roman"/>
          <w:lang w:eastAsia="pt-BR"/>
        </w:rPr>
      </w:pPr>
    </w:p>
    <w:p w14:paraId="78A5FBF5" w14:textId="77777777" w:rsidR="0053470B" w:rsidRPr="0053470B" w:rsidRDefault="0053470B" w:rsidP="00776C86">
      <w:pPr>
        <w:jc w:val="both"/>
        <w:rPr>
          <w:rFonts w:ascii="Calibri" w:eastAsia="Times New Roman" w:hAnsi="Calibri" w:cs="Times New Roman"/>
          <w:lang w:eastAsia="pt-BR"/>
        </w:rPr>
      </w:pPr>
      <w:r w:rsidRPr="0053470B">
        <w:rPr>
          <w:rFonts w:ascii="Calibri" w:eastAsia="Times New Roman" w:hAnsi="Calibri" w:cs="Times New Roman"/>
          <w:lang w:eastAsia="pt-BR"/>
        </w:rPr>
        <w:t>A aquisição visa atender às necessidades das creches e pré-escolas do município, proporcionando ambientes mais seguros, funcionais e adequados ao descanso e alimentação das crianças, contribuindo para a melhoria da infraestrutura educacional.</w:t>
      </w:r>
    </w:p>
    <w:p w14:paraId="3A8A038D" w14:textId="77777777" w:rsidR="0053470B" w:rsidRDefault="0053470B" w:rsidP="002D52CB">
      <w:pPr>
        <w:rPr>
          <w:rFonts w:ascii="Calibri" w:eastAsia="Times New Roman" w:hAnsi="Calibri" w:cs="Times New Roman"/>
          <w:lang w:eastAsia="pt-BR"/>
        </w:rPr>
      </w:pPr>
    </w:p>
    <w:p w14:paraId="4CDD1F29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4231B7F9" w14:textId="77777777" w:rsidR="0053470B" w:rsidRDefault="002D52CB" w:rsidP="0053470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7E027B34" w14:textId="77777777" w:rsidR="00F3684D" w:rsidRPr="00F3684D" w:rsidRDefault="0053470B" w:rsidP="00776C86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F3684D">
        <w:rPr>
          <w:rStyle w:val="Forte"/>
          <w:rFonts w:cstheme="minorHAnsi"/>
          <w:color w:val="000000"/>
          <w:shd w:val="clear" w:color="auto" w:fill="FFFFFF"/>
        </w:rPr>
        <w:t>-</w:t>
      </w:r>
      <w:r w:rsidR="00A17167" w:rsidRPr="00F3684D">
        <w:rPr>
          <w:rStyle w:val="Forte"/>
          <w:rFonts w:cstheme="minorHAnsi"/>
          <w:color w:val="000000"/>
          <w:shd w:val="clear" w:color="auto" w:fill="FFFFFF"/>
        </w:rPr>
        <w:t xml:space="preserve">Kit </w:t>
      </w:r>
      <w:r w:rsidRPr="00F3684D">
        <w:rPr>
          <w:rStyle w:val="Forte"/>
          <w:rFonts w:cstheme="minorHAnsi"/>
          <w:color w:val="000000"/>
          <w:shd w:val="clear" w:color="auto" w:fill="FFFFFF"/>
        </w:rPr>
        <w:t>Caminha Empilhável Azul</w:t>
      </w:r>
      <w:r w:rsidR="00A17167" w:rsidRPr="00F3684D">
        <w:rPr>
          <w:rStyle w:val="Forte"/>
          <w:rFonts w:cstheme="minorHAnsi"/>
          <w:color w:val="000000"/>
          <w:shd w:val="clear" w:color="auto" w:fill="FFFFFF"/>
        </w:rPr>
        <w:t xml:space="preserve"> com 5un</w:t>
      </w:r>
      <w:r w:rsidRPr="00F3684D">
        <w:rPr>
          <w:rStyle w:val="Forte"/>
          <w:rFonts w:cstheme="minorHAnsi"/>
          <w:color w:val="000000"/>
          <w:shd w:val="clear" w:color="auto" w:fill="FFFFFF"/>
        </w:rPr>
        <w:t>:</w:t>
      </w:r>
      <w:r w:rsidRPr="00F3684D">
        <w:rPr>
          <w:rFonts w:cstheme="minorHAnsi"/>
          <w:color w:val="000000"/>
          <w:shd w:val="clear" w:color="auto" w:fill="FFFFFF"/>
        </w:rPr>
        <w:t> 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Material: resistente, com acabamento liso e sem arestas cortantes.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Dimensões: compatíveis com o tamanho adequado para crianças em creches e pré-escolas.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Cor: Azul.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>• Empilhamento: capacidade de empilhar até [Kit Com 3 - DIMENSÕES:1,36m (</w:t>
      </w:r>
      <w:proofErr w:type="spellStart"/>
      <w:r w:rsidRPr="00F3684D">
        <w:rPr>
          <w:rFonts w:cstheme="minorHAnsi"/>
          <w:color w:val="000000"/>
          <w:shd w:val="clear" w:color="auto" w:fill="FFFFFF"/>
        </w:rPr>
        <w:t>comp</w:t>
      </w:r>
      <w:proofErr w:type="spellEnd"/>
      <w:r w:rsidRPr="00F3684D">
        <w:rPr>
          <w:rFonts w:cstheme="minorHAnsi"/>
          <w:color w:val="000000"/>
          <w:shd w:val="clear" w:color="auto" w:fill="FFFFFF"/>
        </w:rPr>
        <w:t>) x 0,60m (</w:t>
      </w:r>
      <w:proofErr w:type="spellStart"/>
      <w:r w:rsidRPr="00F3684D">
        <w:rPr>
          <w:rFonts w:cstheme="minorHAnsi"/>
          <w:color w:val="000000"/>
          <w:shd w:val="clear" w:color="auto" w:fill="FFFFFF"/>
        </w:rPr>
        <w:t>larg</w:t>
      </w:r>
      <w:proofErr w:type="spellEnd"/>
      <w:r w:rsidRPr="00F3684D">
        <w:rPr>
          <w:rFonts w:cstheme="minorHAnsi"/>
          <w:color w:val="000000"/>
          <w:shd w:val="clear" w:color="auto" w:fill="FFFFFF"/>
        </w:rPr>
        <w:t>) x 0,14m (</w:t>
      </w:r>
      <w:proofErr w:type="spellStart"/>
      <w:r w:rsidRPr="00F3684D">
        <w:rPr>
          <w:rFonts w:cstheme="minorHAnsi"/>
          <w:color w:val="000000"/>
          <w:shd w:val="clear" w:color="auto" w:fill="FFFFFF"/>
        </w:rPr>
        <w:t>alt</w:t>
      </w:r>
      <w:proofErr w:type="spellEnd"/>
      <w:r w:rsidRPr="00F3684D">
        <w:rPr>
          <w:rFonts w:cstheme="minorHAnsi"/>
          <w:color w:val="000000"/>
          <w:shd w:val="clear" w:color="auto" w:fill="FFFFFF"/>
        </w:rPr>
        <w:t xml:space="preserve">). SUPORTA ATÉ 60KG], com estabilidade e segurança.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Segurança: livre de substâncias tóxicas, com certificações de qualidade e segurança.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>• Durabilidade: resistente ao uso diário, fácil de limpar e manter.</w:t>
      </w:r>
    </w:p>
    <w:p w14:paraId="7A9673E1" w14:textId="44835937" w:rsidR="0053470B" w:rsidRPr="00F3684D" w:rsidRDefault="0053470B" w:rsidP="00776C86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F3684D">
        <w:rPr>
          <w:rStyle w:val="Forte"/>
          <w:rFonts w:cstheme="minorHAnsi"/>
          <w:color w:val="000000"/>
          <w:shd w:val="clear" w:color="auto" w:fill="FFFFFF"/>
        </w:rPr>
        <w:t>-Mesa de Alimentação Módulo Suspenso Triplo:</w:t>
      </w:r>
      <w:r w:rsidRPr="00F3684D">
        <w:rPr>
          <w:rFonts w:cstheme="minorHAnsi"/>
          <w:color w:val="000000"/>
          <w:shd w:val="clear" w:color="auto" w:fill="FFFFFF"/>
        </w:rPr>
        <w:t> 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Material: resistente, com acabamento liso e sem arestas cortantes.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Dimensões: compatíveis com o espaço de alimentação infantil.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Sistema de fixação: suspenso, com suporte seguro e fácil de instalar.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Capacidade: para uso por múltiplas crianças simultaneamente.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 xml:space="preserve">• Segurança: livre de substâncias tóxicas, com certificações de qualidade. </w:t>
      </w:r>
      <w:r w:rsidRPr="00F3684D">
        <w:rPr>
          <w:rFonts w:cstheme="minorHAnsi"/>
          <w:color w:val="000000"/>
          <w:shd w:val="clear" w:color="auto" w:fill="FFFFFF"/>
        </w:rPr>
        <w:t> </w:t>
      </w:r>
      <w:r w:rsidRPr="00F3684D">
        <w:rPr>
          <w:rFonts w:cstheme="minorHAnsi"/>
          <w:color w:val="000000"/>
          <w:shd w:val="clear" w:color="auto" w:fill="FFFFFF"/>
        </w:rPr>
        <w:t>• Facilidade de limpeza e manutenção.</w:t>
      </w:r>
    </w:p>
    <w:p w14:paraId="7DDE1B6E" w14:textId="77777777" w:rsidR="00A17167" w:rsidRDefault="00A17167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5A419680" w14:textId="1B469566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2137A13E" w14:textId="77777777" w:rsidR="002D52CB" w:rsidRPr="002D52CB" w:rsidRDefault="002D52CB" w:rsidP="002D52CB">
      <w:pPr>
        <w:rPr>
          <w:rFonts w:ascii="Arial" w:eastAsia="Times New Roman" w:hAnsi="Arial" w:cs="Times New Roman"/>
          <w:szCs w:val="20"/>
        </w:rPr>
      </w:pPr>
    </w:p>
    <w:p w14:paraId="2D53D96B" w14:textId="0C067CB2" w:rsidR="00A17167" w:rsidRPr="00A17167" w:rsidRDefault="00A17167" w:rsidP="00776C86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F3684D">
        <w:rPr>
          <w:rFonts w:eastAsia="Times New Roman" w:cstheme="minorHAnsi"/>
          <w:b/>
          <w:bCs/>
          <w:color w:val="000000"/>
          <w:lang w:eastAsia="pt-BR"/>
        </w:rPr>
        <w:t>5</w:t>
      </w:r>
      <w:r w:rsidRPr="00A17167">
        <w:rPr>
          <w:rFonts w:eastAsia="Times New Roman" w:cstheme="minorHAnsi"/>
          <w:b/>
          <w:bCs/>
          <w:color w:val="000000"/>
          <w:lang w:eastAsia="pt-BR"/>
        </w:rPr>
        <w:t>.1 Kit Caminha Empilhável Azul</w:t>
      </w:r>
      <w:r w:rsidRPr="00F3684D">
        <w:rPr>
          <w:rFonts w:eastAsia="Times New Roman" w:cstheme="minorHAnsi"/>
          <w:b/>
          <w:bCs/>
          <w:color w:val="000000"/>
          <w:lang w:eastAsia="pt-BR"/>
        </w:rPr>
        <w:t xml:space="preserve"> com 5un</w:t>
      </w:r>
    </w:p>
    <w:p w14:paraId="04C896E5" w14:textId="77777777" w:rsidR="00A17167" w:rsidRPr="00A17167" w:rsidRDefault="00A17167" w:rsidP="00776C8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Material: Estrutura de metal com pintura epóxi e superfície de descanso em material resistente, fácil de limpar.</w:t>
      </w:r>
    </w:p>
    <w:p w14:paraId="1E518B70" w14:textId="138B7C33" w:rsidR="00A17167" w:rsidRPr="00A17167" w:rsidRDefault="00A17167" w:rsidP="00776C8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Dimensões: Aproximadamente 1,</w:t>
      </w:r>
      <w:r w:rsidRPr="00F3684D">
        <w:rPr>
          <w:rFonts w:eastAsia="Times New Roman" w:cstheme="minorHAnsi"/>
          <w:color w:val="000000"/>
          <w:lang w:eastAsia="pt-BR"/>
        </w:rPr>
        <w:t>36</w:t>
      </w:r>
      <w:r w:rsidRPr="00A17167">
        <w:rPr>
          <w:rFonts w:eastAsia="Times New Roman" w:cstheme="minorHAnsi"/>
          <w:color w:val="000000"/>
          <w:lang w:eastAsia="pt-BR"/>
        </w:rPr>
        <w:t>m de comprimento x 0,60m de largura x 0,</w:t>
      </w:r>
      <w:r w:rsidRPr="00F3684D">
        <w:rPr>
          <w:rFonts w:eastAsia="Times New Roman" w:cstheme="minorHAnsi"/>
          <w:color w:val="000000"/>
          <w:lang w:eastAsia="pt-BR"/>
        </w:rPr>
        <w:t>14</w:t>
      </w:r>
      <w:r w:rsidRPr="00A17167">
        <w:rPr>
          <w:rFonts w:eastAsia="Times New Roman" w:cstheme="minorHAnsi"/>
          <w:color w:val="000000"/>
          <w:lang w:eastAsia="pt-BR"/>
        </w:rPr>
        <w:t>m de altura.</w:t>
      </w:r>
    </w:p>
    <w:p w14:paraId="395EFCAA" w14:textId="77777777" w:rsidR="00A17167" w:rsidRPr="00A17167" w:rsidRDefault="00A17167" w:rsidP="00776C8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Cor: Azul.</w:t>
      </w:r>
    </w:p>
    <w:p w14:paraId="0C0FC959" w14:textId="77777777" w:rsidR="00A17167" w:rsidRPr="00A17167" w:rsidRDefault="00A17167" w:rsidP="00776C8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Características: Empilhável, resistente, segura e adequada para uso infantil.</w:t>
      </w:r>
    </w:p>
    <w:p w14:paraId="54AC08AA" w14:textId="4367194F" w:rsidR="00A17167" w:rsidRPr="00A17167" w:rsidRDefault="00A17167" w:rsidP="00776C8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 xml:space="preserve">Quantidade: </w:t>
      </w:r>
      <w:r w:rsidRPr="00F3684D">
        <w:rPr>
          <w:rFonts w:eastAsia="Times New Roman" w:cstheme="minorHAnsi"/>
          <w:color w:val="000000"/>
          <w:lang w:eastAsia="pt-BR"/>
        </w:rPr>
        <w:t>40 unidades</w:t>
      </w:r>
      <w:r w:rsidRPr="00A17167">
        <w:rPr>
          <w:rFonts w:eastAsia="Times New Roman" w:cstheme="minorHAnsi"/>
          <w:color w:val="000000"/>
          <w:lang w:eastAsia="pt-BR"/>
        </w:rPr>
        <w:t>.</w:t>
      </w:r>
    </w:p>
    <w:p w14:paraId="66D53779" w14:textId="4C7BF0AB" w:rsidR="00A17167" w:rsidRPr="00A17167" w:rsidRDefault="00A17167" w:rsidP="00776C86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F3684D">
        <w:rPr>
          <w:rFonts w:eastAsia="Times New Roman" w:cstheme="minorHAnsi"/>
          <w:b/>
          <w:bCs/>
          <w:color w:val="000000"/>
          <w:lang w:eastAsia="pt-BR"/>
        </w:rPr>
        <w:t>5</w:t>
      </w:r>
      <w:r w:rsidRPr="00A17167">
        <w:rPr>
          <w:rFonts w:eastAsia="Times New Roman" w:cstheme="minorHAnsi"/>
          <w:b/>
          <w:bCs/>
          <w:color w:val="000000"/>
          <w:lang w:eastAsia="pt-BR"/>
        </w:rPr>
        <w:t>.2 Mesa de Alimentação Módulo Suspenso Triplo</w:t>
      </w:r>
    </w:p>
    <w:p w14:paraId="1CBE155F" w14:textId="77777777" w:rsidR="00A17167" w:rsidRPr="00A17167" w:rsidRDefault="00A17167" w:rsidP="00776C8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Material: Estrutura de metal com acabamento em pintura epóxi e tampo em material resistente, fácil de limpar.</w:t>
      </w:r>
    </w:p>
    <w:p w14:paraId="43468D04" w14:textId="77777777" w:rsidR="00A17167" w:rsidRPr="00A17167" w:rsidRDefault="00A17167" w:rsidP="00776C8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Dimensões: Aproximadamente 1,20m de comprimento x 0,60m de largura x 0,80m de altura.</w:t>
      </w:r>
    </w:p>
    <w:p w14:paraId="049CB271" w14:textId="77777777" w:rsidR="00A17167" w:rsidRPr="00A17167" w:rsidRDefault="00A17167" w:rsidP="00776C8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>Características: Módulo suspenso, triplo, com espaço adequado para alimentação infantil.</w:t>
      </w:r>
    </w:p>
    <w:p w14:paraId="0A764051" w14:textId="4E088C26" w:rsidR="00A17167" w:rsidRPr="00A17167" w:rsidRDefault="00A17167" w:rsidP="00776C8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A17167">
        <w:rPr>
          <w:rFonts w:eastAsia="Times New Roman" w:cstheme="minorHAnsi"/>
          <w:color w:val="000000"/>
          <w:lang w:eastAsia="pt-BR"/>
        </w:rPr>
        <w:t xml:space="preserve">Quantidade: </w:t>
      </w:r>
      <w:r w:rsidRPr="00F3684D">
        <w:rPr>
          <w:rFonts w:eastAsia="Times New Roman" w:cstheme="minorHAnsi"/>
          <w:color w:val="000000"/>
          <w:lang w:eastAsia="pt-BR"/>
        </w:rPr>
        <w:t>40 unidades</w:t>
      </w:r>
      <w:r w:rsidRPr="00A17167">
        <w:rPr>
          <w:rFonts w:eastAsia="Times New Roman" w:cstheme="minorHAnsi"/>
          <w:color w:val="000000"/>
          <w:lang w:eastAsia="pt-BR"/>
        </w:rPr>
        <w:t>.</w:t>
      </w:r>
    </w:p>
    <w:p w14:paraId="515C469D" w14:textId="77777777" w:rsidR="00A17167" w:rsidRDefault="00A17167" w:rsidP="002D52CB">
      <w:pPr>
        <w:jc w:val="both"/>
        <w:rPr>
          <w:rFonts w:ascii="Calibri" w:eastAsia="Times New Roman" w:hAnsi="Calibri" w:cs="Times New Roman"/>
          <w:lang w:eastAsia="pt-BR"/>
        </w:rPr>
      </w:pPr>
    </w:p>
    <w:p w14:paraId="183F1F21" w14:textId="77777777" w:rsidR="00A17167" w:rsidRDefault="00A17167" w:rsidP="002D52CB">
      <w:pPr>
        <w:jc w:val="both"/>
        <w:rPr>
          <w:rFonts w:ascii="Calibri" w:eastAsia="Times New Roman" w:hAnsi="Calibri" w:cs="Times New Roman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9"/>
        <w:tblW w:w="9520" w:type="dxa"/>
        <w:tblInd w:w="0" w:type="dxa"/>
        <w:tblLook w:val="04A0" w:firstRow="1" w:lastRow="0" w:firstColumn="1" w:lastColumn="0" w:noHBand="0" w:noVBand="1"/>
      </w:tblPr>
      <w:tblGrid>
        <w:gridCol w:w="4954"/>
        <w:gridCol w:w="1681"/>
        <w:gridCol w:w="980"/>
        <w:gridCol w:w="777"/>
        <w:gridCol w:w="1128"/>
      </w:tblGrid>
      <w:tr w:rsidR="00A17167" w:rsidRPr="002D52CB" w14:paraId="0EF5E3FA" w14:textId="77777777" w:rsidTr="00A17167">
        <w:tc>
          <w:tcPr>
            <w:tcW w:w="4954" w:type="dxa"/>
          </w:tcPr>
          <w:p w14:paraId="7C4C61EC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Descrição</w:t>
            </w:r>
          </w:p>
        </w:tc>
        <w:tc>
          <w:tcPr>
            <w:tcW w:w="1681" w:type="dxa"/>
          </w:tcPr>
          <w:p w14:paraId="1955868F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Valor médio</w:t>
            </w:r>
          </w:p>
        </w:tc>
        <w:tc>
          <w:tcPr>
            <w:tcW w:w="980" w:type="dxa"/>
          </w:tcPr>
          <w:p w14:paraId="0117DE1D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proofErr w:type="spellStart"/>
            <w:r w:rsidRPr="002D52CB">
              <w:rPr>
                <w:rFonts w:ascii="Calibri" w:hAnsi="Calibri" w:cs="Calibri"/>
              </w:rPr>
              <w:t>Qtd</w:t>
            </w:r>
            <w:proofErr w:type="spellEnd"/>
            <w:r w:rsidRPr="002D52CB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14:paraId="0BB0C0ED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proofErr w:type="spellStart"/>
            <w:r w:rsidRPr="002D52CB">
              <w:rPr>
                <w:rFonts w:ascii="Calibri" w:hAnsi="Calibri" w:cs="Calibri"/>
              </w:rPr>
              <w:t>Qtd</w:t>
            </w:r>
            <w:proofErr w:type="spellEnd"/>
            <w:r w:rsidRPr="002D52CB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128" w:type="dxa"/>
          </w:tcPr>
          <w:p w14:paraId="16E5F508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Total</w:t>
            </w:r>
          </w:p>
        </w:tc>
      </w:tr>
      <w:tr w:rsidR="00A17167" w:rsidRPr="002D52CB" w14:paraId="5B8EA9DA" w14:textId="77777777" w:rsidTr="00A17167">
        <w:tc>
          <w:tcPr>
            <w:tcW w:w="4954" w:type="dxa"/>
          </w:tcPr>
          <w:p w14:paraId="0A37A229" w14:textId="51C91010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A17167">
              <w:rPr>
                <w:rFonts w:ascii="Calibri" w:hAnsi="Calibri" w:cs="Calibri"/>
              </w:rPr>
              <w:t>Kit Caminha Empilhável Azul</w:t>
            </w:r>
            <w:r w:rsidR="00776C86">
              <w:rPr>
                <w:rFonts w:ascii="Calibri" w:hAnsi="Calibri" w:cs="Calibri"/>
              </w:rPr>
              <w:t xml:space="preserve"> com 5un</w:t>
            </w:r>
          </w:p>
        </w:tc>
        <w:tc>
          <w:tcPr>
            <w:tcW w:w="1681" w:type="dxa"/>
          </w:tcPr>
          <w:p w14:paraId="1354C0CC" w14:textId="3B545545" w:rsidR="00A17167" w:rsidRPr="002D52CB" w:rsidRDefault="00A17167" w:rsidP="00A171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945,00</w:t>
            </w:r>
          </w:p>
        </w:tc>
        <w:tc>
          <w:tcPr>
            <w:tcW w:w="980" w:type="dxa"/>
          </w:tcPr>
          <w:p w14:paraId="35750F4A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66D85C6A" w14:textId="597AFEDA" w:rsidR="00A17167" w:rsidRPr="002D52CB" w:rsidRDefault="00A17167" w:rsidP="00A171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28" w:type="dxa"/>
          </w:tcPr>
          <w:p w14:paraId="155E3E74" w14:textId="7565CFC1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A17167">
              <w:rPr>
                <w:rFonts w:ascii="Calibri" w:hAnsi="Calibri" w:cs="Calibri"/>
              </w:rPr>
              <w:t>37.800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A17167" w:rsidRPr="002D52CB" w14:paraId="15AD3806" w14:textId="77777777" w:rsidTr="00A17167">
        <w:tc>
          <w:tcPr>
            <w:tcW w:w="4954" w:type="dxa"/>
          </w:tcPr>
          <w:p w14:paraId="0B16F580" w14:textId="53FAE45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A17167">
              <w:rPr>
                <w:rFonts w:ascii="Calibri" w:hAnsi="Calibri" w:cs="Calibri"/>
              </w:rPr>
              <w:t>Mesa de Alimentação Módulo Suspenso Triplo</w:t>
            </w:r>
          </w:p>
        </w:tc>
        <w:tc>
          <w:tcPr>
            <w:tcW w:w="1681" w:type="dxa"/>
          </w:tcPr>
          <w:p w14:paraId="0AD4F928" w14:textId="78A5A5FA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1.</w:t>
            </w:r>
            <w:r>
              <w:rPr>
                <w:rFonts w:ascii="Calibri" w:hAnsi="Calibri" w:cs="Calibri"/>
              </w:rPr>
              <w:t>710,00</w:t>
            </w:r>
          </w:p>
        </w:tc>
        <w:tc>
          <w:tcPr>
            <w:tcW w:w="980" w:type="dxa"/>
          </w:tcPr>
          <w:p w14:paraId="27673C37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3E7DC4CD" w14:textId="22473FAE" w:rsidR="00A17167" w:rsidRPr="002D52CB" w:rsidRDefault="00A17167" w:rsidP="00A171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28" w:type="dxa"/>
          </w:tcPr>
          <w:p w14:paraId="79F3B680" w14:textId="38A5B5DB" w:rsidR="00A17167" w:rsidRPr="002D52CB" w:rsidRDefault="00F3684D" w:rsidP="00A17167">
            <w:pPr>
              <w:rPr>
                <w:rFonts w:ascii="Calibri" w:hAnsi="Calibri" w:cs="Calibri"/>
              </w:rPr>
            </w:pPr>
            <w:r w:rsidRPr="00F3684D">
              <w:rPr>
                <w:rFonts w:ascii="Calibri" w:hAnsi="Calibri" w:cs="Calibri"/>
              </w:rPr>
              <w:t>68.400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A17167" w:rsidRPr="002D52CB" w14:paraId="4CA5D085" w14:textId="77777777" w:rsidTr="00A17167">
        <w:tc>
          <w:tcPr>
            <w:tcW w:w="4954" w:type="dxa"/>
          </w:tcPr>
          <w:p w14:paraId="5801558D" w14:textId="7777777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t>Total</w:t>
            </w:r>
          </w:p>
        </w:tc>
        <w:tc>
          <w:tcPr>
            <w:tcW w:w="1681" w:type="dxa"/>
          </w:tcPr>
          <w:p w14:paraId="463BE55A" w14:textId="2F6929B7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A17167">
              <w:rPr>
                <w:rFonts w:ascii="Calibri" w:hAnsi="Calibri" w:cs="Calibri"/>
              </w:rPr>
              <w:t xml:space="preserve">2.655 </w:t>
            </w:r>
            <w:r w:rsidRPr="002D52CB">
              <w:rPr>
                <w:rFonts w:ascii="Calibri" w:hAnsi="Calibri" w:cs="Calibri"/>
              </w:rPr>
              <w:fldChar w:fldCharType="begin"/>
            </w:r>
            <w:r w:rsidRPr="002D52CB">
              <w:rPr>
                <w:rFonts w:ascii="Calibri" w:hAnsi="Calibri" w:cs="Calibri"/>
              </w:rPr>
              <w:instrText xml:space="preserve"> =SUM(ABOVE) </w:instrText>
            </w:r>
            <w:r w:rsidRPr="002D52CB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80" w:type="dxa"/>
          </w:tcPr>
          <w:p w14:paraId="02DA9374" w14:textId="3FF0AEB4" w:rsidR="00A17167" w:rsidRPr="002D52CB" w:rsidRDefault="00F3684D" w:rsidP="00A171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</w:t>
            </w:r>
          </w:p>
        </w:tc>
        <w:tc>
          <w:tcPr>
            <w:tcW w:w="777" w:type="dxa"/>
          </w:tcPr>
          <w:p w14:paraId="16576FE2" w14:textId="3BC5C664" w:rsidR="00A17167" w:rsidRPr="002D52CB" w:rsidRDefault="00A17167" w:rsidP="00A17167">
            <w:pPr>
              <w:rPr>
                <w:rFonts w:ascii="Calibri" w:hAnsi="Calibri" w:cs="Calibri"/>
              </w:rPr>
            </w:pPr>
            <w:r w:rsidRPr="002D52CB">
              <w:rPr>
                <w:rFonts w:ascii="Calibri" w:hAnsi="Calibri" w:cs="Calibri"/>
              </w:rPr>
              <w:fldChar w:fldCharType="begin"/>
            </w:r>
            <w:r w:rsidRPr="002D52CB">
              <w:rPr>
                <w:rFonts w:ascii="Calibri" w:hAnsi="Calibri" w:cs="Calibri"/>
              </w:rPr>
              <w:instrText xml:space="preserve"> =SUM(ABOVE) </w:instrText>
            </w:r>
            <w:r w:rsidRPr="002D52CB">
              <w:rPr>
                <w:rFonts w:ascii="Calibri" w:hAnsi="Calibri" w:cs="Calibri"/>
              </w:rPr>
              <w:fldChar w:fldCharType="separate"/>
            </w:r>
            <w:r w:rsidR="00F3684D">
              <w:rPr>
                <w:rFonts w:ascii="Calibri" w:hAnsi="Calibri" w:cs="Calibri"/>
              </w:rPr>
              <w:t>80</w:t>
            </w:r>
            <w:r w:rsidRPr="002D52CB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28" w:type="dxa"/>
          </w:tcPr>
          <w:p w14:paraId="336BE10F" w14:textId="538B0DE5" w:rsidR="00A17167" w:rsidRPr="002D52CB" w:rsidRDefault="00F3684D" w:rsidP="00A17167">
            <w:pPr>
              <w:rPr>
                <w:rFonts w:ascii="Calibri" w:hAnsi="Calibri" w:cs="Calibri"/>
              </w:rPr>
            </w:pPr>
            <w:r w:rsidRPr="00F3684D">
              <w:rPr>
                <w:rFonts w:ascii="Calibri" w:hAnsi="Calibri" w:cs="Calibri"/>
              </w:rPr>
              <w:t>106.200</w:t>
            </w:r>
            <w:r>
              <w:rPr>
                <w:rFonts w:ascii="Calibri" w:hAnsi="Calibri" w:cs="Calibri"/>
              </w:rPr>
              <w:t>,00</w:t>
            </w:r>
          </w:p>
        </w:tc>
      </w:tr>
    </w:tbl>
    <w:p w14:paraId="47F31BE8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54826BC5" w14:textId="77777777" w:rsidR="002D52CB" w:rsidRPr="002D52CB" w:rsidRDefault="002D52CB" w:rsidP="002D52C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2D52CB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2A6D5243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3EF9AB2F" w14:textId="77777777" w:rsidR="002D52CB" w:rsidRPr="002D52CB" w:rsidRDefault="002D52CB" w:rsidP="002D52CB">
      <w:pPr>
        <w:rPr>
          <w:rFonts w:ascii="Arial" w:eastAsia="Times New Roman" w:hAnsi="Arial" w:cs="Times New Roman"/>
          <w:szCs w:val="20"/>
        </w:rPr>
      </w:pPr>
    </w:p>
    <w:p w14:paraId="0B28F18F" w14:textId="77777777" w:rsidR="002D52CB" w:rsidRPr="002D52CB" w:rsidRDefault="002D52CB" w:rsidP="002D52CB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2D52CB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3CC7B95D" w14:textId="56E95C6A" w:rsidR="002D52CB" w:rsidRPr="002D52CB" w:rsidRDefault="002D52CB" w:rsidP="002D52CB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2D52CB">
        <w:rPr>
          <w:rFonts w:ascii="Calibri" w:eastAsia="Times New Roman" w:hAnsi="Calibri" w:cs="Times New Roman"/>
          <w:lang w:eastAsia="pt-BR"/>
        </w:rPr>
        <w:t xml:space="preserve"> Secretaria d</w:t>
      </w:r>
      <w:r w:rsidR="00F3684D">
        <w:rPr>
          <w:rFonts w:ascii="Calibri" w:eastAsia="Times New Roman" w:hAnsi="Calibri" w:cs="Times New Roman"/>
          <w:lang w:eastAsia="pt-BR"/>
        </w:rPr>
        <w:t>a</w:t>
      </w:r>
      <w:r w:rsidR="00F3684D" w:rsidRPr="00F3684D">
        <w:t xml:space="preserve"> </w:t>
      </w:r>
      <w:r w:rsidR="00F3684D" w:rsidRPr="00F3684D">
        <w:rPr>
          <w:rFonts w:ascii="Calibri" w:eastAsia="Times New Roman" w:hAnsi="Calibri" w:cs="Times New Roman"/>
          <w:lang w:eastAsia="pt-BR"/>
        </w:rPr>
        <w:t>Educação, Cultura, Desporto e Turismo</w:t>
      </w:r>
      <w:r w:rsidR="00F3684D">
        <w:rPr>
          <w:rFonts w:ascii="Calibri" w:eastAsia="Times New Roman" w:hAnsi="Calibri" w:cs="Times New Roman"/>
          <w:lang w:eastAsia="pt-BR"/>
        </w:rPr>
        <w:t xml:space="preserve"> </w:t>
      </w:r>
      <w:r w:rsidR="00F3684D" w:rsidRPr="002D52CB">
        <w:rPr>
          <w:rFonts w:ascii="Calibri" w:eastAsia="Times New Roman" w:hAnsi="Calibri" w:cs="Times New Roman"/>
          <w:lang w:eastAsia="pt-BR"/>
        </w:rPr>
        <w:t>da</w:t>
      </w:r>
      <w:r w:rsidRPr="002D52CB">
        <w:rPr>
          <w:rFonts w:ascii="Calibri" w:eastAsia="Times New Roman" w:hAnsi="Calibri" w:cs="Times New Roman"/>
          <w:lang w:eastAsia="pt-BR"/>
        </w:rPr>
        <w:t xml:space="preserve"> Prefeitura de Santo Antônio das Missões, situada na </w:t>
      </w:r>
      <w:r w:rsidR="00F3684D">
        <w:rPr>
          <w:rFonts w:ascii="Calibri" w:eastAsia="Times New Roman" w:hAnsi="Calibri" w:cs="Times New Roman"/>
          <w:lang w:eastAsia="pt-BR"/>
        </w:rPr>
        <w:t>AV. José Nunes de Abreu</w:t>
      </w:r>
      <w:r w:rsidRPr="002D52CB">
        <w:rPr>
          <w:rFonts w:ascii="Calibri" w:eastAsia="Times New Roman" w:hAnsi="Calibri" w:cs="Times New Roman"/>
          <w:lang w:eastAsia="pt-BR"/>
        </w:rPr>
        <w:t xml:space="preserve">, </w:t>
      </w:r>
      <w:r w:rsidR="00F3684D">
        <w:rPr>
          <w:rFonts w:ascii="Calibri" w:eastAsia="Times New Roman" w:hAnsi="Calibri" w:cs="Times New Roman"/>
          <w:lang w:eastAsia="pt-BR"/>
        </w:rPr>
        <w:t>6000</w:t>
      </w:r>
      <w:r w:rsidRPr="002D52CB">
        <w:rPr>
          <w:rFonts w:ascii="Calibri" w:eastAsia="Times New Roman" w:hAnsi="Calibri" w:cs="Times New Roman"/>
          <w:lang w:eastAsia="pt-BR"/>
        </w:rPr>
        <w:t>, centro.</w:t>
      </w:r>
    </w:p>
    <w:p w14:paraId="551F0A63" w14:textId="77777777" w:rsidR="002D52CB" w:rsidRPr="002D52CB" w:rsidRDefault="002D52CB" w:rsidP="002D52CB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b/>
          <w:bCs/>
          <w:lang w:eastAsia="pt-BR"/>
        </w:rPr>
        <w:lastRenderedPageBreak/>
        <w:t>Garantia:</w:t>
      </w:r>
      <w:r w:rsidRPr="002D52CB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22DE5D7F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47B58955" w14:textId="03E0CEC9" w:rsidR="002D52CB" w:rsidRPr="002D52CB" w:rsidRDefault="002D52CB" w:rsidP="00776C86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</w:t>
      </w:r>
      <w:r w:rsidR="00F3684D">
        <w:rPr>
          <w:rFonts w:ascii="Calibri" w:eastAsia="Times New Roman" w:hAnsi="Calibri" w:cs="Times New Roman"/>
          <w:lang w:eastAsia="pt-BR"/>
        </w:rPr>
        <w:t>a Educação, Cultura, Desporto e Turismo</w:t>
      </w:r>
      <w:r w:rsidRPr="002D52CB">
        <w:rPr>
          <w:rFonts w:ascii="Calibri" w:eastAsia="Times New Roman" w:hAnsi="Calibri" w:cs="Times New Roman"/>
          <w:lang w:eastAsia="pt-BR"/>
        </w:rPr>
        <w:t>, previstas no orçamento vigente.</w:t>
      </w:r>
    </w:p>
    <w:p w14:paraId="1A626490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4BB8A441" w14:textId="77777777" w:rsidR="002D52CB" w:rsidRPr="002D52CB" w:rsidRDefault="002D52CB" w:rsidP="002D52CB">
      <w:pPr>
        <w:rPr>
          <w:rFonts w:ascii="Arial" w:eastAsia="Times New Roman" w:hAnsi="Arial" w:cs="Times New Roman"/>
          <w:szCs w:val="20"/>
        </w:rPr>
      </w:pPr>
    </w:p>
    <w:p w14:paraId="05823772" w14:textId="77777777" w:rsidR="002D52CB" w:rsidRPr="002D52CB" w:rsidRDefault="002D52CB" w:rsidP="00776C86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6F95BE1E" w14:textId="77777777" w:rsidR="002D52CB" w:rsidRPr="002D52CB" w:rsidRDefault="002D52CB" w:rsidP="00776C86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5EAB7D75" w14:textId="77777777" w:rsidR="002D52CB" w:rsidRPr="002D52CB" w:rsidRDefault="002D52CB" w:rsidP="00776C86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73F8D561" w14:textId="77777777" w:rsidR="002D52CB" w:rsidRPr="002D52CB" w:rsidRDefault="002D52CB" w:rsidP="00776C86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2C1EEF50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39CF9A51" w14:textId="77777777" w:rsidR="002D52CB" w:rsidRPr="002D52CB" w:rsidRDefault="002D52CB" w:rsidP="002D52C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6C5FEF7D" w14:textId="77777777" w:rsidR="002D52CB" w:rsidRPr="002D52CB" w:rsidRDefault="002D52CB" w:rsidP="002D52C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D52CB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377374FD" w14:textId="77777777" w:rsidR="002D52CB" w:rsidRPr="002D52CB" w:rsidRDefault="002D52CB" w:rsidP="002D52CB">
      <w:pPr>
        <w:rPr>
          <w:rFonts w:ascii="Arial" w:eastAsia="Times New Roman" w:hAnsi="Arial" w:cs="Times New Roman"/>
          <w:szCs w:val="20"/>
        </w:rPr>
      </w:pPr>
    </w:p>
    <w:p w14:paraId="635BDB02" w14:textId="77777777" w:rsidR="002D52CB" w:rsidRPr="002D52CB" w:rsidRDefault="002D52CB" w:rsidP="002D52CB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55EDD868" w14:textId="77777777" w:rsidR="002D52CB" w:rsidRPr="002D52CB" w:rsidRDefault="002D52CB" w:rsidP="002D52CB">
      <w:pPr>
        <w:jc w:val="both"/>
        <w:rPr>
          <w:rFonts w:ascii="Calibri" w:eastAsia="Times New Roman" w:hAnsi="Calibri" w:cs="Times New Roman"/>
          <w:lang w:eastAsia="pt-BR"/>
        </w:rPr>
      </w:pPr>
      <w:r w:rsidRPr="002D52CB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2093F137" w14:textId="77777777" w:rsidR="002D52CB" w:rsidRPr="002D52CB" w:rsidRDefault="002D52CB" w:rsidP="002D52CB">
      <w:pPr>
        <w:rPr>
          <w:rFonts w:ascii="Calibri" w:eastAsia="Times New Roman" w:hAnsi="Calibri" w:cs="Times New Roman"/>
        </w:rPr>
      </w:pPr>
    </w:p>
    <w:p w14:paraId="66997FE1" w14:textId="2085DED3" w:rsidR="002D52CB" w:rsidRPr="002D52CB" w:rsidRDefault="002D52CB" w:rsidP="002D52CB">
      <w:pPr>
        <w:jc w:val="right"/>
        <w:rPr>
          <w:rFonts w:ascii="Calibri" w:eastAsia="Times New Roman" w:hAnsi="Calibri" w:cs="Times New Roman"/>
        </w:rPr>
      </w:pPr>
      <w:r w:rsidRPr="002D52CB">
        <w:rPr>
          <w:rFonts w:ascii="Calibri" w:eastAsia="Times New Roman" w:hAnsi="Calibri" w:cs="Times New Roman"/>
        </w:rPr>
        <w:t xml:space="preserve">Santo Antônio das Missões, </w:t>
      </w:r>
      <w:r w:rsidR="00F3684D">
        <w:rPr>
          <w:rFonts w:ascii="Calibri" w:eastAsia="Times New Roman" w:hAnsi="Calibri" w:cs="Times New Roman"/>
        </w:rPr>
        <w:t>29</w:t>
      </w:r>
      <w:r w:rsidRPr="002D52CB">
        <w:rPr>
          <w:rFonts w:ascii="Calibri" w:eastAsia="Times New Roman" w:hAnsi="Calibri" w:cs="Times New Roman"/>
        </w:rPr>
        <w:t xml:space="preserve"> de </w:t>
      </w:r>
      <w:r w:rsidR="00F3684D">
        <w:rPr>
          <w:rFonts w:ascii="Calibri" w:eastAsia="Times New Roman" w:hAnsi="Calibri" w:cs="Times New Roman"/>
        </w:rPr>
        <w:t>abril</w:t>
      </w:r>
      <w:r w:rsidRPr="002D52CB">
        <w:rPr>
          <w:rFonts w:ascii="Calibri" w:eastAsia="Times New Roman" w:hAnsi="Calibri" w:cs="Times New Roman"/>
        </w:rPr>
        <w:t xml:space="preserve"> de 2025.</w:t>
      </w:r>
    </w:p>
    <w:p w14:paraId="29CBBDB8" w14:textId="77777777" w:rsidR="002D52CB" w:rsidRPr="002D52CB" w:rsidRDefault="002D52CB" w:rsidP="002D52CB">
      <w:pPr>
        <w:jc w:val="right"/>
        <w:rPr>
          <w:rFonts w:ascii="Calibri" w:eastAsia="Times New Roman" w:hAnsi="Calibri" w:cs="Times New Roman"/>
        </w:rPr>
      </w:pPr>
    </w:p>
    <w:p w14:paraId="083A13AA" w14:textId="77777777" w:rsidR="002D52CB" w:rsidRPr="002D52CB" w:rsidRDefault="002D52CB" w:rsidP="002D52CB">
      <w:pPr>
        <w:jc w:val="right"/>
        <w:rPr>
          <w:rFonts w:ascii="Calibri" w:eastAsia="Times New Roman" w:hAnsi="Calibri" w:cs="Times New Roman"/>
        </w:rPr>
      </w:pPr>
    </w:p>
    <w:p w14:paraId="37110FBD" w14:textId="77777777" w:rsidR="002D52CB" w:rsidRPr="002D52CB" w:rsidRDefault="002D52CB" w:rsidP="002D52CB">
      <w:pPr>
        <w:jc w:val="right"/>
        <w:rPr>
          <w:rFonts w:ascii="Calibri" w:eastAsia="Times New Roman" w:hAnsi="Calibri" w:cs="Times New Roman"/>
        </w:rPr>
      </w:pPr>
    </w:p>
    <w:p w14:paraId="24959B3B" w14:textId="24CC1F43" w:rsidR="002D52CB" w:rsidRPr="002D52CB" w:rsidRDefault="00F3684D" w:rsidP="002D52CB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Ferreira dos Santos</w:t>
      </w:r>
    </w:p>
    <w:p w14:paraId="1A70EA8C" w14:textId="0DF441BA" w:rsidR="002D52CB" w:rsidRPr="002D52CB" w:rsidRDefault="002D52CB" w:rsidP="002D52CB">
      <w:pPr>
        <w:jc w:val="center"/>
        <w:rPr>
          <w:rFonts w:ascii="Calibri" w:eastAsia="Times New Roman" w:hAnsi="Calibri" w:cs="Times New Roman"/>
        </w:rPr>
      </w:pPr>
      <w:r w:rsidRPr="002D52CB">
        <w:rPr>
          <w:rFonts w:ascii="Calibri" w:eastAsia="Times New Roman" w:hAnsi="Calibri" w:cs="Times New Roman"/>
        </w:rPr>
        <w:t>Secretário d</w:t>
      </w:r>
      <w:r w:rsidR="00F3684D">
        <w:rPr>
          <w:rFonts w:ascii="Calibri" w:eastAsia="Times New Roman" w:hAnsi="Calibri" w:cs="Times New Roman"/>
        </w:rPr>
        <w:t>a educação, Cultura, Desporto e Turismo</w:t>
      </w:r>
    </w:p>
    <w:p w14:paraId="5BCB64E7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6DCE" w14:textId="77777777" w:rsidR="00C749D8" w:rsidRDefault="00C749D8" w:rsidP="00EC0E4B">
      <w:r>
        <w:separator/>
      </w:r>
    </w:p>
  </w:endnote>
  <w:endnote w:type="continuationSeparator" w:id="0">
    <w:p w14:paraId="671B6363" w14:textId="77777777" w:rsidR="00C749D8" w:rsidRDefault="00C749D8" w:rsidP="00EC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EF942" w14:textId="0715DDA8" w:rsidR="00EC0E4B" w:rsidRPr="00EC0E4B" w:rsidRDefault="00EC0E4B" w:rsidP="00EC0E4B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EC0E4B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3F2D433A" w14:textId="77777777" w:rsidR="00EC0E4B" w:rsidRPr="00EC0E4B" w:rsidRDefault="00EC0E4B" w:rsidP="00EC0E4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42F2A0C" w14:textId="77777777" w:rsidR="00EC0E4B" w:rsidRDefault="00EC0E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AE3D7" w14:textId="77777777" w:rsidR="00C749D8" w:rsidRDefault="00C749D8" w:rsidP="00EC0E4B">
      <w:r>
        <w:separator/>
      </w:r>
    </w:p>
  </w:footnote>
  <w:footnote w:type="continuationSeparator" w:id="0">
    <w:p w14:paraId="65971A18" w14:textId="77777777" w:rsidR="00C749D8" w:rsidRDefault="00C749D8" w:rsidP="00EC0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2205C" w14:textId="77777777" w:rsidR="00EC0E4B" w:rsidRPr="00EC0E4B" w:rsidRDefault="00EC0E4B" w:rsidP="00EC0E4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EC0E4B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E9F1F" wp14:editId="140B30D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4B61A" w14:textId="77777777" w:rsidR="00EC0E4B" w:rsidRDefault="00EC0E4B" w:rsidP="00EC0E4B">
                          <w:pPr>
                            <w:jc w:val="center"/>
                          </w:pPr>
                        </w:p>
                        <w:p w14:paraId="347AD664" w14:textId="77777777" w:rsidR="00EC0E4B" w:rsidRDefault="00EC0E4B" w:rsidP="00EC0E4B">
                          <w:pPr>
                            <w:jc w:val="center"/>
                          </w:pPr>
                        </w:p>
                        <w:p w14:paraId="677F9716" w14:textId="77777777" w:rsidR="00EC0E4B" w:rsidRPr="007E31E4" w:rsidRDefault="00EC0E4B" w:rsidP="00EC0E4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24D42240" w14:textId="77777777" w:rsidR="00EC0E4B" w:rsidRPr="007E31E4" w:rsidRDefault="00EC0E4B" w:rsidP="00EC0E4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7932C35E" w14:textId="77777777" w:rsidR="00EC0E4B" w:rsidRPr="000C2407" w:rsidRDefault="00EC0E4B" w:rsidP="00EC0E4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2B7DF059" w14:textId="77777777" w:rsidR="00EC0E4B" w:rsidRDefault="00EC0E4B" w:rsidP="00EC0E4B">
                          <w:pPr>
                            <w:jc w:val="center"/>
                          </w:pPr>
                        </w:p>
                        <w:p w14:paraId="197A6246" w14:textId="77777777" w:rsidR="00EC0E4B" w:rsidRDefault="00EC0E4B" w:rsidP="00EC0E4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75E9F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C74B61A" w14:textId="77777777" w:rsidR="00EC0E4B" w:rsidRDefault="00EC0E4B" w:rsidP="00EC0E4B">
                    <w:pPr>
                      <w:jc w:val="center"/>
                    </w:pPr>
                  </w:p>
                  <w:p w14:paraId="347AD664" w14:textId="77777777" w:rsidR="00EC0E4B" w:rsidRDefault="00EC0E4B" w:rsidP="00EC0E4B">
                    <w:pPr>
                      <w:jc w:val="center"/>
                    </w:pPr>
                  </w:p>
                  <w:p w14:paraId="677F9716" w14:textId="77777777" w:rsidR="00EC0E4B" w:rsidRPr="007E31E4" w:rsidRDefault="00EC0E4B" w:rsidP="00EC0E4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24D42240" w14:textId="77777777" w:rsidR="00EC0E4B" w:rsidRPr="007E31E4" w:rsidRDefault="00EC0E4B" w:rsidP="00EC0E4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7932C35E" w14:textId="77777777" w:rsidR="00EC0E4B" w:rsidRPr="000C2407" w:rsidRDefault="00EC0E4B" w:rsidP="00EC0E4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2B7DF059" w14:textId="77777777" w:rsidR="00EC0E4B" w:rsidRDefault="00EC0E4B" w:rsidP="00EC0E4B">
                    <w:pPr>
                      <w:jc w:val="center"/>
                    </w:pPr>
                  </w:p>
                  <w:p w14:paraId="197A6246" w14:textId="77777777" w:rsidR="00EC0E4B" w:rsidRDefault="00EC0E4B" w:rsidP="00EC0E4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EC0E4B">
      <w:rPr>
        <w:rFonts w:ascii="Arial" w:eastAsia="Times New Roman" w:hAnsi="Arial" w:cs="Times New Roman"/>
        <w:szCs w:val="20"/>
      </w:rPr>
      <w:tab/>
    </w:r>
    <w:r w:rsidRPr="00EC0E4B">
      <w:rPr>
        <w:rFonts w:ascii="Arial" w:eastAsia="Times New Roman" w:hAnsi="Arial" w:cs="Times New Roman"/>
        <w:szCs w:val="20"/>
      </w:rPr>
      <w:object w:dxaOrig="3495" w:dyaOrig="3856" w14:anchorId="740DB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7509146" r:id="rId2"/>
      </w:object>
    </w:r>
  </w:p>
  <w:p w14:paraId="21504224" w14:textId="77777777" w:rsidR="00EC0E4B" w:rsidRPr="00EC0E4B" w:rsidRDefault="00EC0E4B" w:rsidP="00EC0E4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F0614F4" w14:textId="77777777" w:rsidR="00EC0E4B" w:rsidRPr="00EC0E4B" w:rsidRDefault="00EC0E4B" w:rsidP="00EC0E4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E219C2A" w14:textId="77777777" w:rsidR="00EC0E4B" w:rsidRDefault="00EC0E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E0683"/>
    <w:multiLevelType w:val="multilevel"/>
    <w:tmpl w:val="05AE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A2263E"/>
    <w:multiLevelType w:val="multilevel"/>
    <w:tmpl w:val="8746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4B"/>
    <w:rsid w:val="002D52CB"/>
    <w:rsid w:val="00530BDC"/>
    <w:rsid w:val="0053470B"/>
    <w:rsid w:val="0057667F"/>
    <w:rsid w:val="00735AF4"/>
    <w:rsid w:val="00776C86"/>
    <w:rsid w:val="008301E5"/>
    <w:rsid w:val="00A17167"/>
    <w:rsid w:val="00C749D8"/>
    <w:rsid w:val="00EC0E4B"/>
    <w:rsid w:val="00F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D98CD"/>
  <w15:chartTrackingRefBased/>
  <w15:docId w15:val="{CBD4AAD4-6B09-4092-93E9-7AD15BE6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0E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0E4B"/>
  </w:style>
  <w:style w:type="paragraph" w:styleId="Rodap">
    <w:name w:val="footer"/>
    <w:basedOn w:val="Normal"/>
    <w:link w:val="RodapChar"/>
    <w:uiPriority w:val="99"/>
    <w:unhideWhenUsed/>
    <w:rsid w:val="00EC0E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0E4B"/>
  </w:style>
  <w:style w:type="table" w:styleId="Tabelacomgrade">
    <w:name w:val="Table Grid"/>
    <w:basedOn w:val="Tabelanormal"/>
    <w:uiPriority w:val="39"/>
    <w:rsid w:val="002D52CB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534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6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2025-04-29T15:57:00Z</cp:lastPrinted>
  <dcterms:created xsi:type="dcterms:W3CDTF">2025-04-30T12:06:00Z</dcterms:created>
  <dcterms:modified xsi:type="dcterms:W3CDTF">2025-04-30T12:06:00Z</dcterms:modified>
</cp:coreProperties>
</file>