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4A7A0" w14:textId="1760D426" w:rsidR="00D328A1" w:rsidRPr="00D328A1" w:rsidRDefault="00D328A1" w:rsidP="003D35CA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  <w:sz w:val="28"/>
          <w:szCs w:val="28"/>
        </w:rPr>
      </w:pPr>
      <w:r w:rsidRPr="00D328A1">
        <w:rPr>
          <w:rFonts w:ascii="Calibri" w:eastAsia="Times New Roman" w:hAnsi="Calibri" w:cs="Times New Roman"/>
          <w:b/>
          <w:bCs/>
          <w:sz w:val="28"/>
          <w:szCs w:val="28"/>
        </w:rPr>
        <w:t>PREGÃO ELETRÔNICO 63-2025</w:t>
      </w:r>
    </w:p>
    <w:p w14:paraId="5AD9A288" w14:textId="61560E13" w:rsidR="00D328A1" w:rsidRPr="00D328A1" w:rsidRDefault="00D328A1" w:rsidP="003D35CA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  <w:sz w:val="28"/>
          <w:szCs w:val="28"/>
        </w:rPr>
      </w:pPr>
      <w:r w:rsidRPr="00D328A1">
        <w:rPr>
          <w:rFonts w:ascii="Calibri" w:eastAsia="Times New Roman" w:hAnsi="Calibri" w:cs="Times New Roman"/>
          <w:b/>
          <w:bCs/>
          <w:sz w:val="28"/>
          <w:szCs w:val="28"/>
        </w:rPr>
        <w:t>ANEXO III</w:t>
      </w:r>
      <w:bookmarkStart w:id="0" w:name="_GoBack"/>
      <w:bookmarkEnd w:id="0"/>
    </w:p>
    <w:p w14:paraId="6022140D" w14:textId="098F55C2" w:rsidR="003D35CA" w:rsidRPr="003D35CA" w:rsidRDefault="003D35CA" w:rsidP="003D35CA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  <w:r w:rsidRPr="003D35CA">
        <w:rPr>
          <w:rFonts w:ascii="Calibri" w:eastAsia="Times New Roman" w:hAnsi="Calibri" w:cs="Times New Roman"/>
          <w:b/>
          <w:bCs/>
        </w:rPr>
        <w:t>Estudo Técnico Preliminar para Registro de Preços</w:t>
      </w:r>
    </w:p>
    <w:p w14:paraId="166827F1" w14:textId="77777777" w:rsidR="003D35CA" w:rsidRPr="003D35CA" w:rsidRDefault="003D35CA" w:rsidP="003D35CA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3D35CA">
        <w:rPr>
          <w:rFonts w:ascii="Calibri" w:eastAsia="Times New Roman" w:hAnsi="Calibri" w:cs="Times New Roman"/>
          <w:b/>
          <w:bCs/>
          <w:i/>
          <w:iCs/>
        </w:rPr>
        <w:t>1. Identificação da Necessidade</w:t>
      </w:r>
    </w:p>
    <w:p w14:paraId="35240A04" w14:textId="7E78FE91" w:rsidR="00BA6F33" w:rsidRDefault="005202AC" w:rsidP="00BA6F33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5202AC">
        <w:rPr>
          <w:rFonts w:ascii="Calibri" w:eastAsia="Times New Roman" w:hAnsi="Calibri" w:cs="Times New Roman"/>
          <w:lang w:eastAsia="pt-BR"/>
        </w:rPr>
        <w:t xml:space="preserve">Este estudo técnico preliminar tem como objetivo subsidiar a </w:t>
      </w:r>
      <w:r>
        <w:rPr>
          <w:rFonts w:ascii="Calibri" w:eastAsia="Times New Roman" w:hAnsi="Calibri" w:cs="Times New Roman"/>
          <w:lang w:eastAsia="pt-BR"/>
        </w:rPr>
        <w:t>c</w:t>
      </w:r>
      <w:r w:rsidR="00BA6F33" w:rsidRPr="00BA6F33">
        <w:rPr>
          <w:rFonts w:ascii="Calibri" w:eastAsia="Times New Roman" w:hAnsi="Calibri" w:cs="Times New Roman"/>
          <w:lang w:eastAsia="pt-BR"/>
        </w:rPr>
        <w:t xml:space="preserve">ontratação de empresa especializada na confecção de malharias em tecido </w:t>
      </w:r>
      <w:proofErr w:type="spellStart"/>
      <w:r w:rsidR="00BA6F33" w:rsidRPr="00BA6F33">
        <w:rPr>
          <w:rFonts w:ascii="Calibri" w:eastAsia="Times New Roman" w:hAnsi="Calibri" w:cs="Times New Roman"/>
          <w:lang w:eastAsia="pt-BR"/>
        </w:rPr>
        <w:t>Dry</w:t>
      </w:r>
      <w:proofErr w:type="spellEnd"/>
      <w:r w:rsidR="00BA6F33" w:rsidRPr="00BA6F33">
        <w:rPr>
          <w:rFonts w:ascii="Calibri" w:eastAsia="Times New Roman" w:hAnsi="Calibri" w:cs="Times New Roman"/>
          <w:lang w:eastAsia="pt-BR"/>
        </w:rPr>
        <w:t xml:space="preserve"> Fit sublimado, incluindo conjuntos infantis, juvenis e adultos,</w:t>
      </w:r>
      <w:r>
        <w:rPr>
          <w:rFonts w:ascii="Calibri" w:eastAsia="Times New Roman" w:hAnsi="Calibri" w:cs="Times New Roman"/>
          <w:lang w:eastAsia="pt-BR"/>
        </w:rPr>
        <w:t xml:space="preserve"> </w:t>
      </w:r>
      <w:r w:rsidRPr="005202AC">
        <w:rPr>
          <w:rFonts w:ascii="Calibri" w:eastAsia="Times New Roman" w:hAnsi="Calibri" w:cs="Times New Roman"/>
          <w:lang w:eastAsia="pt-BR"/>
        </w:rPr>
        <w:t>por meio do sistema de registro de preços, de bens permanentes e materiais de consumo para atender</w:t>
      </w:r>
      <w:r w:rsidR="00766F9B">
        <w:rPr>
          <w:rFonts w:ascii="Calibri" w:eastAsia="Times New Roman" w:hAnsi="Calibri" w:cs="Times New Roman"/>
          <w:lang w:eastAsia="pt-BR"/>
        </w:rPr>
        <w:t xml:space="preserve"> </w:t>
      </w:r>
      <w:r w:rsidR="00766F9B" w:rsidRPr="00766F9B">
        <w:rPr>
          <w:rFonts w:ascii="Calibri" w:eastAsia="Times New Roman" w:hAnsi="Calibri" w:cs="Times New Roman"/>
          <w:lang w:eastAsia="pt-BR"/>
        </w:rPr>
        <w:t>às demandas</w:t>
      </w:r>
      <w:r w:rsidR="00766F9B">
        <w:rPr>
          <w:rFonts w:ascii="Calibri" w:eastAsia="Times New Roman" w:hAnsi="Calibri" w:cs="Times New Roman"/>
          <w:lang w:eastAsia="pt-BR"/>
        </w:rPr>
        <w:t xml:space="preserve"> do setor de esportes</w:t>
      </w:r>
      <w:r w:rsidR="00766F9B" w:rsidRPr="00766F9B">
        <w:rPr>
          <w:rFonts w:ascii="Calibri" w:eastAsia="Times New Roman" w:hAnsi="Calibri" w:cs="Times New Roman"/>
          <w:lang w:eastAsia="pt-BR"/>
        </w:rPr>
        <w:t xml:space="preserve"> da Secretaria d</w:t>
      </w:r>
      <w:r w:rsidR="00766F9B">
        <w:rPr>
          <w:rFonts w:ascii="Calibri" w:eastAsia="Times New Roman" w:hAnsi="Calibri" w:cs="Times New Roman"/>
          <w:lang w:eastAsia="pt-BR"/>
        </w:rPr>
        <w:t>a Educação, Cultura, desporto e Turismo</w:t>
      </w:r>
      <w:r w:rsidR="00766F9B" w:rsidRPr="00766F9B">
        <w:rPr>
          <w:rFonts w:ascii="Calibri" w:eastAsia="Times New Roman" w:hAnsi="Calibri" w:cs="Times New Roman"/>
          <w:lang w:eastAsia="pt-BR"/>
        </w:rPr>
        <w:t xml:space="preserve"> da Prefeitura de Santo Antônio das Missões. A aquisição visa suprir as necessidades das </w:t>
      </w:r>
      <w:r w:rsidR="00766F9B">
        <w:rPr>
          <w:rFonts w:ascii="Calibri" w:eastAsia="Times New Roman" w:hAnsi="Calibri" w:cs="Times New Roman"/>
          <w:lang w:eastAsia="pt-BR"/>
        </w:rPr>
        <w:t>equipes de jogos atendido pelo setor de</w:t>
      </w:r>
      <w:r w:rsidR="005B078A">
        <w:rPr>
          <w:rFonts w:ascii="Calibri" w:eastAsia="Times New Roman" w:hAnsi="Calibri" w:cs="Times New Roman"/>
          <w:lang w:eastAsia="pt-BR"/>
        </w:rPr>
        <w:t xml:space="preserve"> esporte</w:t>
      </w:r>
      <w:r w:rsidR="00766F9B" w:rsidRPr="00766F9B">
        <w:rPr>
          <w:rFonts w:ascii="Calibri" w:eastAsia="Times New Roman" w:hAnsi="Calibri" w:cs="Times New Roman"/>
          <w:lang w:eastAsia="pt-BR"/>
        </w:rPr>
        <w:t>, garantindo condições adequadas de trabalho e atendimento ao público.</w:t>
      </w:r>
      <w:r w:rsidRPr="005202AC">
        <w:rPr>
          <w:rFonts w:ascii="Calibri" w:eastAsia="Times New Roman" w:hAnsi="Calibri" w:cs="Times New Roman"/>
          <w:lang w:eastAsia="pt-BR"/>
        </w:rPr>
        <w:t xml:space="preserve"> </w:t>
      </w:r>
    </w:p>
    <w:p w14:paraId="5304EBD3" w14:textId="77777777" w:rsidR="003D35CA" w:rsidRPr="003D35CA" w:rsidRDefault="003D35CA" w:rsidP="003D35CA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3D35CA">
        <w:rPr>
          <w:rFonts w:ascii="Calibri" w:eastAsia="Times New Roman" w:hAnsi="Calibri" w:cs="Times New Roman"/>
          <w:b/>
          <w:bCs/>
          <w:i/>
          <w:iCs/>
        </w:rPr>
        <w:t>2. Definição do Objeto</w:t>
      </w:r>
    </w:p>
    <w:p w14:paraId="7ED7CDAC" w14:textId="255C6D2E" w:rsidR="003D35CA" w:rsidRDefault="003D35CA" w:rsidP="003D35CA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3D35CA">
        <w:rPr>
          <w:rFonts w:ascii="Calibri" w:eastAsia="Times New Roman" w:hAnsi="Calibri" w:cs="Times New Roman"/>
          <w:lang w:eastAsia="pt-BR"/>
        </w:rPr>
        <w:t xml:space="preserve">Registro de preços para eventual </w:t>
      </w:r>
      <w:r w:rsidR="00766F9B">
        <w:rPr>
          <w:rFonts w:ascii="Calibri" w:eastAsia="Times New Roman" w:hAnsi="Calibri" w:cs="Times New Roman"/>
          <w:lang w:eastAsia="pt-BR"/>
        </w:rPr>
        <w:t>contratação para serviços de confecções</w:t>
      </w:r>
      <w:r w:rsidRPr="003D35CA">
        <w:rPr>
          <w:rFonts w:ascii="Calibri" w:eastAsia="Times New Roman" w:hAnsi="Calibri" w:cs="Times New Roman"/>
          <w:lang w:eastAsia="pt-BR"/>
        </w:rPr>
        <w:t xml:space="preserve"> dos seguintes itens:</w:t>
      </w:r>
    </w:p>
    <w:p w14:paraId="5B43D802" w14:textId="21A3D59E" w:rsidR="00C8250F" w:rsidRPr="00C8250F" w:rsidRDefault="00446900" w:rsidP="008216D7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="00C8250F" w:rsidRPr="00C8250F">
        <w:t xml:space="preserve"> </w:t>
      </w:r>
      <w:r w:rsidR="00C8250F" w:rsidRPr="00C8250F">
        <w:rPr>
          <w:rFonts w:ascii="Calibri" w:eastAsia="Times New Roman" w:hAnsi="Calibri" w:cs="Times New Roman"/>
          <w:lang w:eastAsia="pt-BR"/>
        </w:rPr>
        <w:t>A empresa contratada deverá fornecer os seguintes itens, conforme especificações abaixo:</w:t>
      </w:r>
    </w:p>
    <w:p w14:paraId="54C29E91" w14:textId="77777777" w:rsidR="00C8250F" w:rsidRPr="00C8250F" w:rsidRDefault="00C8250F" w:rsidP="008216D7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b/>
          <w:bCs/>
          <w:lang w:eastAsia="pt-BR"/>
        </w:rPr>
      </w:pPr>
      <w:r w:rsidRPr="00C8250F">
        <w:rPr>
          <w:rFonts w:ascii="Calibri" w:eastAsia="Times New Roman" w:hAnsi="Calibri" w:cs="Times New Roman"/>
          <w:b/>
          <w:bCs/>
          <w:lang w:eastAsia="pt-BR"/>
        </w:rPr>
        <w:t>Conjuntos infantis:</w:t>
      </w:r>
    </w:p>
    <w:p w14:paraId="4949F259" w14:textId="77777777" w:rsidR="00C8250F" w:rsidRPr="00C8250F" w:rsidRDefault="00C8250F" w:rsidP="008216D7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C8250F">
        <w:rPr>
          <w:rFonts w:ascii="Calibri" w:eastAsia="Times New Roman" w:hAnsi="Calibri" w:cs="Times New Roman"/>
          <w:lang w:eastAsia="pt-BR"/>
        </w:rPr>
        <w:t>Tamanhos: 12, 14, 16 e 18</w:t>
      </w:r>
    </w:p>
    <w:p w14:paraId="34E319B9" w14:textId="77777777" w:rsidR="00C8250F" w:rsidRPr="00C8250F" w:rsidRDefault="00C8250F" w:rsidP="008216D7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C8250F">
        <w:rPr>
          <w:rFonts w:ascii="Calibri" w:eastAsia="Times New Roman" w:hAnsi="Calibri" w:cs="Times New Roman"/>
          <w:lang w:eastAsia="pt-BR"/>
        </w:rPr>
        <w:t xml:space="preserve">Composto por camiseta, calção e meias em </w:t>
      </w:r>
      <w:proofErr w:type="spellStart"/>
      <w:r w:rsidRPr="00C8250F">
        <w:rPr>
          <w:rFonts w:ascii="Calibri" w:eastAsia="Times New Roman" w:hAnsi="Calibri" w:cs="Times New Roman"/>
          <w:lang w:eastAsia="pt-BR"/>
        </w:rPr>
        <w:t>Dry</w:t>
      </w:r>
      <w:proofErr w:type="spellEnd"/>
      <w:r w:rsidRPr="00C8250F">
        <w:rPr>
          <w:rFonts w:ascii="Calibri" w:eastAsia="Times New Roman" w:hAnsi="Calibri" w:cs="Times New Roman"/>
          <w:lang w:eastAsia="pt-BR"/>
        </w:rPr>
        <w:t xml:space="preserve"> Fit sublimado</w:t>
      </w:r>
    </w:p>
    <w:p w14:paraId="075E9C70" w14:textId="77777777" w:rsidR="00C8250F" w:rsidRPr="00C8250F" w:rsidRDefault="00C8250F" w:rsidP="008216D7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C8250F">
        <w:rPr>
          <w:rFonts w:ascii="Calibri" w:eastAsia="Times New Roman" w:hAnsi="Calibri" w:cs="Times New Roman"/>
          <w:lang w:eastAsia="pt-BR"/>
        </w:rPr>
        <w:t>Conjuntos de goleiro (camiseta e calção) e meias</w:t>
      </w:r>
    </w:p>
    <w:p w14:paraId="53A41A13" w14:textId="77777777" w:rsidR="00C8250F" w:rsidRPr="00C8250F" w:rsidRDefault="00C8250F" w:rsidP="008216D7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b/>
          <w:bCs/>
          <w:lang w:eastAsia="pt-BR"/>
        </w:rPr>
      </w:pPr>
      <w:r w:rsidRPr="00C8250F">
        <w:rPr>
          <w:rFonts w:ascii="Calibri" w:eastAsia="Times New Roman" w:hAnsi="Calibri" w:cs="Times New Roman"/>
          <w:b/>
          <w:bCs/>
          <w:lang w:eastAsia="pt-BR"/>
        </w:rPr>
        <w:t>Conjuntos juvenis e adultos:</w:t>
      </w:r>
    </w:p>
    <w:p w14:paraId="59893D3E" w14:textId="77777777" w:rsidR="00C8250F" w:rsidRPr="00C8250F" w:rsidRDefault="00C8250F" w:rsidP="008216D7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C8250F">
        <w:rPr>
          <w:rFonts w:ascii="Calibri" w:eastAsia="Times New Roman" w:hAnsi="Calibri" w:cs="Times New Roman"/>
          <w:lang w:eastAsia="pt-BR"/>
        </w:rPr>
        <w:t>Tamanhos: P, M, G, GG e EXG</w:t>
      </w:r>
    </w:p>
    <w:p w14:paraId="00FF5469" w14:textId="77777777" w:rsidR="00C8250F" w:rsidRPr="00C8250F" w:rsidRDefault="00C8250F" w:rsidP="008216D7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C8250F">
        <w:rPr>
          <w:rFonts w:ascii="Calibri" w:eastAsia="Times New Roman" w:hAnsi="Calibri" w:cs="Times New Roman"/>
          <w:lang w:eastAsia="pt-BR"/>
        </w:rPr>
        <w:t xml:space="preserve">Composto por camiseta, calção e meias em </w:t>
      </w:r>
      <w:proofErr w:type="spellStart"/>
      <w:r w:rsidRPr="00C8250F">
        <w:rPr>
          <w:rFonts w:ascii="Calibri" w:eastAsia="Times New Roman" w:hAnsi="Calibri" w:cs="Times New Roman"/>
          <w:lang w:eastAsia="pt-BR"/>
        </w:rPr>
        <w:t>Dry</w:t>
      </w:r>
      <w:proofErr w:type="spellEnd"/>
      <w:r w:rsidRPr="00C8250F">
        <w:rPr>
          <w:rFonts w:ascii="Calibri" w:eastAsia="Times New Roman" w:hAnsi="Calibri" w:cs="Times New Roman"/>
          <w:lang w:eastAsia="pt-BR"/>
        </w:rPr>
        <w:t xml:space="preserve"> Fit sublimado</w:t>
      </w:r>
    </w:p>
    <w:p w14:paraId="765EBA94" w14:textId="77777777" w:rsidR="00C8250F" w:rsidRDefault="00C8250F" w:rsidP="008216D7">
      <w:pPr>
        <w:spacing w:before="100" w:beforeAutospacing="1" w:after="100" w:afterAutospacing="1"/>
        <w:jc w:val="both"/>
        <w:rPr>
          <w:rFonts w:ascii="Calibri" w:eastAsia="Times New Roman" w:hAnsi="Calibri" w:cs="Calibri"/>
          <w:lang w:eastAsia="pt-BR"/>
        </w:rPr>
      </w:pPr>
      <w:r w:rsidRPr="00C8250F">
        <w:rPr>
          <w:rFonts w:ascii="Calibri" w:eastAsia="Times New Roman" w:hAnsi="Calibri" w:cs="Times New Roman"/>
          <w:lang w:eastAsia="pt-BR"/>
        </w:rPr>
        <w:t>Conjuntos de goleiro (camiseta e calção) e meias</w:t>
      </w:r>
      <w:r w:rsidR="005B078A">
        <w:rPr>
          <w:rFonts w:ascii="Calibri" w:eastAsia="Times New Roman" w:hAnsi="Calibri" w:cs="Calibri"/>
          <w:lang w:eastAsia="pt-BR"/>
        </w:rPr>
        <w:t>-</w:t>
      </w:r>
      <w:r w:rsidR="005B078A" w:rsidRPr="005B078A">
        <w:rPr>
          <w:rFonts w:ascii="Calibri" w:eastAsia="Times New Roman" w:hAnsi="Calibri" w:cs="Calibri"/>
          <w:lang w:eastAsia="pt-BR"/>
        </w:rPr>
        <w:t xml:space="preserve">Confecção de malharias em tecido </w:t>
      </w:r>
      <w:proofErr w:type="spellStart"/>
      <w:r w:rsidR="005B078A" w:rsidRPr="005B078A">
        <w:rPr>
          <w:rFonts w:ascii="Calibri" w:eastAsia="Times New Roman" w:hAnsi="Calibri" w:cs="Calibri"/>
          <w:lang w:eastAsia="pt-BR"/>
        </w:rPr>
        <w:t>Dry</w:t>
      </w:r>
      <w:proofErr w:type="spellEnd"/>
      <w:r w:rsidR="005B078A" w:rsidRPr="005B078A">
        <w:rPr>
          <w:rFonts w:ascii="Calibri" w:eastAsia="Times New Roman" w:hAnsi="Calibri" w:cs="Calibri"/>
          <w:lang w:eastAsia="pt-BR"/>
        </w:rPr>
        <w:t xml:space="preserve"> Fit sublimado, conforme especificações técnicas e tamanhos indicados;</w:t>
      </w:r>
    </w:p>
    <w:p w14:paraId="57704198" w14:textId="343AE18C" w:rsidR="00C8250F" w:rsidRDefault="00E541B0" w:rsidP="008216D7">
      <w:pPr>
        <w:spacing w:before="100" w:beforeAutospacing="1" w:after="100" w:afterAutospacing="1"/>
        <w:jc w:val="both"/>
        <w:rPr>
          <w:rFonts w:ascii="Calibri" w:eastAsia="Times New Roman" w:hAnsi="Calibri" w:cs="Calibri"/>
          <w:lang w:eastAsia="pt-BR"/>
        </w:rPr>
      </w:pPr>
      <w:bookmarkStart w:id="1" w:name="_Hlk197676140"/>
      <w:r>
        <w:rPr>
          <w:rFonts w:ascii="Calibri" w:eastAsia="Times New Roman" w:hAnsi="Calibri" w:cs="Calibri"/>
          <w:lang w:eastAsia="pt-BR"/>
        </w:rPr>
        <w:t>-</w:t>
      </w:r>
      <w:r w:rsidR="005B078A" w:rsidRPr="005B078A">
        <w:rPr>
          <w:rFonts w:ascii="Calibri" w:eastAsia="Times New Roman" w:hAnsi="Calibri" w:cs="Calibri"/>
          <w:lang w:eastAsia="pt-BR"/>
        </w:rPr>
        <w:t>Personalização com logotipo</w:t>
      </w:r>
      <w:r w:rsidR="005B078A">
        <w:rPr>
          <w:rFonts w:ascii="Calibri" w:eastAsia="Times New Roman" w:hAnsi="Calibri" w:cs="Calibri"/>
          <w:lang w:eastAsia="pt-BR"/>
        </w:rPr>
        <w:t>,</w:t>
      </w:r>
      <w:r w:rsidR="00147665">
        <w:rPr>
          <w:rFonts w:ascii="Calibri" w:eastAsia="Times New Roman" w:hAnsi="Calibri" w:cs="Calibri"/>
          <w:lang w:eastAsia="pt-BR"/>
        </w:rPr>
        <w:t xml:space="preserve"> </w:t>
      </w:r>
      <w:r w:rsidR="00557AC4">
        <w:rPr>
          <w:rFonts w:ascii="Calibri" w:eastAsia="Times New Roman" w:hAnsi="Calibri" w:cs="Calibri"/>
          <w:lang w:eastAsia="pt-BR"/>
        </w:rPr>
        <w:t>estudos,</w:t>
      </w:r>
      <w:r w:rsidR="005B078A">
        <w:rPr>
          <w:rFonts w:ascii="Calibri" w:eastAsia="Times New Roman" w:hAnsi="Calibri" w:cs="Calibri"/>
          <w:lang w:eastAsia="pt-BR"/>
        </w:rPr>
        <w:t xml:space="preserve"> numerações</w:t>
      </w:r>
      <w:r w:rsidR="005B078A" w:rsidRPr="005B078A">
        <w:rPr>
          <w:rFonts w:ascii="Calibri" w:eastAsia="Times New Roman" w:hAnsi="Calibri" w:cs="Calibri"/>
          <w:lang w:eastAsia="pt-BR"/>
        </w:rPr>
        <w:t xml:space="preserve"> </w:t>
      </w:r>
      <w:r w:rsidR="005B078A">
        <w:rPr>
          <w:rFonts w:ascii="Calibri" w:eastAsia="Times New Roman" w:hAnsi="Calibri" w:cs="Calibri"/>
          <w:lang w:eastAsia="pt-BR"/>
        </w:rPr>
        <w:t>e</w:t>
      </w:r>
      <w:r w:rsidR="005B078A" w:rsidRPr="005B078A">
        <w:rPr>
          <w:rFonts w:ascii="Calibri" w:eastAsia="Times New Roman" w:hAnsi="Calibri" w:cs="Calibri"/>
          <w:lang w:eastAsia="pt-BR"/>
        </w:rPr>
        <w:t xml:space="preserve"> identidade visual do município ou da escola, conforme necessidade;</w:t>
      </w:r>
    </w:p>
    <w:p w14:paraId="23D3CBAF" w14:textId="77777777" w:rsidR="00C8250F" w:rsidRDefault="00E541B0" w:rsidP="008216D7">
      <w:pPr>
        <w:spacing w:before="100" w:beforeAutospacing="1" w:after="100" w:afterAutospacing="1"/>
        <w:jc w:val="both"/>
        <w:rPr>
          <w:rFonts w:ascii="Calibri" w:eastAsia="Times New Roman" w:hAnsi="Calibri" w:cs="Calibri"/>
          <w:lang w:eastAsia="pt-BR"/>
        </w:rPr>
      </w:pPr>
      <w:r>
        <w:rPr>
          <w:rFonts w:ascii="Calibri" w:eastAsia="Times New Roman" w:hAnsi="Calibri" w:cs="Calibri"/>
          <w:lang w:eastAsia="pt-BR"/>
        </w:rPr>
        <w:t>-</w:t>
      </w:r>
      <w:r w:rsidR="005B078A" w:rsidRPr="005B078A">
        <w:rPr>
          <w:rFonts w:ascii="Calibri" w:eastAsia="Times New Roman" w:hAnsi="Calibri" w:cs="Calibri"/>
          <w:lang w:eastAsia="pt-BR"/>
        </w:rPr>
        <w:t>Embalagem adequada para transporte e distribuição;</w:t>
      </w:r>
    </w:p>
    <w:p w14:paraId="09C82136" w14:textId="77777777" w:rsidR="00C8250F" w:rsidRDefault="00E541B0" w:rsidP="008216D7">
      <w:pPr>
        <w:spacing w:before="100" w:beforeAutospacing="1" w:after="100" w:afterAutospacing="1"/>
        <w:jc w:val="both"/>
        <w:rPr>
          <w:rFonts w:ascii="Calibri" w:eastAsia="Times New Roman" w:hAnsi="Calibri" w:cs="Calibri"/>
          <w:lang w:eastAsia="pt-BR"/>
        </w:rPr>
      </w:pPr>
      <w:r>
        <w:rPr>
          <w:rFonts w:ascii="Calibri" w:eastAsia="Times New Roman" w:hAnsi="Calibri" w:cs="Calibri"/>
          <w:lang w:eastAsia="pt-BR"/>
        </w:rPr>
        <w:lastRenderedPageBreak/>
        <w:t>-</w:t>
      </w:r>
      <w:r w:rsidR="005B078A" w:rsidRPr="005B078A">
        <w:rPr>
          <w:rFonts w:ascii="Calibri" w:eastAsia="Times New Roman" w:hAnsi="Calibri" w:cs="Calibri"/>
          <w:lang w:eastAsia="pt-BR"/>
        </w:rPr>
        <w:t>Cumprimento dos prazos estabelecidos para entrega.</w:t>
      </w:r>
    </w:p>
    <w:bookmarkEnd w:id="1"/>
    <w:p w14:paraId="159B0E41" w14:textId="77777777" w:rsidR="00C8250F" w:rsidRDefault="00C8250F" w:rsidP="00C8250F">
      <w:pPr>
        <w:spacing w:before="100" w:beforeAutospacing="1" w:after="100" w:afterAutospacing="1"/>
        <w:rPr>
          <w:rFonts w:ascii="Calibri" w:eastAsia="Times New Roman" w:hAnsi="Calibri" w:cs="Calibri"/>
          <w:lang w:eastAsia="pt-BR"/>
        </w:rPr>
      </w:pPr>
    </w:p>
    <w:p w14:paraId="6FE0A80B" w14:textId="5DAECA7D" w:rsidR="003D35CA" w:rsidRPr="00C8250F" w:rsidRDefault="003D35CA" w:rsidP="00C8250F">
      <w:pPr>
        <w:spacing w:before="100" w:beforeAutospacing="1" w:after="100" w:afterAutospacing="1"/>
        <w:rPr>
          <w:rFonts w:ascii="Calibri" w:eastAsia="Times New Roman" w:hAnsi="Calibri" w:cs="Calibri"/>
          <w:lang w:eastAsia="pt-BR"/>
        </w:rPr>
      </w:pPr>
      <w:r w:rsidRPr="003D35CA">
        <w:rPr>
          <w:rFonts w:ascii="Calibri" w:eastAsia="Times New Roman" w:hAnsi="Calibri" w:cs="Times New Roman"/>
          <w:b/>
          <w:bCs/>
          <w:i/>
          <w:iCs/>
        </w:rPr>
        <w:t>3. Justificativa</w:t>
      </w:r>
    </w:p>
    <w:p w14:paraId="189B9E17" w14:textId="77777777" w:rsidR="003D35CA" w:rsidRPr="003D35CA" w:rsidRDefault="003D35CA" w:rsidP="003D35CA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3D35CA">
        <w:rPr>
          <w:rFonts w:ascii="Calibri" w:eastAsia="Times New Roman" w:hAnsi="Calibri" w:cs="Times New Roman"/>
          <w:lang w:eastAsia="pt-BR"/>
        </w:rPr>
        <w:t>A aquisição dos itens é essencial para:</w:t>
      </w:r>
    </w:p>
    <w:p w14:paraId="4F4BCFA1" w14:textId="1D9D76A7" w:rsidR="005B078A" w:rsidRDefault="005B078A" w:rsidP="003D35CA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5B078A">
        <w:rPr>
          <w:rFonts w:ascii="Calibri" w:eastAsia="Times New Roman" w:hAnsi="Calibri" w:cs="Times New Roman"/>
          <w:lang w:eastAsia="pt-BR"/>
        </w:rPr>
        <w:t xml:space="preserve">A aquisição visa atender às necessidades da Secretaria da Educação, Cultura, Desporto e Turismo, garantindo uniformidade, conforto e durabilidade para os estudantes e atletas envolvidos em atividades escolares e esportivas. A utilização de tecido </w:t>
      </w:r>
      <w:proofErr w:type="spellStart"/>
      <w:r w:rsidRPr="005B078A">
        <w:rPr>
          <w:rFonts w:ascii="Calibri" w:eastAsia="Times New Roman" w:hAnsi="Calibri" w:cs="Times New Roman"/>
          <w:lang w:eastAsia="pt-BR"/>
        </w:rPr>
        <w:t>Dry</w:t>
      </w:r>
      <w:proofErr w:type="spellEnd"/>
      <w:r w:rsidRPr="005B078A">
        <w:rPr>
          <w:rFonts w:ascii="Calibri" w:eastAsia="Times New Roman" w:hAnsi="Calibri" w:cs="Times New Roman"/>
          <w:lang w:eastAsia="pt-BR"/>
        </w:rPr>
        <w:t xml:space="preserve"> Fit sublimado proporciona maior conforto térmico, resistência e personalização, promovendo identidade visual e valorização do esporte e da educação no município.</w:t>
      </w:r>
    </w:p>
    <w:p w14:paraId="714F2B13" w14:textId="77777777" w:rsidR="003D35CA" w:rsidRPr="003D35CA" w:rsidRDefault="003D35CA" w:rsidP="003D35CA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3D35CA">
        <w:rPr>
          <w:rFonts w:ascii="Calibri" w:eastAsia="Times New Roman" w:hAnsi="Calibri" w:cs="Times New Roman"/>
          <w:b/>
          <w:bCs/>
          <w:i/>
          <w:iCs/>
        </w:rPr>
        <w:t>4. Diagnóstico da Situação Atual</w:t>
      </w:r>
    </w:p>
    <w:p w14:paraId="003F41C7" w14:textId="12026FD7" w:rsidR="00AB094F" w:rsidRDefault="00AB094F" w:rsidP="003D35CA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AB094F">
        <w:rPr>
          <w:rFonts w:ascii="Calibri" w:eastAsia="Times New Roman" w:hAnsi="Calibri" w:cs="Times New Roman"/>
          <w:lang w:eastAsia="pt-BR"/>
        </w:rPr>
        <w:t xml:space="preserve">A situação atual apresenta fornecedores capazes de atender às demandas, porém, há necessidade de atenção à qualidade, prazos e custos. A realização de um estudo mais aprofundado, incluindo visitas técnicas e análise de amostras, é recomendada para garantir o sucesso do processo de aquisição e produção dos uniformes em </w:t>
      </w:r>
      <w:proofErr w:type="spellStart"/>
      <w:r w:rsidRPr="00AB094F">
        <w:rPr>
          <w:rFonts w:ascii="Calibri" w:eastAsia="Times New Roman" w:hAnsi="Calibri" w:cs="Times New Roman"/>
          <w:lang w:eastAsia="pt-BR"/>
        </w:rPr>
        <w:t>Dry</w:t>
      </w:r>
      <w:proofErr w:type="spellEnd"/>
      <w:r w:rsidRPr="00AB094F">
        <w:rPr>
          <w:rFonts w:ascii="Calibri" w:eastAsia="Times New Roman" w:hAnsi="Calibri" w:cs="Times New Roman"/>
          <w:lang w:eastAsia="pt-BR"/>
        </w:rPr>
        <w:t xml:space="preserve"> Fit sublimado.</w:t>
      </w:r>
      <w:r>
        <w:rPr>
          <w:rFonts w:ascii="Calibri" w:eastAsia="Times New Roman" w:hAnsi="Calibri" w:cs="Times New Roman"/>
          <w:lang w:eastAsia="pt-BR"/>
        </w:rPr>
        <w:t xml:space="preserve"> </w:t>
      </w:r>
    </w:p>
    <w:p w14:paraId="44E883E9" w14:textId="77777777" w:rsidR="003D35CA" w:rsidRPr="003D35CA" w:rsidRDefault="003D35CA" w:rsidP="003D35CA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3D35CA">
        <w:rPr>
          <w:rFonts w:ascii="Calibri" w:eastAsia="Times New Roman" w:hAnsi="Calibri" w:cs="Times New Roman"/>
          <w:b/>
          <w:bCs/>
          <w:i/>
          <w:iCs/>
        </w:rPr>
        <w:t>5. Estudos Preliminares</w:t>
      </w:r>
    </w:p>
    <w:p w14:paraId="27194A54" w14:textId="77777777" w:rsidR="003D35CA" w:rsidRPr="003D35CA" w:rsidRDefault="003D35CA" w:rsidP="003D35CA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3D35CA">
        <w:rPr>
          <w:rFonts w:ascii="Calibri" w:eastAsia="Times New Roman" w:hAnsi="Calibri" w:cs="Times New Roman"/>
          <w:b/>
          <w:bCs/>
          <w:lang w:eastAsia="pt-BR"/>
        </w:rPr>
        <w:t>5.1 Pesquisa de Mercado:</w:t>
      </w:r>
      <w:r w:rsidRPr="003D35CA">
        <w:rPr>
          <w:rFonts w:ascii="Calibri" w:eastAsia="Times New Roman" w:hAnsi="Calibri" w:cs="Times New Roman"/>
          <w:lang w:eastAsia="pt-BR"/>
        </w:rPr>
        <w:t xml:space="preserve"> </w:t>
      </w:r>
    </w:p>
    <w:p w14:paraId="10453356" w14:textId="77777777" w:rsidR="003D35CA" w:rsidRPr="003D35CA" w:rsidRDefault="003D35CA" w:rsidP="003D35CA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3D35CA">
        <w:rPr>
          <w:rFonts w:ascii="Calibri" w:eastAsia="Times New Roman" w:hAnsi="Calibri" w:cs="Times New Roman"/>
          <w:lang w:eastAsia="pt-BR"/>
        </w:rPr>
        <w:t>Realizou-se consulta a fornecedores e contratos similares publicados em plataformas como o ComprasNet para verificar:</w:t>
      </w:r>
    </w:p>
    <w:p w14:paraId="49CF3445" w14:textId="77777777" w:rsidR="003D35CA" w:rsidRPr="003D35CA" w:rsidRDefault="003D35CA" w:rsidP="003D35CA">
      <w:pPr>
        <w:jc w:val="both"/>
        <w:rPr>
          <w:rFonts w:ascii="Calibri" w:eastAsia="Times New Roman" w:hAnsi="Calibri" w:cs="Times New Roman"/>
          <w:lang w:eastAsia="pt-BR"/>
        </w:rPr>
      </w:pPr>
      <w:r w:rsidRPr="003D35CA">
        <w:rPr>
          <w:rFonts w:ascii="Calibri" w:eastAsia="Times New Roman" w:hAnsi="Calibri" w:cs="Times New Roman"/>
          <w:lang w:eastAsia="pt-BR"/>
        </w:rPr>
        <w:t>Preços médios praticados no mercado;</w:t>
      </w:r>
    </w:p>
    <w:p w14:paraId="2D152697" w14:textId="77777777" w:rsidR="003D35CA" w:rsidRPr="003D35CA" w:rsidRDefault="003D35CA" w:rsidP="003D35CA">
      <w:pPr>
        <w:jc w:val="both"/>
        <w:rPr>
          <w:rFonts w:ascii="Calibri" w:eastAsia="Times New Roman" w:hAnsi="Calibri" w:cs="Times New Roman"/>
          <w:lang w:eastAsia="pt-BR"/>
        </w:rPr>
      </w:pPr>
      <w:r w:rsidRPr="003D35CA">
        <w:rPr>
          <w:rFonts w:ascii="Calibri" w:eastAsia="Times New Roman" w:hAnsi="Calibri" w:cs="Times New Roman"/>
          <w:lang w:eastAsia="pt-BR"/>
        </w:rPr>
        <w:t>Fabricantes e fornecedores potenciais;</w:t>
      </w:r>
    </w:p>
    <w:p w14:paraId="1F763B6F" w14:textId="77777777" w:rsidR="003D35CA" w:rsidRPr="003D35CA" w:rsidRDefault="003D35CA" w:rsidP="003D35CA">
      <w:pPr>
        <w:jc w:val="both"/>
        <w:rPr>
          <w:rFonts w:ascii="Calibri" w:eastAsia="Times New Roman" w:hAnsi="Calibri" w:cs="Times New Roman"/>
          <w:lang w:eastAsia="pt-BR"/>
        </w:rPr>
      </w:pPr>
      <w:r w:rsidRPr="003D35CA">
        <w:rPr>
          <w:rFonts w:ascii="Calibri" w:eastAsia="Times New Roman" w:hAnsi="Calibri" w:cs="Times New Roman"/>
          <w:lang w:eastAsia="pt-BR"/>
        </w:rPr>
        <w:t>Prazo estimado de entrega para cada item;</w:t>
      </w:r>
    </w:p>
    <w:p w14:paraId="15D2DD3B" w14:textId="77777777" w:rsidR="003D35CA" w:rsidRPr="003D35CA" w:rsidRDefault="003D35CA" w:rsidP="003D35CA">
      <w:pPr>
        <w:jc w:val="both"/>
        <w:rPr>
          <w:rFonts w:ascii="Calibri" w:eastAsia="Times New Roman" w:hAnsi="Calibri" w:cs="Times New Roman"/>
          <w:lang w:eastAsia="pt-BR"/>
        </w:rPr>
      </w:pPr>
      <w:r w:rsidRPr="003D35CA">
        <w:rPr>
          <w:rFonts w:ascii="Calibri" w:eastAsia="Times New Roman" w:hAnsi="Calibri" w:cs="Times New Roman"/>
          <w:lang w:eastAsia="pt-BR"/>
        </w:rPr>
        <w:t>Conformidade dos itens com as normas técnicas aplicáveis.</w:t>
      </w:r>
    </w:p>
    <w:p w14:paraId="573A4330" w14:textId="77777777" w:rsidR="003D35CA" w:rsidRPr="003D35CA" w:rsidRDefault="003D35CA" w:rsidP="003D35CA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3D35CA">
        <w:rPr>
          <w:rFonts w:ascii="Calibri" w:eastAsia="Times New Roman" w:hAnsi="Calibri" w:cs="Times New Roman"/>
          <w:b/>
          <w:bCs/>
          <w:lang w:eastAsia="pt-BR"/>
        </w:rPr>
        <w:t>5.2 Adequabilidade ao Sistema de Registro de Preços:</w:t>
      </w:r>
      <w:r w:rsidRPr="003D35CA">
        <w:rPr>
          <w:rFonts w:ascii="Calibri" w:eastAsia="Times New Roman" w:hAnsi="Calibri" w:cs="Times New Roman"/>
          <w:lang w:eastAsia="pt-BR"/>
        </w:rPr>
        <w:t xml:space="preserve"> </w:t>
      </w:r>
    </w:p>
    <w:p w14:paraId="71305DB4" w14:textId="77777777" w:rsidR="003D35CA" w:rsidRPr="003D35CA" w:rsidRDefault="003D35CA" w:rsidP="008216D7">
      <w:pPr>
        <w:jc w:val="both"/>
        <w:rPr>
          <w:rFonts w:ascii="Calibri" w:eastAsia="Times New Roman" w:hAnsi="Calibri" w:cs="Times New Roman"/>
          <w:lang w:eastAsia="pt-BR"/>
        </w:rPr>
      </w:pPr>
      <w:r w:rsidRPr="003D35CA">
        <w:rPr>
          <w:rFonts w:ascii="Calibri" w:eastAsia="Times New Roman" w:hAnsi="Calibri" w:cs="Times New Roman"/>
          <w:lang w:eastAsia="pt-BR"/>
        </w:rPr>
        <w:t>O registro de preços é adequado, pois:</w:t>
      </w:r>
    </w:p>
    <w:p w14:paraId="6787B75A" w14:textId="77777777" w:rsidR="003D35CA" w:rsidRPr="003D35CA" w:rsidRDefault="003D35CA" w:rsidP="008216D7">
      <w:pPr>
        <w:jc w:val="both"/>
        <w:rPr>
          <w:rFonts w:ascii="Calibri" w:eastAsia="Times New Roman" w:hAnsi="Calibri" w:cs="Times New Roman"/>
          <w:lang w:eastAsia="pt-BR"/>
        </w:rPr>
      </w:pPr>
      <w:r w:rsidRPr="003D35CA">
        <w:rPr>
          <w:rFonts w:ascii="Calibri" w:eastAsia="Times New Roman" w:hAnsi="Calibri" w:cs="Times New Roman"/>
          <w:lang w:eastAsia="pt-BR"/>
        </w:rPr>
        <w:t>Há previsão de aquisição parcelada;</w:t>
      </w:r>
    </w:p>
    <w:p w14:paraId="5C91E65D" w14:textId="77777777" w:rsidR="003D35CA" w:rsidRPr="003D35CA" w:rsidRDefault="003D35CA" w:rsidP="008216D7">
      <w:pPr>
        <w:jc w:val="both"/>
        <w:rPr>
          <w:rFonts w:ascii="Calibri" w:eastAsia="Times New Roman" w:hAnsi="Calibri" w:cs="Times New Roman"/>
          <w:lang w:eastAsia="pt-BR"/>
        </w:rPr>
      </w:pPr>
      <w:r w:rsidRPr="003D35CA">
        <w:rPr>
          <w:rFonts w:ascii="Calibri" w:eastAsia="Times New Roman" w:hAnsi="Calibri" w:cs="Times New Roman"/>
          <w:lang w:eastAsia="pt-BR"/>
        </w:rPr>
        <w:t>Permite maior flexibilidade na gestão de estoque;</w:t>
      </w:r>
    </w:p>
    <w:p w14:paraId="643F627D" w14:textId="77777777" w:rsidR="003D35CA" w:rsidRPr="003D35CA" w:rsidRDefault="003D35CA" w:rsidP="008216D7">
      <w:pPr>
        <w:jc w:val="both"/>
        <w:rPr>
          <w:rFonts w:ascii="Calibri" w:eastAsia="Times New Roman" w:hAnsi="Calibri" w:cs="Times New Roman"/>
          <w:lang w:eastAsia="pt-BR"/>
        </w:rPr>
      </w:pPr>
      <w:r w:rsidRPr="003D35CA">
        <w:rPr>
          <w:rFonts w:ascii="Calibri" w:eastAsia="Times New Roman" w:hAnsi="Calibri" w:cs="Times New Roman"/>
          <w:lang w:eastAsia="pt-BR"/>
        </w:rPr>
        <w:t>Garante economicidade ao consolidar as demandas de diversas unidades.</w:t>
      </w:r>
    </w:p>
    <w:p w14:paraId="4566DC5C" w14:textId="77777777" w:rsidR="00147665" w:rsidRDefault="003D35CA" w:rsidP="00147665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3D35CA">
        <w:rPr>
          <w:rFonts w:ascii="Calibri" w:eastAsia="Times New Roman" w:hAnsi="Calibri" w:cs="Times New Roman"/>
          <w:b/>
          <w:bCs/>
          <w:lang w:eastAsia="pt-BR"/>
        </w:rPr>
        <w:t>5.3 Análise de Sustentabilidade:</w:t>
      </w:r>
      <w:r w:rsidRPr="003D35CA">
        <w:rPr>
          <w:rFonts w:ascii="Calibri" w:eastAsia="Times New Roman" w:hAnsi="Calibri" w:cs="Times New Roman"/>
          <w:lang w:eastAsia="pt-BR"/>
        </w:rPr>
        <w:t xml:space="preserve"> </w:t>
      </w:r>
    </w:p>
    <w:p w14:paraId="2B7ED8EB" w14:textId="66758471" w:rsidR="00AB094F" w:rsidRDefault="00AB094F" w:rsidP="008216D7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AB094F">
        <w:rPr>
          <w:rFonts w:ascii="Calibri" w:eastAsia="Times New Roman" w:hAnsi="Calibri" w:cs="Times New Roman"/>
          <w:lang w:eastAsia="pt-BR"/>
        </w:rPr>
        <w:lastRenderedPageBreak/>
        <w:t xml:space="preserve">A sustentabilidade nos serviços de confecção de malharias </w:t>
      </w:r>
      <w:proofErr w:type="spellStart"/>
      <w:r w:rsidRPr="00AB094F">
        <w:rPr>
          <w:rFonts w:ascii="Calibri" w:eastAsia="Times New Roman" w:hAnsi="Calibri" w:cs="Times New Roman"/>
          <w:lang w:eastAsia="pt-BR"/>
        </w:rPr>
        <w:t>Dry</w:t>
      </w:r>
      <w:proofErr w:type="spellEnd"/>
      <w:r w:rsidRPr="00AB094F">
        <w:rPr>
          <w:rFonts w:ascii="Calibri" w:eastAsia="Times New Roman" w:hAnsi="Calibri" w:cs="Times New Roman"/>
          <w:lang w:eastAsia="pt-BR"/>
        </w:rPr>
        <w:t xml:space="preserve"> Fit sublimado envolve ações integradas que consideram o impacto ambiental, social e econômico. A adoção de práticas responsáveis contribui para a preservação do meio ambiente, melhora a qualidade de vida dos trabalhadores e reforça a imagem institucional perante a comunidade e os clientes. Implementar essas ações é fundamental para garantir uma produção mais sustentável e alinhada às demandas atuais de responsabilidade socioambiental.</w:t>
      </w:r>
    </w:p>
    <w:p w14:paraId="5EF85F46" w14:textId="5FB7DBF9" w:rsidR="003D35CA" w:rsidRPr="003D35CA" w:rsidRDefault="003D35CA" w:rsidP="003D35CA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3D35CA">
        <w:rPr>
          <w:rFonts w:ascii="Calibri" w:eastAsia="Times New Roman" w:hAnsi="Calibri" w:cs="Times New Roman"/>
          <w:b/>
          <w:bCs/>
          <w:i/>
          <w:iCs/>
        </w:rPr>
        <w:t>6. Descrição dos Requisitos de Desempenho</w:t>
      </w:r>
    </w:p>
    <w:p w14:paraId="0EEA8ED8" w14:textId="7AF1C62C" w:rsidR="00AB094F" w:rsidRDefault="003D35CA" w:rsidP="008216D7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3D35CA">
        <w:rPr>
          <w:rFonts w:ascii="Calibri" w:eastAsia="Times New Roman" w:hAnsi="Calibri" w:cs="Times New Roman"/>
          <w:lang w:eastAsia="pt-BR"/>
        </w:rPr>
        <w:t>Os itens devem atender às seguintes especificações técnicas:</w:t>
      </w:r>
    </w:p>
    <w:p w14:paraId="38726FC7" w14:textId="11C14667" w:rsidR="001E11CC" w:rsidRPr="001E11CC" w:rsidRDefault="001E11CC" w:rsidP="008216D7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1E11CC">
        <w:rPr>
          <w:rFonts w:ascii="Calibri" w:eastAsia="Times New Roman" w:hAnsi="Calibri" w:cs="Times New Roman"/>
          <w:lang w:eastAsia="pt-BR"/>
        </w:rPr>
        <w:t>Capacidade técnica e experiência na confecção de uniformes esportivos;</w:t>
      </w:r>
    </w:p>
    <w:p w14:paraId="1936ED14" w14:textId="3EB6879A" w:rsidR="001E11CC" w:rsidRPr="001E11CC" w:rsidRDefault="001E11CC" w:rsidP="008216D7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1E11CC">
        <w:rPr>
          <w:rFonts w:ascii="Calibri" w:eastAsia="Times New Roman" w:hAnsi="Calibri" w:cs="Times New Roman"/>
          <w:lang w:eastAsia="pt-BR"/>
        </w:rPr>
        <w:t>Qualidade do tecido e acabamento;</w:t>
      </w:r>
    </w:p>
    <w:p w14:paraId="6B31CC30" w14:textId="1CBE9FB8" w:rsidR="001E11CC" w:rsidRPr="001E11CC" w:rsidRDefault="001E11CC" w:rsidP="008216D7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1E11CC">
        <w:rPr>
          <w:rFonts w:ascii="Calibri" w:eastAsia="Times New Roman" w:hAnsi="Calibri" w:cs="Times New Roman"/>
          <w:lang w:eastAsia="pt-BR"/>
        </w:rPr>
        <w:t>Capacidade de atender ao quantitativo e prazos estabelecidos;</w:t>
      </w:r>
    </w:p>
    <w:p w14:paraId="284C6E83" w14:textId="18E74AC6" w:rsidR="001E11CC" w:rsidRDefault="001E11CC" w:rsidP="008216D7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1E11CC">
        <w:rPr>
          <w:rFonts w:ascii="Calibri" w:eastAsia="Times New Roman" w:hAnsi="Calibri" w:cs="Times New Roman"/>
          <w:lang w:eastAsia="pt-BR"/>
        </w:rPr>
        <w:t>Preço compatível com o mercado.</w:t>
      </w:r>
    </w:p>
    <w:p w14:paraId="7927F6D3" w14:textId="57769F54" w:rsidR="00AB094F" w:rsidRDefault="00AB094F" w:rsidP="008216D7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AB094F">
        <w:rPr>
          <w:rFonts w:ascii="Calibri" w:eastAsia="Times New Roman" w:hAnsi="Calibri" w:cs="Times New Roman"/>
          <w:lang w:eastAsia="pt-BR"/>
        </w:rPr>
        <w:t xml:space="preserve">Tecido </w:t>
      </w:r>
      <w:proofErr w:type="spellStart"/>
      <w:r w:rsidRPr="00AB094F">
        <w:rPr>
          <w:rFonts w:ascii="Calibri" w:eastAsia="Times New Roman" w:hAnsi="Calibri" w:cs="Times New Roman"/>
          <w:lang w:eastAsia="pt-BR"/>
        </w:rPr>
        <w:t>Dry</w:t>
      </w:r>
      <w:proofErr w:type="spellEnd"/>
      <w:r w:rsidRPr="00AB094F">
        <w:rPr>
          <w:rFonts w:ascii="Calibri" w:eastAsia="Times New Roman" w:hAnsi="Calibri" w:cs="Times New Roman"/>
          <w:lang w:eastAsia="pt-BR"/>
        </w:rPr>
        <w:t xml:space="preserve"> Fit sublimado de alta qualidade, resistente à lavagem e ao uso contínuo;</w:t>
      </w:r>
    </w:p>
    <w:p w14:paraId="1CF918E2" w14:textId="7CCB2F74" w:rsidR="00AB094F" w:rsidRPr="00AB094F" w:rsidRDefault="00AB094F" w:rsidP="008216D7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AB094F">
        <w:rPr>
          <w:rFonts w:ascii="Calibri" w:eastAsia="Times New Roman" w:hAnsi="Calibri" w:cs="Times New Roman"/>
          <w:lang w:eastAsia="pt-BR"/>
        </w:rPr>
        <w:t>Conjuntos compostos por camiseta e shorts ou calça, conforme padrão a ser definido;</w:t>
      </w:r>
    </w:p>
    <w:p w14:paraId="1B3C5D70" w14:textId="19E88275" w:rsidR="00AB094F" w:rsidRPr="00AB094F" w:rsidRDefault="00AB094F" w:rsidP="008216D7">
      <w:pPr>
        <w:keepNext/>
        <w:keepLines/>
        <w:spacing w:before="200"/>
        <w:jc w:val="both"/>
        <w:outlineLvl w:val="3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AB094F">
        <w:rPr>
          <w:rFonts w:ascii="Calibri" w:eastAsia="Times New Roman" w:hAnsi="Calibri" w:cs="Times New Roman"/>
          <w:lang w:eastAsia="pt-BR"/>
        </w:rPr>
        <w:t>Goleiro: uniforme diferenciado, com detalhes específicos;</w:t>
      </w:r>
    </w:p>
    <w:p w14:paraId="75D9422A" w14:textId="07E18C2A" w:rsidR="00AB094F" w:rsidRPr="00AB094F" w:rsidRDefault="00AB094F" w:rsidP="008216D7">
      <w:pPr>
        <w:keepNext/>
        <w:keepLines/>
        <w:spacing w:before="200"/>
        <w:jc w:val="both"/>
        <w:outlineLvl w:val="3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AB094F">
        <w:rPr>
          <w:rFonts w:ascii="Calibri" w:eastAsia="Times New Roman" w:hAnsi="Calibri" w:cs="Times New Roman"/>
          <w:lang w:eastAsia="pt-BR"/>
        </w:rPr>
        <w:t>Meias de material resistente, compatível com o uniforme;</w:t>
      </w:r>
    </w:p>
    <w:p w14:paraId="2ACC331B" w14:textId="72CAC992" w:rsidR="00AB094F" w:rsidRPr="00AB094F" w:rsidRDefault="00AB094F" w:rsidP="008216D7">
      <w:pPr>
        <w:keepNext/>
        <w:keepLines/>
        <w:spacing w:before="200"/>
        <w:jc w:val="both"/>
        <w:outlineLvl w:val="3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AB094F">
        <w:rPr>
          <w:rFonts w:ascii="Calibri" w:eastAsia="Times New Roman" w:hAnsi="Calibri" w:cs="Times New Roman"/>
          <w:lang w:eastAsia="pt-BR"/>
        </w:rPr>
        <w:t>Tamanhos: infantil (linha 14), juvenil (P) e adulto (G);</w:t>
      </w:r>
    </w:p>
    <w:p w14:paraId="76D1515F" w14:textId="2FB4D1CF" w:rsidR="00AB094F" w:rsidRPr="00AB094F" w:rsidRDefault="00AB094F" w:rsidP="008216D7">
      <w:pPr>
        <w:keepNext/>
        <w:keepLines/>
        <w:spacing w:before="200"/>
        <w:jc w:val="both"/>
        <w:outlineLvl w:val="3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AB094F">
        <w:rPr>
          <w:rFonts w:ascii="Calibri" w:eastAsia="Times New Roman" w:hAnsi="Calibri" w:cs="Times New Roman"/>
          <w:lang w:eastAsia="pt-BR"/>
        </w:rPr>
        <w:t>Personalização com impressão de logotipo</w:t>
      </w:r>
      <w:r>
        <w:rPr>
          <w:rFonts w:ascii="Calibri" w:eastAsia="Times New Roman" w:hAnsi="Calibri" w:cs="Times New Roman"/>
          <w:lang w:eastAsia="pt-BR"/>
        </w:rPr>
        <w:t>, numerações</w:t>
      </w:r>
      <w:r w:rsidRPr="00AB094F">
        <w:rPr>
          <w:rFonts w:ascii="Calibri" w:eastAsia="Times New Roman" w:hAnsi="Calibri" w:cs="Times New Roman"/>
          <w:lang w:eastAsia="pt-BR"/>
        </w:rPr>
        <w:t xml:space="preserve"> </w:t>
      </w:r>
      <w:r>
        <w:rPr>
          <w:rFonts w:ascii="Calibri" w:eastAsia="Times New Roman" w:hAnsi="Calibri" w:cs="Times New Roman"/>
          <w:lang w:eastAsia="pt-BR"/>
        </w:rPr>
        <w:t>e</w:t>
      </w:r>
      <w:r w:rsidRPr="00AB094F">
        <w:rPr>
          <w:rFonts w:ascii="Calibri" w:eastAsia="Times New Roman" w:hAnsi="Calibri" w:cs="Times New Roman"/>
          <w:lang w:eastAsia="pt-BR"/>
        </w:rPr>
        <w:t xml:space="preserve"> identidade visual, conforme projeto aprovado.</w:t>
      </w:r>
    </w:p>
    <w:p w14:paraId="602C63FE" w14:textId="7E7B23E5" w:rsidR="00AB094F" w:rsidRPr="003D35CA" w:rsidRDefault="003D35CA" w:rsidP="003D35CA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3D35CA">
        <w:rPr>
          <w:rFonts w:ascii="Calibri" w:eastAsia="Times New Roman" w:hAnsi="Calibri" w:cs="Times New Roman"/>
          <w:b/>
          <w:bCs/>
          <w:i/>
          <w:iCs/>
        </w:rPr>
        <w:t>7. Riscos Envolvidos</w:t>
      </w:r>
    </w:p>
    <w:p w14:paraId="21E7BF40" w14:textId="77777777" w:rsidR="003D35CA" w:rsidRPr="003D35CA" w:rsidRDefault="003D35CA" w:rsidP="003D35CA">
      <w:pPr>
        <w:jc w:val="both"/>
        <w:rPr>
          <w:rFonts w:ascii="Calibri" w:eastAsia="Times New Roman" w:hAnsi="Calibri" w:cs="Times New Roman"/>
          <w:lang w:eastAsia="pt-BR"/>
        </w:rPr>
      </w:pPr>
      <w:r w:rsidRPr="003D35CA">
        <w:rPr>
          <w:rFonts w:ascii="Calibri" w:eastAsia="Times New Roman" w:hAnsi="Calibri" w:cs="Times New Roman"/>
          <w:b/>
          <w:bCs/>
          <w:lang w:eastAsia="pt-BR"/>
        </w:rPr>
        <w:t>Risco de descontinuidade:</w:t>
      </w:r>
      <w:r w:rsidRPr="003D35CA">
        <w:rPr>
          <w:rFonts w:ascii="Calibri" w:eastAsia="Times New Roman" w:hAnsi="Calibri" w:cs="Times New Roman"/>
          <w:lang w:eastAsia="pt-BR"/>
        </w:rPr>
        <w:t xml:space="preserve"> Possibilidade de desabastecimento devido à falta de fornecedores.</w:t>
      </w:r>
    </w:p>
    <w:p w14:paraId="52A0B691" w14:textId="77777777" w:rsidR="003D35CA" w:rsidRPr="003D35CA" w:rsidRDefault="003D35CA" w:rsidP="003D35CA">
      <w:pPr>
        <w:jc w:val="both"/>
        <w:rPr>
          <w:rFonts w:ascii="Calibri" w:eastAsia="Times New Roman" w:hAnsi="Calibri" w:cs="Times New Roman"/>
          <w:lang w:eastAsia="pt-BR"/>
        </w:rPr>
      </w:pPr>
      <w:r w:rsidRPr="003D35CA">
        <w:rPr>
          <w:rFonts w:ascii="Calibri" w:eastAsia="Times New Roman" w:hAnsi="Calibri" w:cs="Times New Roman"/>
          <w:b/>
          <w:bCs/>
          <w:lang w:eastAsia="pt-BR"/>
        </w:rPr>
        <w:t>Risco de qualidade inferior:</w:t>
      </w:r>
      <w:r w:rsidRPr="003D35CA">
        <w:rPr>
          <w:rFonts w:ascii="Calibri" w:eastAsia="Times New Roman" w:hAnsi="Calibri" w:cs="Times New Roman"/>
          <w:lang w:eastAsia="pt-BR"/>
        </w:rPr>
        <w:t xml:space="preserve"> Fornecimento de itens que não atendam aos padrões especificados.</w:t>
      </w:r>
    </w:p>
    <w:p w14:paraId="7A88BAFA" w14:textId="77777777" w:rsidR="003D35CA" w:rsidRPr="003D35CA" w:rsidRDefault="003D35CA" w:rsidP="003D35CA">
      <w:pPr>
        <w:jc w:val="both"/>
        <w:rPr>
          <w:rFonts w:ascii="Calibri" w:eastAsia="Times New Roman" w:hAnsi="Calibri" w:cs="Times New Roman"/>
          <w:lang w:eastAsia="pt-BR"/>
        </w:rPr>
      </w:pPr>
      <w:r w:rsidRPr="003D35CA">
        <w:rPr>
          <w:rFonts w:ascii="Calibri" w:eastAsia="Times New Roman" w:hAnsi="Calibri" w:cs="Times New Roman"/>
          <w:b/>
          <w:bCs/>
          <w:lang w:eastAsia="pt-BR"/>
        </w:rPr>
        <w:t>Risco de atraso na entrega:</w:t>
      </w:r>
      <w:r w:rsidRPr="003D35CA">
        <w:rPr>
          <w:rFonts w:ascii="Calibri" w:eastAsia="Times New Roman" w:hAnsi="Calibri" w:cs="Times New Roman"/>
          <w:lang w:eastAsia="pt-BR"/>
        </w:rPr>
        <w:t xml:space="preserve"> Necessidade de um planejamento eficaz para mitigar atrasos.</w:t>
      </w:r>
    </w:p>
    <w:p w14:paraId="6A7A1502" w14:textId="77777777" w:rsidR="003D35CA" w:rsidRPr="003D35CA" w:rsidRDefault="003D35CA" w:rsidP="003D35CA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3D35CA">
        <w:rPr>
          <w:rFonts w:ascii="Calibri" w:eastAsia="Times New Roman" w:hAnsi="Calibri" w:cs="Times New Roman"/>
          <w:b/>
          <w:bCs/>
          <w:i/>
          <w:iCs/>
        </w:rPr>
        <w:t>8. Impacto Orçamentário</w:t>
      </w:r>
    </w:p>
    <w:p w14:paraId="6884E83B" w14:textId="77777777" w:rsidR="003D35CA" w:rsidRPr="003D35CA" w:rsidRDefault="003D35CA" w:rsidP="003D35CA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3D35CA">
        <w:rPr>
          <w:rFonts w:ascii="Calibri" w:eastAsia="Times New Roman" w:hAnsi="Calibri" w:cs="Times New Roman"/>
          <w:lang w:eastAsia="pt-BR"/>
        </w:rPr>
        <w:t>A estimativa do impacto orçamentário será baseada na pesquisa de mercado, utilizando valores médios e considerando uma margem de contingência. O registro de preços permitirá maior previsibilidade nos gastos e controle financeiro.</w:t>
      </w:r>
    </w:p>
    <w:p w14:paraId="5D7B97B3" w14:textId="6977986C" w:rsidR="008216D7" w:rsidRDefault="008216D7" w:rsidP="003D35CA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</w:p>
    <w:p w14:paraId="04838FC0" w14:textId="77777777" w:rsidR="008216D7" w:rsidRDefault="008216D7" w:rsidP="003D35CA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</w:p>
    <w:p w14:paraId="4DCE1EF6" w14:textId="4B688A04" w:rsidR="003D35CA" w:rsidRPr="003D35CA" w:rsidRDefault="003D35CA" w:rsidP="003D35CA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3D35CA">
        <w:rPr>
          <w:rFonts w:ascii="Calibri" w:eastAsia="Times New Roman" w:hAnsi="Calibri" w:cs="Times New Roman"/>
          <w:b/>
          <w:bCs/>
          <w:i/>
          <w:iCs/>
        </w:rPr>
        <w:t>9. Conclusão</w:t>
      </w:r>
    </w:p>
    <w:p w14:paraId="7786A30C" w14:textId="77777777" w:rsidR="003D35CA" w:rsidRPr="003D35CA" w:rsidRDefault="003D35CA" w:rsidP="003D35CA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3D35CA">
        <w:rPr>
          <w:rFonts w:ascii="Calibri" w:eastAsia="Times New Roman" w:hAnsi="Calibri" w:cs="Times New Roman"/>
          <w:lang w:eastAsia="pt-BR"/>
        </w:rPr>
        <w:t>A contratação pelo sistema de registro de preços é recomendada, pois oferece maior flexibilidade, economicidade e controle no atendimento às demandas previstas. Serão observados os princípios da Lei 14.133/2021, garantindo um processo licitatório eficiente e transparente.</w:t>
      </w:r>
    </w:p>
    <w:p w14:paraId="032A01D8" w14:textId="5A67F01F" w:rsidR="003D35CA" w:rsidRPr="003D35CA" w:rsidRDefault="003D35CA" w:rsidP="003D35CA">
      <w:pPr>
        <w:spacing w:before="100" w:beforeAutospacing="1" w:after="100" w:afterAutospacing="1"/>
        <w:jc w:val="right"/>
        <w:rPr>
          <w:rFonts w:ascii="Calibri" w:eastAsia="Times New Roman" w:hAnsi="Calibri" w:cs="Times New Roman"/>
          <w:lang w:eastAsia="pt-BR"/>
        </w:rPr>
      </w:pPr>
      <w:r w:rsidRPr="003D35CA">
        <w:rPr>
          <w:rFonts w:ascii="Calibri" w:eastAsia="Times New Roman" w:hAnsi="Calibri" w:cs="Times New Roman"/>
          <w:lang w:eastAsia="pt-BR"/>
        </w:rPr>
        <w:t xml:space="preserve">Santo Antônio das Missões, </w:t>
      </w:r>
      <w:r w:rsidR="00BF4E02">
        <w:rPr>
          <w:rFonts w:ascii="Calibri" w:eastAsia="Times New Roman" w:hAnsi="Calibri" w:cs="Times New Roman"/>
          <w:lang w:eastAsia="pt-BR"/>
        </w:rPr>
        <w:t>09</w:t>
      </w:r>
      <w:r w:rsidRPr="003D35CA">
        <w:rPr>
          <w:rFonts w:ascii="Calibri" w:eastAsia="Times New Roman" w:hAnsi="Calibri" w:cs="Times New Roman"/>
          <w:lang w:eastAsia="pt-BR"/>
        </w:rPr>
        <w:t xml:space="preserve"> de </w:t>
      </w:r>
      <w:r w:rsidR="00BF4E02">
        <w:rPr>
          <w:rFonts w:ascii="Calibri" w:eastAsia="Times New Roman" w:hAnsi="Calibri" w:cs="Times New Roman"/>
          <w:lang w:eastAsia="pt-BR"/>
        </w:rPr>
        <w:t>maio</w:t>
      </w:r>
      <w:r w:rsidRPr="003D35CA">
        <w:rPr>
          <w:rFonts w:ascii="Calibri" w:eastAsia="Times New Roman" w:hAnsi="Calibri" w:cs="Times New Roman"/>
          <w:lang w:eastAsia="pt-BR"/>
        </w:rPr>
        <w:t xml:space="preserve"> de 2025.</w:t>
      </w:r>
    </w:p>
    <w:p w14:paraId="7D955FF5" w14:textId="476353A3" w:rsidR="003D35CA" w:rsidRPr="003D35CA" w:rsidRDefault="00446900" w:rsidP="003D35CA">
      <w:pPr>
        <w:jc w:val="center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Daniel Ferreira dos Santos</w:t>
      </w:r>
    </w:p>
    <w:p w14:paraId="668F2574" w14:textId="55BDAED5" w:rsidR="003D35CA" w:rsidRPr="003D35CA" w:rsidRDefault="003D35CA" w:rsidP="003D35CA">
      <w:pPr>
        <w:jc w:val="center"/>
        <w:rPr>
          <w:rFonts w:ascii="Calibri" w:eastAsia="Times New Roman" w:hAnsi="Calibri" w:cs="Times New Roman"/>
          <w:sz w:val="24"/>
          <w:lang w:eastAsia="pt-BR"/>
        </w:rPr>
      </w:pPr>
      <w:r w:rsidRPr="003D35CA">
        <w:rPr>
          <w:rFonts w:ascii="Calibri" w:eastAsia="Times New Roman" w:hAnsi="Calibri" w:cs="Times New Roman"/>
          <w:lang w:eastAsia="pt-BR"/>
        </w:rPr>
        <w:t>Secretário d</w:t>
      </w:r>
      <w:r w:rsidR="00446900">
        <w:rPr>
          <w:rFonts w:ascii="Calibri" w:eastAsia="Times New Roman" w:hAnsi="Calibri" w:cs="Times New Roman"/>
          <w:lang w:eastAsia="pt-BR"/>
        </w:rPr>
        <w:t>a Educação, Cultura, Desporto e Turismo</w:t>
      </w:r>
    </w:p>
    <w:p w14:paraId="6E1273EE" w14:textId="77777777" w:rsidR="00530BDC" w:rsidRDefault="00530BDC"/>
    <w:sectPr w:rsidR="00530BD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89D8B6" w14:textId="77777777" w:rsidR="004C3E4D" w:rsidRDefault="004C3E4D" w:rsidP="003D35CA">
      <w:r>
        <w:separator/>
      </w:r>
    </w:p>
  </w:endnote>
  <w:endnote w:type="continuationSeparator" w:id="0">
    <w:p w14:paraId="524066AB" w14:textId="77777777" w:rsidR="004C3E4D" w:rsidRDefault="004C3E4D" w:rsidP="003D3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2E1521" w14:textId="4265D6C8" w:rsidR="003D35CA" w:rsidRPr="003D35CA" w:rsidRDefault="003D35CA" w:rsidP="003D35CA">
    <w:pPr>
      <w:tabs>
        <w:tab w:val="center" w:pos="4252"/>
        <w:tab w:val="right" w:pos="8504"/>
      </w:tabs>
      <w:rPr>
        <w:rFonts w:ascii="Calibri" w:eastAsia="Times New Roman" w:hAnsi="Calibri" w:cs="Times New Roman"/>
        <w:sz w:val="16"/>
        <w:szCs w:val="16"/>
      </w:rPr>
    </w:pPr>
    <w:r>
      <w:rPr>
        <w:rFonts w:ascii="Calibri" w:eastAsia="Times New Roman" w:hAnsi="Calibri" w:cs="Times New Roman"/>
        <w:sz w:val="16"/>
        <w:szCs w:val="16"/>
      </w:rPr>
      <w:t>DMB</w:t>
    </w:r>
    <w:r w:rsidRPr="003D35CA">
      <w:rPr>
        <w:rFonts w:ascii="Calibri" w:eastAsia="Times New Roman" w:hAnsi="Calibri" w:cs="Times New Roman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Secretaria d</w:t>
    </w:r>
    <w:r>
      <w:rPr>
        <w:rFonts w:ascii="Calibri" w:eastAsia="Times New Roman" w:hAnsi="Calibri" w:cs="Times New Roman"/>
        <w:sz w:val="16"/>
        <w:szCs w:val="16"/>
      </w:rPr>
      <w:t>a Educaçã</w:t>
    </w:r>
    <w:r w:rsidR="005B078A">
      <w:rPr>
        <w:rFonts w:ascii="Calibri" w:eastAsia="Times New Roman" w:hAnsi="Calibri" w:cs="Times New Roman"/>
        <w:sz w:val="16"/>
        <w:szCs w:val="16"/>
      </w:rPr>
      <w:t>o</w:t>
    </w:r>
  </w:p>
  <w:p w14:paraId="70ED7118" w14:textId="77777777" w:rsidR="003D35CA" w:rsidRPr="003D35CA" w:rsidRDefault="003D35CA" w:rsidP="003D35CA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4DD010E5" w14:textId="77777777" w:rsidR="003D35CA" w:rsidRDefault="003D35C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4A339C" w14:textId="77777777" w:rsidR="004C3E4D" w:rsidRDefault="004C3E4D" w:rsidP="003D35CA">
      <w:r>
        <w:separator/>
      </w:r>
    </w:p>
  </w:footnote>
  <w:footnote w:type="continuationSeparator" w:id="0">
    <w:p w14:paraId="23C8FC08" w14:textId="77777777" w:rsidR="004C3E4D" w:rsidRDefault="004C3E4D" w:rsidP="003D35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23FCE" w14:textId="77777777" w:rsidR="003D35CA" w:rsidRPr="003D35CA" w:rsidRDefault="003D35CA" w:rsidP="003D35CA">
    <w:pPr>
      <w:tabs>
        <w:tab w:val="center" w:pos="540"/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  <w:r w:rsidRPr="003D35CA">
      <w:rPr>
        <w:rFonts w:ascii="Arial" w:eastAsia="Times New Roman" w:hAnsi="Arial" w:cs="Times New Roman"/>
        <w:noProof/>
        <w:szCs w:val="20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4CAE26" wp14:editId="61C1CB3C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4AA78E" w14:textId="77777777" w:rsidR="003D35CA" w:rsidRDefault="003D35CA" w:rsidP="003D35CA">
                          <w:pPr>
                            <w:jc w:val="center"/>
                          </w:pPr>
                        </w:p>
                        <w:p w14:paraId="3B0ABB6B" w14:textId="77777777" w:rsidR="003D35CA" w:rsidRDefault="003D35CA" w:rsidP="003D35CA">
                          <w:pPr>
                            <w:jc w:val="center"/>
                          </w:pPr>
                        </w:p>
                        <w:p w14:paraId="25C4C0A1" w14:textId="77777777" w:rsidR="003D35CA" w:rsidRPr="007E31E4" w:rsidRDefault="003D35CA" w:rsidP="003D35CA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14:paraId="081EA247" w14:textId="77777777" w:rsidR="003D35CA" w:rsidRPr="007E31E4" w:rsidRDefault="003D35CA" w:rsidP="003D35CA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14:paraId="1A4443B4" w14:textId="77777777" w:rsidR="003D35CA" w:rsidRPr="000C2407" w:rsidRDefault="003D35CA" w:rsidP="003D35CA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14:paraId="47E615ED" w14:textId="77777777" w:rsidR="003D35CA" w:rsidRDefault="003D35CA" w:rsidP="003D35CA">
                          <w:pPr>
                            <w:jc w:val="center"/>
                          </w:pPr>
                        </w:p>
                        <w:p w14:paraId="60E3EE27" w14:textId="77777777" w:rsidR="003D35CA" w:rsidRDefault="003D35CA" w:rsidP="003D35CA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D4CAE26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14:paraId="304AA78E" w14:textId="77777777" w:rsidR="003D35CA" w:rsidRDefault="003D35CA" w:rsidP="003D35CA">
                    <w:pPr>
                      <w:jc w:val="center"/>
                    </w:pPr>
                  </w:p>
                  <w:p w14:paraId="3B0ABB6B" w14:textId="77777777" w:rsidR="003D35CA" w:rsidRDefault="003D35CA" w:rsidP="003D35CA">
                    <w:pPr>
                      <w:jc w:val="center"/>
                    </w:pPr>
                  </w:p>
                  <w:p w14:paraId="25C4C0A1" w14:textId="77777777" w:rsidR="003D35CA" w:rsidRPr="007E31E4" w:rsidRDefault="003D35CA" w:rsidP="003D35CA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14:paraId="081EA247" w14:textId="77777777" w:rsidR="003D35CA" w:rsidRPr="007E31E4" w:rsidRDefault="003D35CA" w:rsidP="003D35CA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14:paraId="1A4443B4" w14:textId="77777777" w:rsidR="003D35CA" w:rsidRPr="000C2407" w:rsidRDefault="003D35CA" w:rsidP="003D35CA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14:paraId="47E615ED" w14:textId="77777777" w:rsidR="003D35CA" w:rsidRDefault="003D35CA" w:rsidP="003D35CA">
                    <w:pPr>
                      <w:jc w:val="center"/>
                    </w:pPr>
                  </w:p>
                  <w:p w14:paraId="60E3EE27" w14:textId="77777777" w:rsidR="003D35CA" w:rsidRDefault="003D35CA" w:rsidP="003D35CA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3D35CA">
      <w:rPr>
        <w:rFonts w:ascii="Arial" w:eastAsia="Times New Roman" w:hAnsi="Arial" w:cs="Times New Roman"/>
        <w:szCs w:val="20"/>
      </w:rPr>
      <w:tab/>
    </w:r>
    <w:r w:rsidRPr="003D35CA">
      <w:rPr>
        <w:rFonts w:ascii="Arial" w:eastAsia="Times New Roman" w:hAnsi="Arial" w:cs="Times New Roman"/>
        <w:szCs w:val="20"/>
      </w:rPr>
      <w:object w:dxaOrig="3495" w:dyaOrig="3856" w14:anchorId="1C3ECC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pt">
          <v:imagedata r:id="rId1" o:title=""/>
        </v:shape>
        <o:OLEObject Type="Embed" ProgID="PBrush" ShapeID="_x0000_i1025" DrawAspect="Content" ObjectID="_1808299428" r:id="rId2"/>
      </w:object>
    </w:r>
  </w:p>
  <w:p w14:paraId="56D688DE" w14:textId="77777777" w:rsidR="003D35CA" w:rsidRPr="003D35CA" w:rsidRDefault="003D35CA" w:rsidP="003D35CA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7F4D8DFA" w14:textId="77777777" w:rsidR="003D35CA" w:rsidRPr="003D35CA" w:rsidRDefault="003D35CA" w:rsidP="003D35CA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53E69628" w14:textId="77777777" w:rsidR="003D35CA" w:rsidRDefault="003D35C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7371FB"/>
    <w:multiLevelType w:val="multilevel"/>
    <w:tmpl w:val="ED009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5CA"/>
    <w:rsid w:val="0006207F"/>
    <w:rsid w:val="00147665"/>
    <w:rsid w:val="001E11CC"/>
    <w:rsid w:val="0027430B"/>
    <w:rsid w:val="003D35CA"/>
    <w:rsid w:val="00446900"/>
    <w:rsid w:val="004C3E4D"/>
    <w:rsid w:val="005202AC"/>
    <w:rsid w:val="00530BDC"/>
    <w:rsid w:val="00557AC4"/>
    <w:rsid w:val="005B078A"/>
    <w:rsid w:val="00766F9B"/>
    <w:rsid w:val="008216D7"/>
    <w:rsid w:val="00AB094F"/>
    <w:rsid w:val="00BA6F33"/>
    <w:rsid w:val="00BF4E02"/>
    <w:rsid w:val="00C8250F"/>
    <w:rsid w:val="00D328A1"/>
    <w:rsid w:val="00E541B0"/>
    <w:rsid w:val="00E61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8AAE7E"/>
  <w15:chartTrackingRefBased/>
  <w15:docId w15:val="{C8F9D020-50FC-4280-B885-CD4D65719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35C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35CA"/>
  </w:style>
  <w:style w:type="paragraph" w:styleId="Rodap">
    <w:name w:val="footer"/>
    <w:basedOn w:val="Normal"/>
    <w:link w:val="RodapChar"/>
    <w:uiPriority w:val="99"/>
    <w:unhideWhenUsed/>
    <w:rsid w:val="003D35C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35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821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user134</cp:lastModifiedBy>
  <cp:revision>2</cp:revision>
  <cp:lastPrinted>2025-05-09T13:19:00Z</cp:lastPrinted>
  <dcterms:created xsi:type="dcterms:W3CDTF">2025-05-09T15:37:00Z</dcterms:created>
  <dcterms:modified xsi:type="dcterms:W3CDTF">2025-05-09T15:37:00Z</dcterms:modified>
</cp:coreProperties>
</file>