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986AB" w14:textId="71CE0423" w:rsidR="0046372A" w:rsidRDefault="0046372A" w:rsidP="0046372A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PREGÃO ELETRÔNICO Nº 72/2025</w:t>
      </w:r>
    </w:p>
    <w:p w14:paraId="4D8330D1" w14:textId="469035DD" w:rsidR="0046372A" w:rsidRDefault="0046372A" w:rsidP="0046372A">
      <w:pPr>
        <w:keepNext/>
        <w:keepLines/>
        <w:spacing w:before="200"/>
        <w:jc w:val="center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ANEXO I</w:t>
      </w:r>
    </w:p>
    <w:p w14:paraId="4F285207" w14:textId="536E6771" w:rsidR="007718DC" w:rsidRPr="00DD34C3" w:rsidRDefault="007718DC" w:rsidP="007718DC">
      <w:pPr>
        <w:keepNext/>
        <w:keepLines/>
        <w:spacing w:before="200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</w:rPr>
        <w:t>Termo de Referência para Pregão Eletrônico</w:t>
      </w:r>
    </w:p>
    <w:p w14:paraId="58DFB3E7" w14:textId="77777777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1. Identificação do Objeto</w:t>
      </w:r>
    </w:p>
    <w:p w14:paraId="231878EE" w14:textId="5E0A3AEE" w:rsidR="007718DC" w:rsidRPr="00DD34C3" w:rsidRDefault="007718DC" w:rsidP="007718DC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presente Termo de Referência tem como objetivo a Contratação de empresa especializada,</w:t>
      </w:r>
      <w:r w:rsidRPr="00DD34C3">
        <w:rPr>
          <w:rFonts w:asciiTheme="majorHAnsi" w:hAnsiTheme="majorHAnsi" w:cstheme="majorHAnsi"/>
          <w:sz w:val="24"/>
          <w:szCs w:val="24"/>
        </w:rPr>
        <w:t xml:space="preserve"> 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por meio de Pregão Eletrônico, tipo registro de preços para a realização de serviços de desratização, desinsetização, limpeza, desinfecção,</w:t>
      </w:r>
      <w:r w:rsidR="007C579D"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dedetização de morcegos,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clorificação e potabilização em reservatórios de água em locais</w:t>
      </w:r>
      <w:r w:rsidR="002504F8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públicos da Administração Municipal de Santo Antônio das Missões-RS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14:paraId="04B9D4AF" w14:textId="77777777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2. Fundamentação Legal</w:t>
      </w:r>
    </w:p>
    <w:p w14:paraId="6820F70B" w14:textId="77777777" w:rsidR="007718DC" w:rsidRPr="00DD34C3" w:rsidRDefault="007718DC" w:rsidP="007718DC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Este Termo de Referência foi elaborado com base na Lei nº 14.133/2021.</w:t>
      </w:r>
    </w:p>
    <w:p w14:paraId="53B2470C" w14:textId="1DF54C43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3. Justificativa</w:t>
      </w:r>
    </w:p>
    <w:p w14:paraId="38A9D6B4" w14:textId="709F77EC" w:rsidR="007718DC" w:rsidRPr="00DD34C3" w:rsidRDefault="007718DC" w:rsidP="007718DC">
      <w:pPr>
        <w:keepNext/>
        <w:keepLines/>
        <w:spacing w:before="200"/>
        <w:jc w:val="both"/>
        <w:outlineLvl w:val="3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A manutenção da higiene, saúde e segurança nos ambientes </w:t>
      </w:r>
      <w:r w:rsidR="00CE6F13">
        <w:rPr>
          <w:rFonts w:asciiTheme="majorHAnsi" w:eastAsia="Times New Roman" w:hAnsiTheme="majorHAnsi" w:cstheme="majorHAnsi"/>
          <w:sz w:val="24"/>
          <w:szCs w:val="24"/>
          <w:lang w:eastAsia="pt-BR"/>
        </w:rPr>
        <w:t>públicos e espaços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administrativos</w:t>
      </w:r>
      <w:r w:rsidR="00CE6F13">
        <w:rPr>
          <w:rFonts w:asciiTheme="majorHAnsi" w:eastAsia="Times New Roman" w:hAnsiTheme="majorHAnsi" w:cstheme="majorHAnsi"/>
          <w:sz w:val="24"/>
          <w:szCs w:val="24"/>
          <w:lang w:eastAsia="pt-BR"/>
        </w:rPr>
        <w:t>, assim como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reservatórios de água é fundamental para garantir o bem-estar de todos os usuários e a qualidade da água consumida. A contratação visa assegurar a regularidade e eficiência desses serviços, prevenindo riscos à saúde pública. </w:t>
      </w:r>
    </w:p>
    <w:p w14:paraId="29250EBE" w14:textId="12F413D7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4. Objeto</w:t>
      </w:r>
    </w:p>
    <w:p w14:paraId="0DB36A37" w14:textId="12F413D7" w:rsidR="007718DC" w:rsidRPr="00DD34C3" w:rsidRDefault="007718DC" w:rsidP="007718DC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Registro de preços para eventual aquisição dos seguintes itens:</w:t>
      </w:r>
    </w:p>
    <w:p w14:paraId="4FD4E49F" w14:textId="7D0741D1" w:rsidR="007718DC" w:rsidRPr="00DD34C3" w:rsidRDefault="007718DC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Desratização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r w:rsidR="00865E51"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manejo e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controle de roedores);</w:t>
      </w:r>
    </w:p>
    <w:p w14:paraId="5DE1255F" w14:textId="6720A40F" w:rsidR="00865E51" w:rsidRPr="00DD34C3" w:rsidRDefault="00865E51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Dedetização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(manejo e controle de morcegos);</w:t>
      </w:r>
    </w:p>
    <w:p w14:paraId="35537577" w14:textId="77777777" w:rsidR="007718DC" w:rsidRPr="00DD34C3" w:rsidRDefault="007718DC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Desinsetização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(controle de insetos);</w:t>
      </w:r>
    </w:p>
    <w:p w14:paraId="5DCE1791" w14:textId="77777777" w:rsidR="007718DC" w:rsidRPr="00DD34C3" w:rsidRDefault="007718DC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Limpeza e desinfecção de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ambientes internos e externos;</w:t>
      </w:r>
    </w:p>
    <w:p w14:paraId="466AFE80" w14:textId="77777777" w:rsidR="007718DC" w:rsidRPr="00DD34C3" w:rsidRDefault="007718DC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Clorificação e desinfecção de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reservatórios de água;</w:t>
      </w:r>
    </w:p>
    <w:p w14:paraId="11B252C3" w14:textId="77777777" w:rsidR="007718DC" w:rsidRPr="00DD34C3" w:rsidRDefault="007718DC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Potabilização de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água em reservatórios;</w:t>
      </w:r>
    </w:p>
    <w:p w14:paraId="011DC9A7" w14:textId="77777777" w:rsidR="007718DC" w:rsidRPr="00DD34C3" w:rsidRDefault="007718DC" w:rsidP="005F2C7F">
      <w:pPr>
        <w:pStyle w:val="PargrafodaLista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 xml:space="preserve">Limpeza e manutenção de </w:t>
      </w:r>
      <w:r w:rsidRPr="00DD34C3">
        <w:rPr>
          <w:rFonts w:asciiTheme="majorHAnsi" w:eastAsia="Times New Roman" w:hAnsiTheme="majorHAnsi" w:cstheme="majorHAnsi"/>
          <w:i/>
          <w:iCs/>
          <w:sz w:val="24"/>
          <w:szCs w:val="24"/>
        </w:rPr>
        <w:t>reservatórios de água;</w:t>
      </w:r>
    </w:p>
    <w:p w14:paraId="193BED6F" w14:textId="26D4F2C1" w:rsidR="007718DC" w:rsidRPr="00DD34C3" w:rsidRDefault="007718DC" w:rsidP="006728F0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5. Especificações do Objeto, quantidades e preço médio</w:t>
      </w:r>
    </w:p>
    <w:p w14:paraId="1B6CAFDD" w14:textId="595CC90C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-Executar os serviços de acordo com as normas técnicas e sanitárias vigentes;</w:t>
      </w:r>
    </w:p>
    <w:p w14:paraId="5799C69F" w14:textId="4506AC50" w:rsidR="00EF4F67" w:rsidRPr="00DD34C3" w:rsidRDefault="00EF4F67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lastRenderedPageBreak/>
        <w:t>-A empresa deverá garantir a execução dos serviços conforme o escopo, prazos e normas técnicas estabelecidas neste Termo de Referência. Caso haja necessidade de retrabalho ou correções, estes deverão ser realizados sem custos adicionais.</w:t>
      </w:r>
    </w:p>
    <w:p w14:paraId="2C0D46B1" w14:textId="7112C5F9" w:rsidR="00EF4F67" w:rsidRPr="00DD34C3" w:rsidRDefault="00EF4F67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-Caso seja necessário, a contratada deverá disponibilizar suporte técnico ou serviços adicionais para manutenção ou reforço, garantindo a continuidade da proteção e qualidade dos ambientes e reservatórios.</w:t>
      </w:r>
    </w:p>
    <w:p w14:paraId="33A35EFE" w14:textId="050F982F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-Utilizar produtos de qualidade, registrados pelos órgãos competentes;</w:t>
      </w:r>
    </w:p>
    <w:p w14:paraId="1D800879" w14:textId="713ECF48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-Fornecer relatórios de execução e recomendações após cada intervenção;</w:t>
      </w:r>
    </w:p>
    <w:p w14:paraId="53D1C766" w14:textId="15AB8CA2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-Garantir a segurança durante a realização dos serviços;</w:t>
      </w:r>
    </w:p>
    <w:p w14:paraId="1779E536" w14:textId="11A2F259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-Cumprir o cronograma estabelecido.</w:t>
      </w:r>
    </w:p>
    <w:p w14:paraId="3A5B162B" w14:textId="77777777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-Aplicação de produtos específicos para controle de pragas.</w:t>
      </w:r>
    </w:p>
    <w:p w14:paraId="536E4962" w14:textId="77777777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-Limpeza e remoção de resíduos e sedimentos.</w:t>
      </w:r>
    </w:p>
    <w:p w14:paraId="490225AB" w14:textId="77777777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-Desinfecção com soluções de hipoclorito de sódio ou similares autorizados.</w:t>
      </w:r>
    </w:p>
    <w:p w14:paraId="31AE8AB4" w14:textId="77777777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-Testes de cloro residual e análise da qualidade da água.</w:t>
      </w:r>
    </w:p>
    <w:p w14:paraId="636CABAB" w14:textId="100BEABE" w:rsidR="007C579D" w:rsidRPr="00DD34C3" w:rsidRDefault="007C579D" w:rsidP="007C579D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-Emissão de relatórios de execução e controle de qualidade.</w:t>
      </w:r>
    </w:p>
    <w:p w14:paraId="0F44252F" w14:textId="4821CDBC" w:rsidR="007C579D" w:rsidRPr="00DD34C3" w:rsidRDefault="007C579D" w:rsidP="007718D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10" w:tblpY="378"/>
        <w:tblW w:w="9042" w:type="dxa"/>
        <w:tblInd w:w="0" w:type="dxa"/>
        <w:tblLook w:val="04A0" w:firstRow="1" w:lastRow="0" w:firstColumn="1" w:lastColumn="0" w:noHBand="0" w:noVBand="1"/>
      </w:tblPr>
      <w:tblGrid>
        <w:gridCol w:w="662"/>
        <w:gridCol w:w="1284"/>
        <w:gridCol w:w="671"/>
        <w:gridCol w:w="3912"/>
        <w:gridCol w:w="1327"/>
        <w:gridCol w:w="1186"/>
      </w:tblGrid>
      <w:tr w:rsidR="005B41D6" w:rsidRPr="00DD34C3" w14:paraId="6F519410" w14:textId="77777777" w:rsidTr="005B41D6">
        <w:tc>
          <w:tcPr>
            <w:tcW w:w="662" w:type="dxa"/>
          </w:tcPr>
          <w:p w14:paraId="35712BF9" w14:textId="0556F298" w:rsidR="005B41D6" w:rsidRPr="00DD34C3" w:rsidRDefault="005B41D6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Item</w:t>
            </w:r>
          </w:p>
        </w:tc>
        <w:tc>
          <w:tcPr>
            <w:tcW w:w="1284" w:type="dxa"/>
          </w:tcPr>
          <w:p w14:paraId="0C0F54C5" w14:textId="5EA9D001" w:rsidR="005B41D6" w:rsidRPr="00DD34C3" w:rsidRDefault="005B41D6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671" w:type="dxa"/>
          </w:tcPr>
          <w:p w14:paraId="74BD6970" w14:textId="34619BA4" w:rsidR="005B41D6" w:rsidRPr="00DD34C3" w:rsidRDefault="005B41D6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71" w:type="dxa"/>
          </w:tcPr>
          <w:p w14:paraId="5157B21B" w14:textId="30B04114" w:rsidR="005B41D6" w:rsidRPr="00DD34C3" w:rsidRDefault="005B41D6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D34C3">
              <w:rPr>
                <w:rFonts w:asciiTheme="majorHAnsi" w:hAnsiTheme="majorHAnsi" w:cstheme="majorHAnsi"/>
                <w:sz w:val="24"/>
                <w:szCs w:val="24"/>
              </w:rPr>
              <w:t>Descrição</w:t>
            </w:r>
          </w:p>
        </w:tc>
        <w:tc>
          <w:tcPr>
            <w:tcW w:w="1345" w:type="dxa"/>
          </w:tcPr>
          <w:p w14:paraId="2C589006" w14:textId="4C93CF7E" w:rsidR="005B41D6" w:rsidRPr="00DD34C3" w:rsidRDefault="005B41D6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Valor Unit</w:t>
            </w:r>
          </w:p>
        </w:tc>
        <w:tc>
          <w:tcPr>
            <w:tcW w:w="1109" w:type="dxa"/>
          </w:tcPr>
          <w:p w14:paraId="5C9A0454" w14:textId="49E2F61E" w:rsidR="005B41D6" w:rsidRPr="00DD34C3" w:rsidRDefault="005B41D6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V. Total</w:t>
            </w:r>
          </w:p>
        </w:tc>
      </w:tr>
      <w:tr w:rsidR="005B41D6" w:rsidRPr="00DD34C3" w14:paraId="5C825C52" w14:textId="77777777" w:rsidTr="005B41D6">
        <w:tc>
          <w:tcPr>
            <w:tcW w:w="662" w:type="dxa"/>
          </w:tcPr>
          <w:p w14:paraId="05CB3E6C" w14:textId="5896A1D4" w:rsidR="005B41D6" w:rsidRPr="00E23B4C" w:rsidRDefault="005B41D6" w:rsidP="00E23B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84" w:type="dxa"/>
          </w:tcPr>
          <w:p w14:paraId="353B25E6" w14:textId="49D01EFF" w:rsidR="005B41D6" w:rsidRPr="00E23B4C" w:rsidRDefault="005B41D6" w:rsidP="00E23B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  <w:tc>
          <w:tcPr>
            <w:tcW w:w="671" w:type="dxa"/>
          </w:tcPr>
          <w:p w14:paraId="37714FA0" w14:textId="6329ADC5" w:rsidR="005B41D6" w:rsidRPr="00E23B4C" w:rsidRDefault="005B41D6" w:rsidP="00E23B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M²</w:t>
            </w:r>
          </w:p>
        </w:tc>
        <w:tc>
          <w:tcPr>
            <w:tcW w:w="3971" w:type="dxa"/>
          </w:tcPr>
          <w:p w14:paraId="22A3658D" w14:textId="2182F157" w:rsidR="005B41D6" w:rsidRPr="0065580B" w:rsidRDefault="005B41D6" w:rsidP="00E23B4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65580B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65580B">
              <w:rPr>
                <w:rFonts w:ascii="Arial" w:hAnsi="Arial" w:cs="Arial"/>
                <w:i/>
              </w:rPr>
              <w:t xml:space="preserve">Serviço de dedetização/desratização (para controle, prevenção e manejo de </w:t>
            </w:r>
            <w:proofErr w:type="spellStart"/>
            <w:r w:rsidRPr="0065580B">
              <w:rPr>
                <w:rFonts w:ascii="Arial" w:hAnsi="Arial" w:cs="Arial"/>
                <w:i/>
              </w:rPr>
              <w:t>pragaspragas</w:t>
            </w:r>
            <w:proofErr w:type="spellEnd"/>
            <w:r w:rsidRPr="0065580B">
              <w:rPr>
                <w:rFonts w:ascii="Arial" w:hAnsi="Arial" w:cs="Arial"/>
                <w:i/>
              </w:rPr>
              <w:t xml:space="preserve"> - formigas, moscas, mosquitos, baratas, pulgas, aranhas e outros insetos e controle de roedores) no interior/exterior das </w:t>
            </w:r>
            <w:proofErr w:type="spellStart"/>
            <w:r w:rsidRPr="0065580B">
              <w:rPr>
                <w:rFonts w:ascii="Arial" w:hAnsi="Arial" w:cs="Arial"/>
                <w:i/>
              </w:rPr>
              <w:t>gerênciase</w:t>
            </w:r>
            <w:proofErr w:type="spellEnd"/>
            <w:r w:rsidRPr="0065580B">
              <w:rPr>
                <w:rFonts w:ascii="Arial" w:hAnsi="Arial" w:cs="Arial"/>
                <w:i/>
              </w:rPr>
              <w:t xml:space="preserve">/ou fundos municipais e suas </w:t>
            </w:r>
            <w:proofErr w:type="spellStart"/>
            <w:r w:rsidRPr="0065580B">
              <w:rPr>
                <w:rFonts w:ascii="Arial" w:hAnsi="Arial" w:cs="Arial"/>
                <w:i/>
              </w:rPr>
              <w:t>de mais</w:t>
            </w:r>
            <w:proofErr w:type="spellEnd"/>
            <w:r w:rsidRPr="0065580B">
              <w:rPr>
                <w:rFonts w:ascii="Arial" w:hAnsi="Arial" w:cs="Arial"/>
                <w:i/>
              </w:rPr>
              <w:t xml:space="preserve"> dependências; serviço deve ser realizado semestralmente. - apresentação da ficha técnica dos produtos a serem utilizados na execução dos serviços com o respectivo registro junto ao ministério da saúde; - documento hábil de licenciamento sanitário e ambiental, devidamente credenciado junto à autoridade sanitária e </w:t>
            </w:r>
            <w:r w:rsidRPr="0065580B">
              <w:rPr>
                <w:rFonts w:ascii="Arial" w:hAnsi="Arial" w:cs="Arial"/>
              </w:rPr>
              <w:t xml:space="preserve">ambiental competente; - documento emitido nos termos da resolução </w:t>
            </w:r>
            <w:proofErr w:type="spellStart"/>
            <w:r w:rsidRPr="0065580B">
              <w:rPr>
                <w:rFonts w:ascii="Arial" w:hAnsi="Arial" w:cs="Arial"/>
              </w:rPr>
              <w:t>rdc</w:t>
            </w:r>
            <w:proofErr w:type="spellEnd"/>
            <w:r w:rsidRPr="0065580B">
              <w:rPr>
                <w:rFonts w:ascii="Arial" w:hAnsi="Arial" w:cs="Arial"/>
              </w:rPr>
              <w:t xml:space="preserve"> n°52, de 22/10/2009 e resolução </w:t>
            </w:r>
            <w:proofErr w:type="spellStart"/>
            <w:r w:rsidRPr="0065580B">
              <w:rPr>
                <w:rFonts w:ascii="Arial" w:hAnsi="Arial" w:cs="Arial"/>
              </w:rPr>
              <w:t>rdc</w:t>
            </w:r>
            <w:proofErr w:type="spellEnd"/>
            <w:r w:rsidRPr="0065580B">
              <w:rPr>
                <w:rFonts w:ascii="Arial" w:hAnsi="Arial" w:cs="Arial"/>
              </w:rPr>
              <w:t xml:space="preserve"> n°20, de 12/05/2010, ambas da agência nacional de vigilância sanitária - ministério da saúde; - documentos apresentados deverão estar com validade em vigor; -a manipulação e aplicação de produtos só poderá ser efetuada por funcionários devidamente treinados, identificados, uniformizados e portando equipamentos de proteção individual (</w:t>
            </w:r>
            <w:proofErr w:type="spellStart"/>
            <w:r w:rsidRPr="0065580B">
              <w:rPr>
                <w:rFonts w:ascii="Arial" w:hAnsi="Arial" w:cs="Arial"/>
              </w:rPr>
              <w:t>epi</w:t>
            </w:r>
            <w:proofErr w:type="spellEnd"/>
            <w:r w:rsidRPr="0065580B">
              <w:rPr>
                <w:rFonts w:ascii="Arial" w:hAnsi="Arial" w:cs="Arial"/>
              </w:rPr>
              <w:t xml:space="preserve">) adequados; - </w:t>
            </w:r>
            <w:r w:rsidRPr="0065580B">
              <w:rPr>
                <w:rFonts w:ascii="Arial" w:hAnsi="Arial" w:cs="Arial"/>
              </w:rPr>
              <w:lastRenderedPageBreak/>
              <w:t xml:space="preserve">as embalagens vazias não devem ser deixadas no local de aplicação, devendo retornar à empresa prestadora de serviço, para a adequada destinação final; - fornecer ao final de cada serviço executado, certificado ou comprovante de execução do serviço ou associação utilizada, as proporções e quantidade total empregada por área, bem como serviço, documento assinado pelo responsável </w:t>
            </w:r>
            <w:proofErr w:type="spellStart"/>
            <w:r w:rsidRPr="0065580B">
              <w:rPr>
                <w:rFonts w:ascii="Arial" w:hAnsi="Arial" w:cs="Arial"/>
              </w:rPr>
              <w:t>técinico</w:t>
            </w:r>
            <w:proofErr w:type="spellEnd"/>
            <w:r w:rsidRPr="0065580B">
              <w:rPr>
                <w:rFonts w:ascii="Arial" w:hAnsi="Arial" w:cs="Arial"/>
              </w:rPr>
              <w:t xml:space="preserve"> onde conste: pragas alvo, nome e a composição qualitativa do produto como o antídoto a ser utilizado em caso de acidente, telefone dos centros de controle de intoxicação (</w:t>
            </w:r>
            <w:proofErr w:type="spellStart"/>
            <w:r w:rsidRPr="0065580B">
              <w:rPr>
                <w:rFonts w:ascii="Arial" w:hAnsi="Arial" w:cs="Arial"/>
              </w:rPr>
              <w:t>ceatox</w:t>
            </w:r>
            <w:proofErr w:type="spellEnd"/>
            <w:r w:rsidRPr="0065580B">
              <w:rPr>
                <w:rFonts w:ascii="Arial" w:hAnsi="Arial" w:cs="Arial"/>
              </w:rPr>
              <w:t xml:space="preserve">); - empresa com registro no </w:t>
            </w:r>
            <w:proofErr w:type="spellStart"/>
            <w:r w:rsidRPr="0065580B">
              <w:rPr>
                <w:rFonts w:ascii="Arial" w:hAnsi="Arial" w:cs="Arial"/>
              </w:rPr>
              <w:t>crea</w:t>
            </w:r>
            <w:proofErr w:type="spellEnd"/>
            <w:r w:rsidRPr="0065580B">
              <w:t>.</w:t>
            </w:r>
          </w:p>
          <w:p w14:paraId="2DC1934D" w14:textId="41B395A1" w:rsidR="005B41D6" w:rsidRPr="0065580B" w:rsidRDefault="005B41D6" w:rsidP="00E23B4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1800CA5" w14:textId="1A974E40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- Gabinete do Prefeito;</w:t>
            </w:r>
          </w:p>
          <w:p w14:paraId="39A19A82" w14:textId="77AF81D9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- Secretaria Municipal de Administração e Planejamento;</w:t>
            </w:r>
          </w:p>
          <w:p w14:paraId="23156CD3" w14:textId="763AF1F0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-Secretaria da Fazenda;</w:t>
            </w:r>
          </w:p>
          <w:p w14:paraId="4E608A89" w14:textId="40F4B0D6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- Secretaria Municipal de Educação e Cultura;</w:t>
            </w:r>
          </w:p>
          <w:p w14:paraId="0630C88E" w14:textId="6F0C3402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- Secretaria Municipal de Saúde;</w:t>
            </w:r>
          </w:p>
          <w:p w14:paraId="42341E1F" w14:textId="68727584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- Secretaria Municipal de Assistência Social;</w:t>
            </w:r>
          </w:p>
          <w:p w14:paraId="0A1332D5" w14:textId="5728D911" w:rsidR="002504F8" w:rsidRPr="0065580B" w:rsidRDefault="002504F8" w:rsidP="00E23B4C">
            <w:pP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- Secretaria </w:t>
            </w:r>
            <w:proofErr w:type="gramStart"/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Municipal  de</w:t>
            </w:r>
            <w:proofErr w:type="gramEnd"/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 xml:space="preserve"> Infraestrutura</w:t>
            </w:r>
          </w:p>
          <w:p w14:paraId="27AA2838" w14:textId="57E5BB72" w:rsidR="005B41D6" w:rsidRPr="0065580B" w:rsidRDefault="005B41D6" w:rsidP="00E23B4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45D5B04E" w14:textId="6F853816" w:rsidR="005B41D6" w:rsidRPr="0065580B" w:rsidRDefault="005B41D6" w:rsidP="00E23B4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      </w:t>
            </w:r>
            <w:r w:rsidR="002504F8" w:rsidRPr="0065580B">
              <w:rPr>
                <w:rFonts w:asciiTheme="majorHAnsi" w:hAnsiTheme="majorHAnsi" w:cstheme="majorHAnsi"/>
                <w:b/>
                <w:sz w:val="24"/>
                <w:szCs w:val="24"/>
              </w:rPr>
              <w:t>3,50</w:t>
            </w:r>
          </w:p>
        </w:tc>
        <w:tc>
          <w:tcPr>
            <w:tcW w:w="1109" w:type="dxa"/>
          </w:tcPr>
          <w:p w14:paraId="31D97083" w14:textId="673364DC" w:rsidR="005B41D6" w:rsidRPr="00CB30A3" w:rsidRDefault="00CB30A3" w:rsidP="00E23B4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B30A3">
              <w:rPr>
                <w:rFonts w:asciiTheme="majorHAnsi" w:hAnsiTheme="majorHAnsi" w:cstheme="majorHAnsi"/>
                <w:b/>
                <w:sz w:val="24"/>
                <w:szCs w:val="24"/>
              </w:rPr>
              <w:t>70.000,00</w:t>
            </w:r>
          </w:p>
        </w:tc>
      </w:tr>
      <w:tr w:rsidR="005B41D6" w:rsidRPr="00CB30A3" w14:paraId="11257CB4" w14:textId="77777777" w:rsidTr="005B41D6">
        <w:trPr>
          <w:trHeight w:val="145"/>
        </w:trPr>
        <w:tc>
          <w:tcPr>
            <w:tcW w:w="662" w:type="dxa"/>
          </w:tcPr>
          <w:p w14:paraId="1BFE8399" w14:textId="167E3087" w:rsidR="005B41D6" w:rsidRPr="00DD34C3" w:rsidRDefault="00CE6F13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02</w:t>
            </w:r>
          </w:p>
        </w:tc>
        <w:tc>
          <w:tcPr>
            <w:tcW w:w="1284" w:type="dxa"/>
          </w:tcPr>
          <w:p w14:paraId="10A65ECA" w14:textId="563136DB" w:rsidR="005B41D6" w:rsidRPr="00DD34C3" w:rsidRDefault="0065580B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</w:t>
            </w:r>
          </w:p>
        </w:tc>
        <w:tc>
          <w:tcPr>
            <w:tcW w:w="671" w:type="dxa"/>
          </w:tcPr>
          <w:p w14:paraId="107ED446" w14:textId="4DC1AEDE" w:rsidR="005B41D6" w:rsidRPr="00DD34C3" w:rsidRDefault="0065580B" w:rsidP="00E23B4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71" w:type="dxa"/>
          </w:tcPr>
          <w:p w14:paraId="3619322F" w14:textId="1A2699DA" w:rsidR="00CE6F13" w:rsidRPr="0065580B" w:rsidRDefault="00CE6F13" w:rsidP="00CE6F13">
            <w:pPr>
              <w:pStyle w:val="Default"/>
              <w:jc w:val="both"/>
              <w:rPr>
                <w:sz w:val="20"/>
                <w:szCs w:val="20"/>
              </w:rPr>
            </w:pPr>
            <w:r w:rsidRPr="0065580B">
              <w:rPr>
                <w:sz w:val="20"/>
                <w:szCs w:val="20"/>
              </w:rPr>
              <w:t xml:space="preserve">- Serviço de desinfecção e limpeza geral das caixas d'água das </w:t>
            </w:r>
            <w:proofErr w:type="spellStart"/>
            <w:r w:rsidRPr="0065580B">
              <w:rPr>
                <w:sz w:val="20"/>
                <w:szCs w:val="20"/>
              </w:rPr>
              <w:t>gerênciase</w:t>
            </w:r>
            <w:proofErr w:type="spellEnd"/>
            <w:r w:rsidRPr="0065580B">
              <w:rPr>
                <w:sz w:val="20"/>
                <w:szCs w:val="20"/>
              </w:rPr>
              <w:t xml:space="preserve">/ou fundos municipais e suas </w:t>
            </w:r>
            <w:proofErr w:type="spellStart"/>
            <w:r w:rsidRPr="0065580B">
              <w:rPr>
                <w:sz w:val="20"/>
                <w:szCs w:val="20"/>
              </w:rPr>
              <w:t>de mais</w:t>
            </w:r>
            <w:proofErr w:type="spellEnd"/>
            <w:r w:rsidRPr="0065580B">
              <w:rPr>
                <w:sz w:val="20"/>
                <w:szCs w:val="20"/>
              </w:rPr>
              <w:t xml:space="preserve"> dependências; serviço deve ser realizado semestralmente. As limpezas das caixas d'água devem ser realizadas após o esgotamento das caixas d'águas. Os funcionários que farão o serviço de limpeza deverão estar com todos os </w:t>
            </w:r>
            <w:proofErr w:type="spellStart"/>
            <w:r w:rsidRPr="0065580B">
              <w:rPr>
                <w:sz w:val="20"/>
                <w:szCs w:val="20"/>
              </w:rPr>
              <w:t>epi's</w:t>
            </w:r>
            <w:proofErr w:type="spellEnd"/>
            <w:r w:rsidRPr="0065580B">
              <w:rPr>
                <w:sz w:val="20"/>
                <w:szCs w:val="20"/>
              </w:rPr>
              <w:t xml:space="preserve"> necessários, como luvas, bota de borracha, máscaras, etc. Devem iniciar a limpeza com o restante da água que </w:t>
            </w:r>
          </w:p>
          <w:p w14:paraId="7FA710DC" w14:textId="38B97EC3" w:rsidR="00CE6F13" w:rsidRPr="0065580B" w:rsidRDefault="00CE6F13" w:rsidP="00CE6F13">
            <w:pPr>
              <w:pStyle w:val="Default"/>
              <w:jc w:val="both"/>
              <w:rPr>
                <w:sz w:val="20"/>
                <w:szCs w:val="20"/>
              </w:rPr>
            </w:pPr>
            <w:r w:rsidRPr="0065580B">
              <w:rPr>
                <w:sz w:val="20"/>
                <w:szCs w:val="20"/>
              </w:rPr>
              <w:t xml:space="preserve">Constar dentro das caixas, realizar os procedimentos para a retirada de todas as crostas e lodos das paredes internas, tendo todo o cuidado para </w:t>
            </w:r>
            <w:r w:rsidRPr="0065580B">
              <w:rPr>
                <w:sz w:val="20"/>
                <w:szCs w:val="20"/>
              </w:rPr>
              <w:lastRenderedPageBreak/>
              <w:t xml:space="preserve">não comprometer a impermeabilização das caixas d'água e ainda realizar a escovação para a retirada dos detritos que se encontram nas caixas. Após o serviço finalizado deve-se abrir o registro de água para reabastecer as caixas e a realização por parte dos técnicos de uma revisão em todo o reservatório </w:t>
            </w:r>
          </w:p>
          <w:p w14:paraId="473EB551" w14:textId="0DACD867" w:rsidR="00CE6F13" w:rsidRPr="0065580B" w:rsidRDefault="00CE6F13" w:rsidP="00CE6F13">
            <w:pPr>
              <w:pStyle w:val="Default"/>
              <w:jc w:val="both"/>
              <w:rPr>
                <w:sz w:val="20"/>
                <w:szCs w:val="20"/>
              </w:rPr>
            </w:pPr>
            <w:r w:rsidRPr="0065580B">
              <w:rPr>
                <w:sz w:val="20"/>
                <w:szCs w:val="20"/>
              </w:rPr>
              <w:t xml:space="preserve">E no sistema de abastecimento. Deve ser emitido laudo das reais condições do mesmo. O serviço deve ter garantia de 06 (seis) meses a contar da data de </w:t>
            </w:r>
          </w:p>
          <w:p w14:paraId="4BBEC5C2" w14:textId="230584D4" w:rsidR="00CE6F13" w:rsidRPr="0065580B" w:rsidRDefault="00CE6F13" w:rsidP="00CE6F13">
            <w:pPr>
              <w:pStyle w:val="Default"/>
              <w:jc w:val="both"/>
              <w:rPr>
                <w:sz w:val="20"/>
                <w:szCs w:val="20"/>
              </w:rPr>
            </w:pPr>
            <w:r w:rsidRPr="0065580B">
              <w:rPr>
                <w:sz w:val="20"/>
                <w:szCs w:val="20"/>
              </w:rPr>
              <w:t xml:space="preserve">Execução. </w:t>
            </w:r>
          </w:p>
          <w:p w14:paraId="1A5C30AC" w14:textId="4427A469" w:rsidR="005B41D6" w:rsidRPr="0065580B" w:rsidRDefault="0065580B" w:rsidP="0065580B">
            <w:pPr>
              <w:pStyle w:val="Default"/>
              <w:jc w:val="both"/>
              <w:rPr>
                <w:b/>
                <w:i/>
                <w:sz w:val="20"/>
                <w:szCs w:val="20"/>
              </w:rPr>
            </w:pPr>
            <w:r w:rsidRPr="0065580B">
              <w:rPr>
                <w:b/>
                <w:i/>
                <w:sz w:val="20"/>
                <w:szCs w:val="20"/>
              </w:rPr>
              <w:t>Capacidade das caixas d'água:</w:t>
            </w:r>
            <w:r w:rsidR="00CE6F13" w:rsidRPr="0065580B">
              <w:rPr>
                <w:b/>
                <w:i/>
                <w:sz w:val="20"/>
                <w:szCs w:val="20"/>
              </w:rPr>
              <w:t xml:space="preserve"> 500</w:t>
            </w:r>
            <w:proofErr w:type="gramStart"/>
            <w:r w:rsidR="00CE6F13" w:rsidRPr="0065580B">
              <w:rPr>
                <w:b/>
                <w:i/>
                <w:sz w:val="20"/>
                <w:szCs w:val="20"/>
              </w:rPr>
              <w:t xml:space="preserve">l </w:t>
            </w:r>
            <w:r w:rsidRPr="0065580B">
              <w:rPr>
                <w:b/>
                <w:i/>
                <w:sz w:val="20"/>
                <w:szCs w:val="20"/>
              </w:rPr>
              <w:t>.</w:t>
            </w:r>
            <w:proofErr w:type="gramEnd"/>
            <w:r w:rsidR="00CE6F13" w:rsidRPr="0065580B">
              <w:rPr>
                <w:b/>
                <w:i/>
              </w:rPr>
              <w:t xml:space="preserve"> </w:t>
            </w:r>
          </w:p>
        </w:tc>
        <w:tc>
          <w:tcPr>
            <w:tcW w:w="1345" w:type="dxa"/>
          </w:tcPr>
          <w:p w14:paraId="5DC4035C" w14:textId="66C465E5" w:rsidR="005B41D6" w:rsidRPr="0065580B" w:rsidRDefault="0065580B" w:rsidP="00CE6F13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65580B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lastRenderedPageBreak/>
              <w:t>R$ - 250,00</w:t>
            </w:r>
          </w:p>
        </w:tc>
        <w:tc>
          <w:tcPr>
            <w:tcW w:w="1109" w:type="dxa"/>
          </w:tcPr>
          <w:p w14:paraId="43C1C833" w14:textId="5E46892E" w:rsidR="005B41D6" w:rsidRPr="00CB30A3" w:rsidRDefault="00CB30A3" w:rsidP="00CE6F13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CB30A3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5.000,00</w:t>
            </w:r>
          </w:p>
        </w:tc>
      </w:tr>
      <w:tr w:rsidR="0065580B" w:rsidRPr="00DD34C3" w14:paraId="4B78568A" w14:textId="77777777" w:rsidTr="005B41D6">
        <w:trPr>
          <w:trHeight w:val="145"/>
        </w:trPr>
        <w:tc>
          <w:tcPr>
            <w:tcW w:w="662" w:type="dxa"/>
          </w:tcPr>
          <w:p w14:paraId="2E8D2B46" w14:textId="5FA3682D" w:rsidR="0065580B" w:rsidRDefault="0065580B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03</w:t>
            </w:r>
          </w:p>
        </w:tc>
        <w:tc>
          <w:tcPr>
            <w:tcW w:w="1284" w:type="dxa"/>
          </w:tcPr>
          <w:p w14:paraId="78C1F6DD" w14:textId="30D914F1" w:rsidR="0065580B" w:rsidRDefault="0065580B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</w:t>
            </w:r>
          </w:p>
        </w:tc>
        <w:tc>
          <w:tcPr>
            <w:tcW w:w="671" w:type="dxa"/>
          </w:tcPr>
          <w:p w14:paraId="442885B4" w14:textId="0D053DE9" w:rsidR="0065580B" w:rsidRDefault="0065580B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71" w:type="dxa"/>
          </w:tcPr>
          <w:p w14:paraId="7FD7D701" w14:textId="1BFC7024" w:rsidR="0065580B" w:rsidRDefault="0065580B" w:rsidP="006558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 de desinfecção e limpeza geral das caixas d'água das </w:t>
            </w:r>
            <w:proofErr w:type="spellStart"/>
            <w:r>
              <w:rPr>
                <w:sz w:val="20"/>
                <w:szCs w:val="20"/>
              </w:rPr>
              <w:t>gerênciase</w:t>
            </w:r>
            <w:proofErr w:type="spellEnd"/>
            <w:r>
              <w:rPr>
                <w:sz w:val="20"/>
                <w:szCs w:val="20"/>
              </w:rPr>
              <w:t xml:space="preserve">/ou fundos municipais e suas </w:t>
            </w:r>
            <w:proofErr w:type="spellStart"/>
            <w:r>
              <w:rPr>
                <w:sz w:val="20"/>
                <w:szCs w:val="20"/>
              </w:rPr>
              <w:t>de mais</w:t>
            </w:r>
            <w:proofErr w:type="spellEnd"/>
            <w:r>
              <w:rPr>
                <w:sz w:val="20"/>
                <w:szCs w:val="20"/>
              </w:rPr>
              <w:t xml:space="preserve"> dependências; </w:t>
            </w:r>
          </w:p>
          <w:p w14:paraId="16603AAD" w14:textId="46A0F731" w:rsidR="0065580B" w:rsidRDefault="0065580B" w:rsidP="006558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Serviço deve ser realizado semestralmente. As limpezas das caixas d'água devem ser realizadas após o esgotamento das caixas d'águ</w:t>
            </w:r>
            <w:r w:rsidR="00E949A1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s. Os funcionários que farão o serviço de limpeza</w:t>
            </w:r>
            <w:r w:rsidR="00E949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deverão estar com todos os </w:t>
            </w:r>
            <w:proofErr w:type="spellStart"/>
            <w:r>
              <w:rPr>
                <w:sz w:val="20"/>
                <w:szCs w:val="20"/>
              </w:rPr>
              <w:t>epi's</w:t>
            </w:r>
            <w:proofErr w:type="spellEnd"/>
            <w:r>
              <w:rPr>
                <w:sz w:val="20"/>
                <w:szCs w:val="20"/>
              </w:rPr>
              <w:t xml:space="preserve"> necessários, como luvas, bota de borracha, máscaras, etc. Devem iniciar a limpeza com o restante da água que constar dentro das caixas, realizar os procedimentos para a retirada de todas as crostas e lodos das paredes internas, tendo todo o cuidado para não comprometer a impermeabilização das caixas d'água e ainda realizar a escovação para a retirada dos detritos que se encontram nas caixas. Após o serviço finalizado deve-se abrir o registro de água para reabastecer as caixas e a realização por parte dos técnicos de uma revisão em todo o reservatório e no sistema de abastecimento. Deve ser emitido laudo das reais condições do mesmo. O serviço deve ter garantia de 06 </w:t>
            </w:r>
            <w:r>
              <w:rPr>
                <w:sz w:val="20"/>
                <w:szCs w:val="20"/>
              </w:rPr>
              <w:lastRenderedPageBreak/>
              <w:t xml:space="preserve">(seis) meses a contar da data de execução. </w:t>
            </w:r>
          </w:p>
          <w:p w14:paraId="619E2953" w14:textId="26B19FF4" w:rsidR="0065580B" w:rsidRPr="0065580B" w:rsidRDefault="0065580B" w:rsidP="0065580B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5580B">
              <w:rPr>
                <w:b/>
                <w:sz w:val="20"/>
                <w:szCs w:val="20"/>
              </w:rPr>
              <w:t xml:space="preserve">Capacidade das caixas d'água:  1.000l </w:t>
            </w:r>
          </w:p>
        </w:tc>
        <w:tc>
          <w:tcPr>
            <w:tcW w:w="1345" w:type="dxa"/>
          </w:tcPr>
          <w:p w14:paraId="0BA43451" w14:textId="622D45DE" w:rsidR="0065580B" w:rsidRPr="0065580B" w:rsidRDefault="00A605B1" w:rsidP="0065580B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lastRenderedPageBreak/>
              <w:t>R$ - 312,26</w:t>
            </w:r>
          </w:p>
        </w:tc>
        <w:tc>
          <w:tcPr>
            <w:tcW w:w="1109" w:type="dxa"/>
          </w:tcPr>
          <w:p w14:paraId="3577AEC4" w14:textId="0F975D71" w:rsidR="0065580B" w:rsidRPr="00CB30A3" w:rsidRDefault="00CB30A3" w:rsidP="0065580B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CB30A3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6.245,20</w:t>
            </w:r>
          </w:p>
        </w:tc>
      </w:tr>
      <w:tr w:rsidR="0065580B" w:rsidRPr="00DD34C3" w14:paraId="5D68DCA2" w14:textId="77777777" w:rsidTr="005B41D6">
        <w:trPr>
          <w:trHeight w:val="145"/>
        </w:trPr>
        <w:tc>
          <w:tcPr>
            <w:tcW w:w="662" w:type="dxa"/>
          </w:tcPr>
          <w:p w14:paraId="672942F8" w14:textId="53FDEFF9" w:rsidR="0065580B" w:rsidRDefault="00A605B1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04</w:t>
            </w:r>
          </w:p>
        </w:tc>
        <w:tc>
          <w:tcPr>
            <w:tcW w:w="1284" w:type="dxa"/>
          </w:tcPr>
          <w:p w14:paraId="34FB1F47" w14:textId="0B695F8B" w:rsidR="0065580B" w:rsidRDefault="00A605B1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671" w:type="dxa"/>
          </w:tcPr>
          <w:p w14:paraId="20EBB1F3" w14:textId="3EBA4196" w:rsidR="0065580B" w:rsidRDefault="00A605B1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71" w:type="dxa"/>
          </w:tcPr>
          <w:p w14:paraId="41F558E2" w14:textId="76AE0AEE" w:rsidR="00A605B1" w:rsidRDefault="00A605B1" w:rsidP="00A605B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 de desinfecção e limpeza geral das caixas d'água das </w:t>
            </w:r>
            <w:proofErr w:type="spellStart"/>
            <w:r>
              <w:rPr>
                <w:sz w:val="20"/>
                <w:szCs w:val="20"/>
              </w:rPr>
              <w:t>gerênciase</w:t>
            </w:r>
            <w:proofErr w:type="spellEnd"/>
            <w:r>
              <w:rPr>
                <w:sz w:val="20"/>
                <w:szCs w:val="20"/>
              </w:rPr>
              <w:t xml:space="preserve">/ou fundos municipais e suas </w:t>
            </w:r>
            <w:proofErr w:type="spellStart"/>
            <w:r>
              <w:rPr>
                <w:sz w:val="20"/>
                <w:szCs w:val="20"/>
              </w:rPr>
              <w:t>de mais</w:t>
            </w:r>
            <w:proofErr w:type="spellEnd"/>
            <w:r>
              <w:rPr>
                <w:sz w:val="20"/>
                <w:szCs w:val="20"/>
              </w:rPr>
              <w:t xml:space="preserve"> dependências; </w:t>
            </w:r>
          </w:p>
          <w:p w14:paraId="7C5FA440" w14:textId="6CB0DABA" w:rsidR="00A605B1" w:rsidRDefault="00A605B1" w:rsidP="00A605B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Serviço deve ser realizado semestralmente. As limpezas das caixas d'água devem ser realizadas após o esgotamento das caixas d'</w:t>
            </w:r>
            <w:proofErr w:type="spellStart"/>
            <w:r>
              <w:rPr>
                <w:sz w:val="20"/>
                <w:szCs w:val="20"/>
              </w:rPr>
              <w:t>águs</w:t>
            </w:r>
            <w:proofErr w:type="spellEnd"/>
            <w:r>
              <w:rPr>
                <w:sz w:val="20"/>
                <w:szCs w:val="20"/>
              </w:rPr>
              <w:t xml:space="preserve">. Os funcionários que farão o serviço de </w:t>
            </w:r>
            <w:proofErr w:type="spellStart"/>
            <w:r>
              <w:rPr>
                <w:sz w:val="20"/>
                <w:szCs w:val="20"/>
              </w:rPr>
              <w:t>limpezadeverão</w:t>
            </w:r>
            <w:proofErr w:type="spellEnd"/>
            <w:r>
              <w:rPr>
                <w:sz w:val="20"/>
                <w:szCs w:val="20"/>
              </w:rPr>
              <w:t xml:space="preserve"> estar com todos os </w:t>
            </w:r>
            <w:proofErr w:type="spellStart"/>
            <w:r>
              <w:rPr>
                <w:sz w:val="20"/>
                <w:szCs w:val="20"/>
              </w:rPr>
              <w:t>epi's</w:t>
            </w:r>
            <w:proofErr w:type="spellEnd"/>
            <w:r>
              <w:rPr>
                <w:sz w:val="20"/>
                <w:szCs w:val="20"/>
              </w:rPr>
              <w:t xml:space="preserve"> necessários, como luvas, bota de borracha, máscaras, etc. Devem iniciar a limpeza com o restante da água que constar dentro das caixas, realizar os procedimentos para a retirada de todas as crostas e lodos das paredes internas, tendo todo o cuidado para não comprometer a impermeabilização das caixas d'água e ainda realizar a escovação para a retirada dos detritos que se encontram nas caixas. Após o serviço finalizado deve-se abrir o registro de água para reabastecer as caixas e a realização por parte dos técnicos de uma revisão em todo o reservatório e no sistema de abastecimento. Deve ser emitido laudo das reais condições do mesmo. O serviço deve ter garantia de 06 (seis) meses a contar da data de execução. </w:t>
            </w:r>
          </w:p>
          <w:p w14:paraId="0D1671E0" w14:textId="7F0ED989" w:rsidR="0065580B" w:rsidRPr="00A605B1" w:rsidRDefault="00A605B1" w:rsidP="00A605B1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A605B1">
              <w:rPr>
                <w:b/>
                <w:sz w:val="20"/>
                <w:szCs w:val="20"/>
              </w:rPr>
              <w:t xml:space="preserve">Capacidade das caixas d'água:  5.000l </w:t>
            </w:r>
          </w:p>
        </w:tc>
        <w:tc>
          <w:tcPr>
            <w:tcW w:w="1345" w:type="dxa"/>
          </w:tcPr>
          <w:p w14:paraId="311B5380" w14:textId="49914405" w:rsidR="0065580B" w:rsidRPr="0065580B" w:rsidRDefault="00A605B1" w:rsidP="0065580B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R$ - 414,53</w:t>
            </w:r>
          </w:p>
        </w:tc>
        <w:tc>
          <w:tcPr>
            <w:tcW w:w="1109" w:type="dxa"/>
          </w:tcPr>
          <w:p w14:paraId="005F2707" w14:textId="74FF3C2B" w:rsidR="0065580B" w:rsidRPr="00744CC3" w:rsidRDefault="00744CC3" w:rsidP="0065580B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744CC3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4.145,30</w:t>
            </w:r>
          </w:p>
        </w:tc>
      </w:tr>
      <w:tr w:rsidR="00C93828" w:rsidRPr="00DD34C3" w14:paraId="4503198A" w14:textId="77777777" w:rsidTr="005B41D6">
        <w:trPr>
          <w:trHeight w:val="145"/>
        </w:trPr>
        <w:tc>
          <w:tcPr>
            <w:tcW w:w="662" w:type="dxa"/>
          </w:tcPr>
          <w:p w14:paraId="049C8C58" w14:textId="0FD7F36F" w:rsidR="00C93828" w:rsidRDefault="00C93828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05</w:t>
            </w:r>
          </w:p>
        </w:tc>
        <w:tc>
          <w:tcPr>
            <w:tcW w:w="1284" w:type="dxa"/>
          </w:tcPr>
          <w:p w14:paraId="04C0B75B" w14:textId="7DA7FC26" w:rsidR="00C93828" w:rsidRDefault="00C93828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671" w:type="dxa"/>
          </w:tcPr>
          <w:p w14:paraId="7046D80D" w14:textId="653F2569" w:rsidR="00C93828" w:rsidRDefault="00C93828" w:rsidP="006558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971" w:type="dxa"/>
          </w:tcPr>
          <w:p w14:paraId="40773DF2" w14:textId="61BE4101" w:rsidR="00C93828" w:rsidRDefault="00C93828" w:rsidP="00C9382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 de desinfecção e limpeza geral das caixas d'água das </w:t>
            </w:r>
            <w:proofErr w:type="spellStart"/>
            <w:r>
              <w:rPr>
                <w:sz w:val="20"/>
                <w:szCs w:val="20"/>
              </w:rPr>
              <w:t>gerênciase</w:t>
            </w:r>
            <w:proofErr w:type="spellEnd"/>
            <w:r>
              <w:rPr>
                <w:sz w:val="20"/>
                <w:szCs w:val="20"/>
              </w:rPr>
              <w:t xml:space="preserve">/ou fundos municipais e suas </w:t>
            </w:r>
            <w:proofErr w:type="spellStart"/>
            <w:r>
              <w:rPr>
                <w:sz w:val="20"/>
                <w:szCs w:val="20"/>
              </w:rPr>
              <w:t>de mais</w:t>
            </w:r>
            <w:proofErr w:type="spellEnd"/>
            <w:r>
              <w:rPr>
                <w:sz w:val="20"/>
                <w:szCs w:val="20"/>
              </w:rPr>
              <w:t xml:space="preserve"> dependências; </w:t>
            </w:r>
          </w:p>
          <w:p w14:paraId="5C3A075F" w14:textId="58E22F34" w:rsidR="00C93828" w:rsidRDefault="00C93828" w:rsidP="00C9382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 deve ser realizado semestralmente. As limpezas das caixas d'água devem ser realizadas após o esgotamento das caixas d'águas. Os funcionários que farão o </w:t>
            </w:r>
            <w:r>
              <w:rPr>
                <w:sz w:val="20"/>
                <w:szCs w:val="20"/>
              </w:rPr>
              <w:lastRenderedPageBreak/>
              <w:t xml:space="preserve">serviço de </w:t>
            </w:r>
            <w:proofErr w:type="spellStart"/>
            <w:r>
              <w:rPr>
                <w:sz w:val="20"/>
                <w:szCs w:val="20"/>
              </w:rPr>
              <w:t>limpezadeverão</w:t>
            </w:r>
            <w:proofErr w:type="spellEnd"/>
            <w:r>
              <w:rPr>
                <w:sz w:val="20"/>
                <w:szCs w:val="20"/>
              </w:rPr>
              <w:t xml:space="preserve"> estar com todos os </w:t>
            </w:r>
            <w:proofErr w:type="spellStart"/>
            <w:r>
              <w:rPr>
                <w:sz w:val="20"/>
                <w:szCs w:val="20"/>
              </w:rPr>
              <w:t>epi's</w:t>
            </w:r>
            <w:proofErr w:type="spellEnd"/>
            <w:r>
              <w:rPr>
                <w:sz w:val="20"/>
                <w:szCs w:val="20"/>
              </w:rPr>
              <w:t xml:space="preserve"> necessários, como luvas, bota de borracha, máscaras, etc. Devem iniciar a limpeza e desinfecção com o restante da água que constar dentro das caixas, realizar os procedimentos para a retirada de todas as crostas e lodos das paredes internas, tendo todo o cuidado para não comprometer a impermeabilização das caixas d'água e ainda realizar a escovação para a retirada dos detritos que se encontram nas caixas. Após o serviço finalizado deve-se abrir o registro de água para reabastecer as caixas e a realização por parte dos técnicos de uma revisão em todo o reservatório e no sistema de abastecimento. Deve ser emitido laudo das reais condições do mesmo. O serviço deve </w:t>
            </w:r>
          </w:p>
          <w:p w14:paraId="4C2624B3" w14:textId="5A6F90E0" w:rsidR="00C93828" w:rsidRDefault="00C93828" w:rsidP="00C9382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 garantia de 06 (seis) meses a contar da data de execução. </w:t>
            </w:r>
          </w:p>
          <w:p w14:paraId="68DB5B30" w14:textId="340DB0FC" w:rsidR="00C93828" w:rsidRPr="00C93828" w:rsidRDefault="00C93828" w:rsidP="00C93828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C93828">
              <w:rPr>
                <w:b/>
                <w:sz w:val="20"/>
                <w:szCs w:val="20"/>
              </w:rPr>
              <w:t xml:space="preserve">Capacidade das caixas d'água: 10.000l </w:t>
            </w:r>
          </w:p>
        </w:tc>
        <w:tc>
          <w:tcPr>
            <w:tcW w:w="1345" w:type="dxa"/>
          </w:tcPr>
          <w:p w14:paraId="42463301" w14:textId="6EE0F493" w:rsidR="00C93828" w:rsidRDefault="00C93828" w:rsidP="0065580B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lastRenderedPageBreak/>
              <w:t>R$ - 583,42</w:t>
            </w:r>
          </w:p>
        </w:tc>
        <w:tc>
          <w:tcPr>
            <w:tcW w:w="1109" w:type="dxa"/>
          </w:tcPr>
          <w:p w14:paraId="1A1F7CCA" w14:textId="2E30C820" w:rsidR="00C93828" w:rsidRPr="008B7F75" w:rsidRDefault="008B7F75" w:rsidP="0065580B">
            <w:pPr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bookmarkStart w:id="0" w:name="_GoBack"/>
            <w:r w:rsidRPr="008B7F75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5.834,20</w:t>
            </w:r>
            <w:bookmarkEnd w:id="0"/>
          </w:p>
        </w:tc>
      </w:tr>
    </w:tbl>
    <w:p w14:paraId="13466353" w14:textId="77777777" w:rsidR="007718DC" w:rsidRPr="00DD34C3" w:rsidRDefault="007718DC" w:rsidP="007718D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7615793B" w14:textId="77777777" w:rsidR="007718DC" w:rsidRPr="00DD34C3" w:rsidRDefault="007718DC" w:rsidP="007718DC">
      <w:pPr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30D8D57B" w14:textId="77777777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6. Critérios de Julgamento</w:t>
      </w:r>
    </w:p>
    <w:p w14:paraId="09828BB4" w14:textId="77777777" w:rsidR="007718DC" w:rsidRPr="00DD34C3" w:rsidRDefault="007718DC" w:rsidP="007718DC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Menor Preço por Item: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70363ED2" w14:textId="77777777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7. Forma de Execução e Prazo</w:t>
      </w:r>
    </w:p>
    <w:p w14:paraId="6C14F499" w14:textId="77777777" w:rsidR="007718DC" w:rsidRPr="00DD34C3" w:rsidRDefault="007718DC" w:rsidP="007718D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7DE8599F" w14:textId="6BE8910B" w:rsidR="009C509B" w:rsidRPr="00DD34C3" w:rsidRDefault="007718DC" w:rsidP="007718D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Entrega: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</w:t>
      </w:r>
      <w:r w:rsidR="009C509B"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Os serviços ser</w:t>
      </w:r>
      <w:r w:rsidR="0001499B">
        <w:rPr>
          <w:rFonts w:asciiTheme="majorHAnsi" w:eastAsia="Times New Roman" w:hAnsiTheme="majorHAnsi" w:cstheme="majorHAnsi"/>
          <w:sz w:val="24"/>
          <w:szCs w:val="24"/>
          <w:lang w:eastAsia="pt-BR"/>
        </w:rPr>
        <w:t>ão realizados pelo período de 15</w:t>
      </w:r>
      <w:r w:rsidR="009C509B"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dias corridos, com possibilidade de renovação ou prorrogação, conforme avaliação técnica e necessidade do município.</w:t>
      </w:r>
    </w:p>
    <w:p w14:paraId="2BE9AA2F" w14:textId="34BD8A92" w:rsidR="007718DC" w:rsidRPr="00DD34C3" w:rsidRDefault="007718DC" w:rsidP="007718D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Local de Entrega: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</w:t>
      </w:r>
      <w:r w:rsidR="0001499B">
        <w:rPr>
          <w:rFonts w:asciiTheme="majorHAnsi" w:eastAsia="Times New Roman" w:hAnsiTheme="majorHAnsi" w:cstheme="majorHAnsi"/>
          <w:sz w:val="24"/>
          <w:szCs w:val="24"/>
          <w:lang w:eastAsia="pt-BR"/>
        </w:rPr>
        <w:t>Os Serviços deverão seguir os Cronogramas de atividades enviados por cada Secretaria solicitante, com seus devidos locais determinados, assim como todas as despesas de locomoção deverão ser por conta da CONTRATADA.</w:t>
      </w:r>
    </w:p>
    <w:p w14:paraId="33E4DE4F" w14:textId="2FF3E7CC" w:rsidR="00EF4F67" w:rsidRPr="00DD34C3" w:rsidRDefault="007718DC" w:rsidP="00EF4F67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Garantia</w:t>
      </w:r>
      <w:r w:rsidR="00EF4F67"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 xml:space="preserve"> de segurança</w:t>
      </w:r>
      <w:r w:rsidRPr="00DD34C3"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  <w:t>: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</w:t>
      </w:r>
      <w:r w:rsidR="00EF4F67"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A contratada deve assegurar que todas as atividades sejam realizadas de forma segura, seguindo as normas de segurança do trabalho e sanitárias, minimizando riscos aos trabalhadores e usuários.</w:t>
      </w:r>
    </w:p>
    <w:p w14:paraId="74EBC826" w14:textId="77777777" w:rsidR="00EF4F67" w:rsidRPr="00DD34C3" w:rsidRDefault="00EF4F67" w:rsidP="00EF4F67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354352D3" w14:textId="6E31508B" w:rsidR="007718DC" w:rsidRPr="00DD34C3" w:rsidRDefault="007718DC" w:rsidP="00EF4F67">
      <w:pPr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lastRenderedPageBreak/>
        <w:t>8. Recursos Orçamentários</w:t>
      </w:r>
    </w:p>
    <w:p w14:paraId="72CD2976" w14:textId="3759B9AD" w:rsidR="007718DC" w:rsidRPr="00DD34C3" w:rsidRDefault="007718DC" w:rsidP="005F2C7F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As despesas decorrentes desta licitação correrão por conta das dotações orçamentárias </w:t>
      </w:r>
      <w:r w:rsidR="00023277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das Secretarias Solicitantes, conforme </w:t>
      </w: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orçamento vigente.</w:t>
      </w:r>
    </w:p>
    <w:p w14:paraId="43BC98A4" w14:textId="507BDE3B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9. Requisitos de Habilitação</w:t>
      </w:r>
    </w:p>
    <w:p w14:paraId="3538A053" w14:textId="77777777" w:rsidR="007718DC" w:rsidRPr="00DD34C3" w:rsidRDefault="007718DC" w:rsidP="007718D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586B5456" w14:textId="77777777" w:rsidR="007718DC" w:rsidRPr="00DD34C3" w:rsidRDefault="007718DC" w:rsidP="005F2C7F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Os licitantes deverão apresentar a documentação exigida nos termos do edital, incluindo:</w:t>
      </w:r>
    </w:p>
    <w:p w14:paraId="288F4C52" w14:textId="77777777" w:rsidR="007718DC" w:rsidRPr="00DD34C3" w:rsidRDefault="007718DC" w:rsidP="005F2C7F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Prova de regularidade fiscal e trabalhista;</w:t>
      </w:r>
    </w:p>
    <w:p w14:paraId="1C6FC0E8" w14:textId="77777777" w:rsidR="007718DC" w:rsidRPr="00DD34C3" w:rsidRDefault="007718DC" w:rsidP="005F2C7F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Declaração de inexistência de fatos impeditivos;</w:t>
      </w:r>
    </w:p>
    <w:p w14:paraId="064832F7" w14:textId="77777777" w:rsidR="007718DC" w:rsidRPr="00DD34C3" w:rsidRDefault="007718DC" w:rsidP="005F2C7F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Certificados exigidos para os itens especificados (quando aplicável).</w:t>
      </w:r>
    </w:p>
    <w:p w14:paraId="1AD7E76E" w14:textId="77777777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10. Penalidades</w:t>
      </w:r>
    </w:p>
    <w:p w14:paraId="3262B846" w14:textId="10442ED3" w:rsidR="006E1574" w:rsidRPr="00DD34C3" w:rsidRDefault="007718DC" w:rsidP="006E1574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1AF7D56A" w14:textId="32FD128C" w:rsidR="007718DC" w:rsidRPr="00DD34C3" w:rsidRDefault="007718DC" w:rsidP="007718DC">
      <w:pPr>
        <w:keepNext/>
        <w:keepLines/>
        <w:spacing w:before="200"/>
        <w:outlineLvl w:val="3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</w:rPr>
        <w:t>11. Disposições Gerais</w:t>
      </w:r>
    </w:p>
    <w:p w14:paraId="30C30A77" w14:textId="77777777" w:rsidR="007718DC" w:rsidRPr="00DD34C3" w:rsidRDefault="007718DC" w:rsidP="007718D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45755198" w14:textId="77777777" w:rsidR="007718DC" w:rsidRPr="00DD34C3" w:rsidRDefault="007718DC" w:rsidP="007718D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40C8104E" w14:textId="77777777" w:rsidR="007718DC" w:rsidRPr="00DD34C3" w:rsidRDefault="007718DC" w:rsidP="007718DC">
      <w:pPr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DD34C3">
        <w:rPr>
          <w:rFonts w:asciiTheme="majorHAnsi" w:eastAsia="Times New Roman" w:hAnsiTheme="majorHAnsi" w:cstheme="majorHAnsi"/>
          <w:sz w:val="24"/>
          <w:szCs w:val="24"/>
          <w:lang w:eastAsia="pt-BR"/>
        </w:rPr>
        <w:t>O contrato a ser firmado deverá conter todas as condições e especificações previstas neste Termo de Referência.</w:t>
      </w:r>
    </w:p>
    <w:p w14:paraId="5626633E" w14:textId="77777777" w:rsidR="007718DC" w:rsidRPr="00DD34C3" w:rsidRDefault="007718DC" w:rsidP="007718DC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19BA1260" w14:textId="3F8640D5" w:rsidR="007718DC" w:rsidRPr="00DD34C3" w:rsidRDefault="007718DC" w:rsidP="007718DC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Santo Antônio das Missões, </w:t>
      </w:r>
      <w:r w:rsidR="0001499B">
        <w:rPr>
          <w:rFonts w:asciiTheme="majorHAnsi" w:eastAsia="Times New Roman" w:hAnsiTheme="majorHAnsi" w:cstheme="majorHAnsi"/>
          <w:sz w:val="24"/>
          <w:szCs w:val="24"/>
        </w:rPr>
        <w:t>23</w:t>
      </w: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de </w:t>
      </w:r>
      <w:r w:rsidR="00EF4F67" w:rsidRPr="00DD34C3">
        <w:rPr>
          <w:rFonts w:asciiTheme="majorHAnsi" w:eastAsia="Times New Roman" w:hAnsiTheme="majorHAnsi" w:cstheme="majorHAnsi"/>
          <w:sz w:val="24"/>
          <w:szCs w:val="24"/>
        </w:rPr>
        <w:t>maio</w:t>
      </w:r>
      <w:r w:rsidRPr="00DD34C3">
        <w:rPr>
          <w:rFonts w:asciiTheme="majorHAnsi" w:eastAsia="Times New Roman" w:hAnsiTheme="majorHAnsi" w:cstheme="majorHAnsi"/>
          <w:sz w:val="24"/>
          <w:szCs w:val="24"/>
        </w:rPr>
        <w:t xml:space="preserve"> de 2025.</w:t>
      </w:r>
    </w:p>
    <w:p w14:paraId="79890F03" w14:textId="77777777" w:rsidR="007718DC" w:rsidRPr="00DD34C3" w:rsidRDefault="007718DC" w:rsidP="00DD34C3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1A11D416" w14:textId="77777777" w:rsidR="007718DC" w:rsidRPr="00DD34C3" w:rsidRDefault="007718DC" w:rsidP="007718DC">
      <w:pPr>
        <w:jc w:val="right"/>
        <w:rPr>
          <w:rFonts w:asciiTheme="majorHAnsi" w:eastAsia="Times New Roman" w:hAnsiTheme="majorHAnsi" w:cstheme="majorHAnsi"/>
          <w:sz w:val="24"/>
          <w:szCs w:val="24"/>
        </w:rPr>
      </w:pPr>
    </w:p>
    <w:p w14:paraId="39021C58" w14:textId="38E6401F" w:rsidR="007718DC" w:rsidRPr="00DD34C3" w:rsidRDefault="0001499B" w:rsidP="007718DC">
      <w:pPr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JONER PEREIRA</w:t>
      </w:r>
    </w:p>
    <w:p w14:paraId="36310C12" w14:textId="1B60F11B" w:rsidR="00530BDC" w:rsidRPr="006E1574" w:rsidRDefault="0001499B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SETOR DE LICITAÇÕES</w:t>
      </w:r>
    </w:p>
    <w:sectPr w:rsidR="00530BDC" w:rsidRPr="006E157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B3A6A" w14:textId="77777777" w:rsidR="008E03BC" w:rsidRDefault="008E03BC" w:rsidP="007718DC">
      <w:r>
        <w:separator/>
      </w:r>
    </w:p>
  </w:endnote>
  <w:endnote w:type="continuationSeparator" w:id="0">
    <w:p w14:paraId="1BFF742D" w14:textId="77777777" w:rsidR="008E03BC" w:rsidRDefault="008E03BC" w:rsidP="0077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AF1CB" w14:textId="77777777" w:rsidR="007718DC" w:rsidRPr="007718DC" w:rsidRDefault="007718DC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0613B4B" w14:textId="77777777" w:rsidR="007718DC" w:rsidRDefault="007718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CA522" w14:textId="77777777" w:rsidR="008E03BC" w:rsidRDefault="008E03BC" w:rsidP="007718DC">
      <w:r>
        <w:separator/>
      </w:r>
    </w:p>
  </w:footnote>
  <w:footnote w:type="continuationSeparator" w:id="0">
    <w:p w14:paraId="4FF4C8FE" w14:textId="77777777" w:rsidR="008E03BC" w:rsidRDefault="008E03BC" w:rsidP="00771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A0349" w14:textId="77777777" w:rsidR="007718DC" w:rsidRPr="007718DC" w:rsidRDefault="007718DC" w:rsidP="007718DC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7718DC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42255" wp14:editId="28D60E6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41FC" w14:textId="77777777" w:rsidR="007718DC" w:rsidRDefault="007718DC" w:rsidP="007718DC">
                          <w:pPr>
                            <w:jc w:val="center"/>
                          </w:pPr>
                        </w:p>
                        <w:p w14:paraId="4BD82242" w14:textId="77777777" w:rsidR="007718DC" w:rsidRDefault="007718DC" w:rsidP="007718DC">
                          <w:pPr>
                            <w:jc w:val="center"/>
                          </w:pPr>
                        </w:p>
                        <w:p w14:paraId="3DA72348" w14:textId="77777777" w:rsidR="007718DC" w:rsidRPr="007E31E4" w:rsidRDefault="007718DC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50014ACF" w14:textId="77777777" w:rsidR="007718DC" w:rsidRPr="007E31E4" w:rsidRDefault="007718DC" w:rsidP="007718D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5C9FD63E" w14:textId="77777777" w:rsidR="007718DC" w:rsidRPr="000C2407" w:rsidRDefault="007718DC" w:rsidP="007718D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7AEAE9B4" w14:textId="77777777" w:rsidR="007718DC" w:rsidRDefault="007718DC" w:rsidP="007718DC">
                          <w:pPr>
                            <w:jc w:val="center"/>
                          </w:pPr>
                        </w:p>
                        <w:p w14:paraId="21148EC9" w14:textId="77777777" w:rsidR="007718DC" w:rsidRDefault="007718DC" w:rsidP="007718D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F4225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14:paraId="040841FC" w14:textId="77777777" w:rsidR="007718DC" w:rsidRDefault="007718DC" w:rsidP="007718DC">
                    <w:pPr>
                      <w:jc w:val="center"/>
                    </w:pPr>
                  </w:p>
                  <w:p w14:paraId="4BD82242" w14:textId="77777777" w:rsidR="007718DC" w:rsidRDefault="007718DC" w:rsidP="007718DC">
                    <w:pPr>
                      <w:jc w:val="center"/>
                    </w:pPr>
                  </w:p>
                  <w:p w14:paraId="3DA72348" w14:textId="77777777" w:rsidR="007718DC" w:rsidRPr="007E31E4" w:rsidRDefault="007718DC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50014ACF" w14:textId="77777777" w:rsidR="007718DC" w:rsidRPr="007E31E4" w:rsidRDefault="007718DC" w:rsidP="007718D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5C9FD63E" w14:textId="77777777" w:rsidR="007718DC" w:rsidRPr="000C2407" w:rsidRDefault="007718DC" w:rsidP="007718D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7AEAE9B4" w14:textId="77777777" w:rsidR="007718DC" w:rsidRDefault="007718DC" w:rsidP="007718DC">
                    <w:pPr>
                      <w:jc w:val="center"/>
                    </w:pPr>
                  </w:p>
                  <w:p w14:paraId="21148EC9" w14:textId="77777777" w:rsidR="007718DC" w:rsidRDefault="007718DC" w:rsidP="007718D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7718DC">
      <w:rPr>
        <w:rFonts w:ascii="Arial" w:eastAsia="Times New Roman" w:hAnsi="Arial" w:cs="Times New Roman"/>
        <w:szCs w:val="20"/>
      </w:rPr>
      <w:tab/>
    </w:r>
    <w:r w:rsidRPr="007718DC">
      <w:rPr>
        <w:rFonts w:ascii="Arial" w:eastAsia="Times New Roman" w:hAnsi="Arial" w:cs="Times New Roman"/>
        <w:szCs w:val="20"/>
      </w:rPr>
      <w:object w:dxaOrig="3495" w:dyaOrig="3856" w14:anchorId="472225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9850142" r:id="rId2"/>
      </w:object>
    </w:r>
  </w:p>
  <w:p w14:paraId="36DCF9C9" w14:textId="77777777" w:rsidR="007718DC" w:rsidRPr="007718DC" w:rsidRDefault="007718DC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6676E02" w14:textId="77777777" w:rsidR="007718DC" w:rsidRPr="007718DC" w:rsidRDefault="007718DC" w:rsidP="007718DC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A05351B" w14:textId="77777777" w:rsidR="007718DC" w:rsidRDefault="007718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E6750"/>
    <w:multiLevelType w:val="hybridMultilevel"/>
    <w:tmpl w:val="908EFD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DC"/>
    <w:rsid w:val="0001499B"/>
    <w:rsid w:val="00023277"/>
    <w:rsid w:val="001B3727"/>
    <w:rsid w:val="001B52CF"/>
    <w:rsid w:val="001E5F4A"/>
    <w:rsid w:val="002504F8"/>
    <w:rsid w:val="004043B5"/>
    <w:rsid w:val="0046372A"/>
    <w:rsid w:val="004D5446"/>
    <w:rsid w:val="00530BDC"/>
    <w:rsid w:val="00547485"/>
    <w:rsid w:val="005B41D6"/>
    <w:rsid w:val="005F2C7F"/>
    <w:rsid w:val="0065580B"/>
    <w:rsid w:val="006728F0"/>
    <w:rsid w:val="006E1574"/>
    <w:rsid w:val="00744CC3"/>
    <w:rsid w:val="007718DC"/>
    <w:rsid w:val="007A7FA0"/>
    <w:rsid w:val="007C2BAC"/>
    <w:rsid w:val="007C579D"/>
    <w:rsid w:val="007C7B07"/>
    <w:rsid w:val="00865E51"/>
    <w:rsid w:val="008B7F75"/>
    <w:rsid w:val="008E03BC"/>
    <w:rsid w:val="009C509B"/>
    <w:rsid w:val="00A605B1"/>
    <w:rsid w:val="00C13749"/>
    <w:rsid w:val="00C4277D"/>
    <w:rsid w:val="00C93828"/>
    <w:rsid w:val="00CA4F24"/>
    <w:rsid w:val="00CB30A3"/>
    <w:rsid w:val="00CE6F13"/>
    <w:rsid w:val="00D449F5"/>
    <w:rsid w:val="00DD34C3"/>
    <w:rsid w:val="00DE6A64"/>
    <w:rsid w:val="00E23B4C"/>
    <w:rsid w:val="00E949A1"/>
    <w:rsid w:val="00EC5DD2"/>
    <w:rsid w:val="00E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2F2A1"/>
  <w15:chartTrackingRefBased/>
  <w15:docId w15:val="{A95ECD07-055E-4F5B-8661-FA05146B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18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18DC"/>
  </w:style>
  <w:style w:type="paragraph" w:styleId="Rodap">
    <w:name w:val="footer"/>
    <w:basedOn w:val="Normal"/>
    <w:link w:val="RodapChar"/>
    <w:uiPriority w:val="99"/>
    <w:unhideWhenUsed/>
    <w:rsid w:val="007718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18DC"/>
  </w:style>
  <w:style w:type="table" w:styleId="Tabelacomgrade">
    <w:name w:val="Table Grid"/>
    <w:basedOn w:val="Tabelanormal"/>
    <w:uiPriority w:val="39"/>
    <w:rsid w:val="007718D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718DC"/>
    <w:pPr>
      <w:ind w:left="720"/>
      <w:contextualSpacing/>
    </w:pPr>
  </w:style>
  <w:style w:type="paragraph" w:customStyle="1" w:styleId="Default">
    <w:name w:val="Default"/>
    <w:rsid w:val="00CE6F1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5</cp:revision>
  <cp:lastPrinted>2025-05-19T13:54:00Z</cp:lastPrinted>
  <dcterms:created xsi:type="dcterms:W3CDTF">2025-05-23T14:42:00Z</dcterms:created>
  <dcterms:modified xsi:type="dcterms:W3CDTF">2025-05-27T14:23:00Z</dcterms:modified>
</cp:coreProperties>
</file>