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6F5" w:rsidRDefault="00F726F5" w:rsidP="00165894">
      <w:pPr>
        <w:rPr>
          <w:rFonts w:asciiTheme="minorHAnsi" w:eastAsiaTheme="majorEastAsia" w:hAnsiTheme="minorHAnsi" w:cstheme="minorHAnsi"/>
          <w:b/>
          <w:bCs/>
          <w:szCs w:val="22"/>
        </w:rPr>
      </w:pPr>
      <w:r>
        <w:rPr>
          <w:rFonts w:asciiTheme="minorHAnsi" w:eastAsiaTheme="majorEastAsia" w:hAnsiTheme="minorHAnsi" w:cstheme="minorHAnsi"/>
          <w:b/>
          <w:bCs/>
          <w:szCs w:val="22"/>
        </w:rPr>
        <w:t>PREGÃO ELETRÔNICO 76-2025</w:t>
      </w:r>
    </w:p>
    <w:p w:rsidR="00F726F5" w:rsidRDefault="00F726F5" w:rsidP="00165894">
      <w:pPr>
        <w:rPr>
          <w:rFonts w:asciiTheme="minorHAnsi" w:eastAsiaTheme="majorEastAsia" w:hAnsiTheme="minorHAnsi" w:cstheme="minorHAnsi"/>
          <w:b/>
          <w:bCs/>
          <w:szCs w:val="22"/>
        </w:rPr>
      </w:pPr>
      <w:r>
        <w:rPr>
          <w:rFonts w:asciiTheme="minorHAnsi" w:eastAsiaTheme="majorEastAsia" w:hAnsiTheme="minorHAnsi" w:cstheme="minorHAnsi"/>
          <w:b/>
          <w:bCs/>
          <w:szCs w:val="22"/>
        </w:rPr>
        <w:t>ANEXO III</w:t>
      </w:r>
    </w:p>
    <w:p w:rsidR="00F726F5" w:rsidRDefault="00F726F5" w:rsidP="00165894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165894" w:rsidRDefault="00165894" w:rsidP="0016589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165894">
        <w:rPr>
          <w:rFonts w:asciiTheme="minorHAnsi" w:eastAsiaTheme="majorEastAsia" w:hAnsiTheme="minorHAnsi" w:cstheme="minorHAnsi"/>
          <w:b/>
          <w:bCs/>
          <w:szCs w:val="22"/>
        </w:rPr>
        <w:t>REQUISIÇÃO DE LICITAÇÃO</w:t>
      </w: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szCs w:val="22"/>
        </w:rPr>
      </w:pPr>
      <w:r w:rsidRPr="00165894">
        <w:rPr>
          <w:rFonts w:asciiTheme="minorHAnsi" w:eastAsiaTheme="majorEastAsia" w:hAnsiTheme="minorHAnsi" w:cstheme="minorHAnsi"/>
          <w:szCs w:val="22"/>
        </w:rPr>
        <w:t>Secretaria Municipal de Saúde de Santo Antônio das Missões</w:t>
      </w:r>
      <w:r w:rsidRPr="00165894">
        <w:rPr>
          <w:rFonts w:asciiTheme="minorHAnsi" w:eastAsiaTheme="majorEastAsia" w:hAnsiTheme="minorHAnsi" w:cstheme="minorHAnsi"/>
          <w:szCs w:val="22"/>
        </w:rPr>
        <w:br/>
        <w:t>Secretaria Municipal da Administração de Santo Antônio das Missões</w:t>
      </w:r>
      <w:r w:rsidRPr="00165894">
        <w:rPr>
          <w:rFonts w:asciiTheme="minorHAnsi" w:eastAsiaTheme="majorEastAsia" w:hAnsiTheme="minorHAnsi" w:cstheme="minorHAnsi"/>
          <w:szCs w:val="22"/>
        </w:rPr>
        <w:br/>
      </w:r>
      <w:r>
        <w:rPr>
          <w:rFonts w:asciiTheme="minorHAnsi" w:eastAsiaTheme="majorEastAsia" w:hAnsiTheme="minorHAnsi" w:cstheme="minorHAnsi"/>
          <w:szCs w:val="22"/>
        </w:rPr>
        <w:t>Assunto</w:t>
      </w:r>
      <w:r w:rsidRPr="00165894">
        <w:rPr>
          <w:rFonts w:asciiTheme="minorHAnsi" w:eastAsiaTheme="majorEastAsia" w:hAnsiTheme="minorHAnsi" w:cstheme="minorHAnsi"/>
          <w:szCs w:val="22"/>
        </w:rPr>
        <w:t>: Requisição de Licitação – Pregão Eletrônico com Registro de Preços</w:t>
      </w:r>
    </w:p>
    <w:p w:rsidR="00165894" w:rsidRDefault="00165894" w:rsidP="00165894">
      <w:pPr>
        <w:rPr>
          <w:rFonts w:asciiTheme="minorHAnsi" w:eastAsiaTheme="majorEastAsia" w:hAnsiTheme="minorHAnsi" w:cstheme="minorHAnsi"/>
          <w:szCs w:val="22"/>
        </w:rPr>
      </w:pPr>
    </w:p>
    <w:p w:rsidR="00165894" w:rsidRPr="00165894" w:rsidRDefault="00F726F5" w:rsidP="00165894">
      <w:pPr>
        <w:jc w:val="right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Santo Antônio das Missões, 30</w:t>
      </w:r>
      <w:r w:rsidR="00165894" w:rsidRPr="00165894">
        <w:rPr>
          <w:rFonts w:asciiTheme="minorHAnsi" w:eastAsiaTheme="majorEastAsia" w:hAnsiTheme="minorHAnsi" w:cstheme="minorHAnsi"/>
          <w:szCs w:val="22"/>
        </w:rPr>
        <w:t xml:space="preserve"> de </w:t>
      </w:r>
      <w:r>
        <w:rPr>
          <w:rFonts w:asciiTheme="minorHAnsi" w:eastAsiaTheme="majorEastAsia" w:hAnsiTheme="minorHAnsi" w:cstheme="minorHAnsi"/>
          <w:szCs w:val="22"/>
        </w:rPr>
        <w:t>maio</w:t>
      </w:r>
      <w:bookmarkStart w:id="0" w:name="_GoBack"/>
      <w:bookmarkEnd w:id="0"/>
      <w:r w:rsidR="00165894" w:rsidRPr="00165894">
        <w:rPr>
          <w:rFonts w:asciiTheme="minorHAnsi" w:eastAsiaTheme="majorEastAsia" w:hAnsiTheme="minorHAnsi" w:cstheme="minorHAnsi"/>
          <w:szCs w:val="22"/>
        </w:rPr>
        <w:t xml:space="preserve"> de 2025</w:t>
      </w:r>
      <w:r w:rsidR="00165894">
        <w:rPr>
          <w:rFonts w:asciiTheme="minorHAnsi" w:eastAsiaTheme="majorEastAsia" w:hAnsiTheme="minorHAnsi" w:cstheme="minorHAnsi"/>
          <w:szCs w:val="22"/>
        </w:rPr>
        <w:t>.</w:t>
      </w:r>
    </w:p>
    <w:p w:rsidR="00165894" w:rsidRDefault="00165894" w:rsidP="00165894">
      <w:pPr>
        <w:rPr>
          <w:rFonts w:asciiTheme="minorHAnsi" w:eastAsiaTheme="majorEastAsia" w:hAnsiTheme="minorHAnsi" w:cstheme="minorHAnsi"/>
          <w:szCs w:val="22"/>
        </w:rPr>
      </w:pP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165894">
        <w:rPr>
          <w:rFonts w:asciiTheme="minorHAnsi" w:eastAsiaTheme="majorEastAsia" w:hAnsiTheme="minorHAnsi" w:cstheme="minorHAnsi"/>
          <w:b/>
          <w:bCs/>
          <w:szCs w:val="22"/>
        </w:rPr>
        <w:t>Prezados:</w:t>
      </w: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szCs w:val="22"/>
        </w:rPr>
      </w:pPr>
    </w:p>
    <w:p w:rsidR="00165894" w:rsidRPr="00165894" w:rsidRDefault="00165894" w:rsidP="00165894">
      <w:pPr>
        <w:jc w:val="both"/>
        <w:rPr>
          <w:rFonts w:asciiTheme="minorHAnsi" w:eastAsiaTheme="majorEastAsia" w:hAnsiTheme="minorHAnsi" w:cstheme="minorHAnsi"/>
          <w:szCs w:val="22"/>
        </w:rPr>
      </w:pPr>
      <w:r w:rsidRPr="00165894">
        <w:rPr>
          <w:rFonts w:asciiTheme="minorHAnsi" w:eastAsiaTheme="majorEastAsia" w:hAnsiTheme="minorHAnsi" w:cstheme="minorHAnsi"/>
          <w:szCs w:val="22"/>
        </w:rPr>
        <w:t>Vimos por meio deste, com base no Estudo Técnico Preliminar elaborado pela Secretaria Municipal de Saúde, solicitar a abertura de processo licitatório para a contratação de serviços de acolhimento temporário para pacientes e acompanhantes da Secretaria Municipal de Saúde de Santo Antônio das Missões. O processo será realizado na modalidade Pregão Eletrônico com Registro de Preços, conforme as especificações e condições que seguem.</w:t>
      </w:r>
    </w:p>
    <w:p w:rsidR="00165894" w:rsidRDefault="00165894" w:rsidP="00165894">
      <w:pPr>
        <w:rPr>
          <w:rFonts w:asciiTheme="minorHAnsi" w:eastAsiaTheme="majorEastAsia" w:hAnsiTheme="minorHAnsi" w:cstheme="minorHAnsi"/>
          <w:szCs w:val="22"/>
        </w:rPr>
      </w:pP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165894">
        <w:rPr>
          <w:rFonts w:asciiTheme="minorHAnsi" w:eastAsiaTheme="majorEastAsia" w:hAnsiTheme="minorHAnsi" w:cstheme="minorHAnsi"/>
          <w:b/>
          <w:bCs/>
          <w:szCs w:val="22"/>
        </w:rPr>
        <w:t>Objeto da Licitação:</w:t>
      </w:r>
      <w:r w:rsidRPr="00165894">
        <w:rPr>
          <w:rFonts w:asciiTheme="minorHAnsi" w:eastAsiaTheme="majorEastAsia" w:hAnsiTheme="minorHAnsi" w:cstheme="minorHAnsi"/>
          <w:b/>
          <w:bCs/>
          <w:szCs w:val="22"/>
        </w:rPr>
        <w:br/>
      </w:r>
    </w:p>
    <w:p w:rsidR="00165894" w:rsidRPr="00165894" w:rsidRDefault="00165894" w:rsidP="00165894">
      <w:pPr>
        <w:jc w:val="both"/>
        <w:rPr>
          <w:rFonts w:asciiTheme="minorHAnsi" w:eastAsiaTheme="majorEastAsia" w:hAnsiTheme="minorHAnsi" w:cstheme="minorHAnsi"/>
          <w:szCs w:val="22"/>
        </w:rPr>
      </w:pPr>
      <w:r w:rsidRPr="00165894">
        <w:rPr>
          <w:rFonts w:asciiTheme="minorHAnsi" w:eastAsiaTheme="majorEastAsia" w:hAnsiTheme="minorHAnsi" w:cstheme="minorHAnsi"/>
          <w:szCs w:val="22"/>
        </w:rPr>
        <w:t>Contratação de serviços de acolhimento temporário para pacientes e acompanhantes que necessitam de tratamento de saúde nas cidades de Porto Alegre, Passo Fundo e Ijuí, conforme as especificações detalhadas no Estudo Técnico Preliminar anexo.</w:t>
      </w: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165894" w:rsidRDefault="00165894" w:rsidP="00165894">
      <w:pPr>
        <w:rPr>
          <w:rFonts w:asciiTheme="minorHAnsi" w:eastAsiaTheme="majorEastAsia" w:hAnsiTheme="minorHAnsi" w:cstheme="minorHAnsi"/>
          <w:szCs w:val="22"/>
        </w:rPr>
      </w:pPr>
      <w:r w:rsidRPr="00165894">
        <w:rPr>
          <w:rFonts w:asciiTheme="minorHAnsi" w:eastAsiaTheme="majorEastAsia" w:hAnsiTheme="minorHAnsi" w:cstheme="minorHAnsi"/>
          <w:b/>
          <w:bCs/>
          <w:szCs w:val="22"/>
        </w:rPr>
        <w:t>Justificativa:</w:t>
      </w:r>
      <w:r w:rsidRPr="00165894">
        <w:rPr>
          <w:rFonts w:asciiTheme="minorHAnsi" w:eastAsiaTheme="majorEastAsia" w:hAnsiTheme="minorHAnsi" w:cstheme="minorHAnsi"/>
          <w:szCs w:val="22"/>
        </w:rPr>
        <w:br/>
      </w:r>
    </w:p>
    <w:p w:rsidR="00165894" w:rsidRPr="00165894" w:rsidRDefault="00165894" w:rsidP="00165894">
      <w:pPr>
        <w:jc w:val="both"/>
        <w:rPr>
          <w:rFonts w:asciiTheme="minorHAnsi" w:eastAsiaTheme="majorEastAsia" w:hAnsiTheme="minorHAnsi" w:cstheme="minorHAnsi"/>
          <w:szCs w:val="22"/>
        </w:rPr>
      </w:pPr>
      <w:r w:rsidRPr="00165894">
        <w:rPr>
          <w:rFonts w:asciiTheme="minorHAnsi" w:eastAsiaTheme="majorEastAsia" w:hAnsiTheme="minorHAnsi" w:cstheme="minorHAnsi"/>
          <w:szCs w:val="22"/>
        </w:rPr>
        <w:t>A escolha da modalidade Pregão Eletrônico com Registro de Preços é fundamentada pela natureza do serviço, permitindo ampla concorrência e transparência, bem como oferecendo flexibilidade para a contratação de acordo com a demanda da Prefeitura durante o período de validade da Ata de Registro de Preços. Esta modalidade visa otimizar recursos, garantir economia e assegurar a qualidade no atendimento aos pacientes e acompanhantes.</w:t>
      </w:r>
    </w:p>
    <w:p w:rsidR="00165894" w:rsidRDefault="00165894" w:rsidP="00165894">
      <w:pPr>
        <w:rPr>
          <w:rFonts w:asciiTheme="minorHAnsi" w:eastAsiaTheme="majorEastAsia" w:hAnsiTheme="minorHAnsi" w:cstheme="minorHAnsi"/>
          <w:szCs w:val="22"/>
        </w:rPr>
      </w:pP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165894">
        <w:rPr>
          <w:rFonts w:asciiTheme="minorHAnsi" w:eastAsiaTheme="majorEastAsia" w:hAnsiTheme="minorHAnsi" w:cstheme="minorHAnsi"/>
          <w:b/>
          <w:bCs/>
          <w:szCs w:val="22"/>
        </w:rPr>
        <w:t>Estrutura do Serviço:</w:t>
      </w:r>
    </w:p>
    <w:p w:rsidR="00165894" w:rsidRDefault="00165894" w:rsidP="00165894">
      <w:pPr>
        <w:jc w:val="both"/>
        <w:rPr>
          <w:rFonts w:asciiTheme="minorHAnsi" w:eastAsiaTheme="majorEastAsia" w:hAnsiTheme="minorHAnsi" w:cstheme="minorHAnsi"/>
          <w:szCs w:val="22"/>
        </w:rPr>
      </w:pPr>
      <w:r w:rsidRPr="00165894">
        <w:rPr>
          <w:rFonts w:asciiTheme="minorHAnsi" w:eastAsiaTheme="majorEastAsia" w:hAnsiTheme="minorHAnsi" w:cstheme="minorHAnsi"/>
          <w:szCs w:val="22"/>
        </w:rPr>
        <w:br/>
        <w:t xml:space="preserve">A licitação visa a contratação de um centro de acolhimento que atenda aos requisitos de localização, infraestrutura adequada (acomodações, banheiros, cozinha, lavanderia, </w:t>
      </w:r>
      <w:proofErr w:type="gramStart"/>
      <w:r w:rsidRPr="00165894">
        <w:rPr>
          <w:rFonts w:asciiTheme="minorHAnsi" w:eastAsiaTheme="majorEastAsia" w:hAnsiTheme="minorHAnsi" w:cstheme="minorHAnsi"/>
          <w:szCs w:val="22"/>
        </w:rPr>
        <w:t>estacionamento, e internet</w:t>
      </w:r>
      <w:proofErr w:type="gramEnd"/>
      <w:r w:rsidRPr="00165894">
        <w:rPr>
          <w:rFonts w:asciiTheme="minorHAnsi" w:eastAsiaTheme="majorEastAsia" w:hAnsiTheme="minorHAnsi" w:cstheme="minorHAnsi"/>
          <w:szCs w:val="22"/>
        </w:rPr>
        <w:t>), atendimento humanizado, suporte psicológico e logístico aos pacientes e seus familiares, além de condições que garantam a segurança e o conforto durante a estadia.</w:t>
      </w: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szCs w:val="22"/>
        </w:rPr>
      </w:pP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165894">
        <w:rPr>
          <w:rFonts w:asciiTheme="minorHAnsi" w:eastAsiaTheme="majorEastAsia" w:hAnsiTheme="minorHAnsi" w:cstheme="minorHAnsi"/>
          <w:b/>
          <w:bCs/>
          <w:szCs w:val="22"/>
        </w:rPr>
        <w:t>Pesquisa de Preços:</w:t>
      </w:r>
    </w:p>
    <w:p w:rsidR="00165894" w:rsidRDefault="00165894" w:rsidP="00165894">
      <w:pPr>
        <w:jc w:val="both"/>
        <w:rPr>
          <w:rFonts w:asciiTheme="minorHAnsi" w:eastAsiaTheme="majorEastAsia" w:hAnsiTheme="minorHAnsi" w:cstheme="minorHAnsi"/>
          <w:szCs w:val="22"/>
        </w:rPr>
      </w:pPr>
      <w:r w:rsidRPr="00165894">
        <w:rPr>
          <w:rFonts w:asciiTheme="minorHAnsi" w:eastAsiaTheme="majorEastAsia" w:hAnsiTheme="minorHAnsi" w:cstheme="minorHAnsi"/>
          <w:szCs w:val="22"/>
        </w:rPr>
        <w:br/>
        <w:t xml:space="preserve">Realizamos pesquisa de preços com três fornecedores, conforme indicado no Estudo Técnico, e </w:t>
      </w:r>
      <w:r w:rsidRPr="00165894">
        <w:rPr>
          <w:rFonts w:asciiTheme="minorHAnsi" w:eastAsiaTheme="majorEastAsia" w:hAnsiTheme="minorHAnsi" w:cstheme="minorHAnsi"/>
          <w:szCs w:val="22"/>
        </w:rPr>
        <w:lastRenderedPageBreak/>
        <w:t>os valores médios encontrados são de R$ 4.775,43 por mês. Este valor será o parâmetro para o registro de preços.</w:t>
      </w:r>
    </w:p>
    <w:p w:rsidR="00165894" w:rsidRPr="00165894" w:rsidRDefault="00165894" w:rsidP="00165894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165894">
        <w:rPr>
          <w:rFonts w:asciiTheme="minorHAnsi" w:eastAsiaTheme="majorEastAsia" w:hAnsiTheme="minorHAnsi" w:cstheme="minorHAnsi"/>
          <w:b/>
          <w:bCs/>
          <w:szCs w:val="22"/>
        </w:rPr>
        <w:t>Estimativa de Quantitativos:</w:t>
      </w:r>
    </w:p>
    <w:p w:rsidR="00165894" w:rsidRDefault="00165894" w:rsidP="00165894">
      <w:pPr>
        <w:jc w:val="both"/>
        <w:rPr>
          <w:rFonts w:asciiTheme="minorHAnsi" w:eastAsiaTheme="majorEastAsia" w:hAnsiTheme="minorHAnsi" w:cstheme="minorHAnsi"/>
          <w:szCs w:val="22"/>
        </w:rPr>
      </w:pPr>
      <w:r w:rsidRPr="00165894">
        <w:rPr>
          <w:rFonts w:asciiTheme="minorHAnsi" w:eastAsiaTheme="majorEastAsia" w:hAnsiTheme="minorHAnsi" w:cstheme="minorHAnsi"/>
          <w:szCs w:val="22"/>
        </w:rPr>
        <w:br/>
        <w:t xml:space="preserve">A estimativa mensal é de </w:t>
      </w:r>
      <w:r>
        <w:rPr>
          <w:rFonts w:asciiTheme="minorHAnsi" w:eastAsiaTheme="majorEastAsia" w:hAnsiTheme="minorHAnsi" w:cstheme="minorHAnsi"/>
          <w:szCs w:val="22"/>
        </w:rPr>
        <w:t>1</w:t>
      </w:r>
      <w:r w:rsidRPr="00165894">
        <w:rPr>
          <w:rFonts w:asciiTheme="minorHAnsi" w:eastAsiaTheme="majorEastAsia" w:hAnsiTheme="minorHAnsi" w:cstheme="minorHAnsi"/>
          <w:szCs w:val="22"/>
        </w:rPr>
        <w:t xml:space="preserve">2 acolhimentos, com um gasto aproximado de R$ </w:t>
      </w:r>
      <w:r>
        <w:rPr>
          <w:rFonts w:asciiTheme="minorHAnsi" w:eastAsiaTheme="majorEastAsia" w:hAnsiTheme="minorHAnsi" w:cstheme="minorHAnsi"/>
          <w:szCs w:val="22"/>
        </w:rPr>
        <w:t>57.305,16</w:t>
      </w:r>
      <w:r w:rsidRPr="00165894">
        <w:rPr>
          <w:rFonts w:asciiTheme="minorHAnsi" w:eastAsiaTheme="majorEastAsia" w:hAnsiTheme="minorHAnsi" w:cstheme="minorHAnsi"/>
          <w:szCs w:val="22"/>
        </w:rPr>
        <w:t xml:space="preserve"> por </w:t>
      </w:r>
      <w:r>
        <w:rPr>
          <w:rFonts w:asciiTheme="minorHAnsi" w:eastAsiaTheme="majorEastAsia" w:hAnsiTheme="minorHAnsi" w:cstheme="minorHAnsi"/>
          <w:szCs w:val="22"/>
        </w:rPr>
        <w:t>ano</w:t>
      </w:r>
      <w:r w:rsidRPr="00165894">
        <w:rPr>
          <w:rFonts w:asciiTheme="minorHAnsi" w:eastAsiaTheme="majorEastAsia" w:hAnsiTheme="minorHAnsi" w:cstheme="minorHAnsi"/>
          <w:szCs w:val="22"/>
        </w:rPr>
        <w:t>, podendo ser ajustado conforme a demanda do município.</w:t>
      </w: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szCs w:val="22"/>
        </w:rPr>
      </w:pP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165894">
        <w:rPr>
          <w:rFonts w:asciiTheme="minorHAnsi" w:eastAsiaTheme="majorEastAsia" w:hAnsiTheme="minorHAnsi" w:cstheme="minorHAnsi"/>
          <w:b/>
          <w:bCs/>
          <w:szCs w:val="22"/>
        </w:rPr>
        <w:t>Critérios de Julgamento:</w:t>
      </w:r>
    </w:p>
    <w:p w:rsidR="00165894" w:rsidRDefault="00165894" w:rsidP="00165894">
      <w:pPr>
        <w:jc w:val="both"/>
        <w:rPr>
          <w:rFonts w:asciiTheme="minorHAnsi" w:eastAsiaTheme="majorEastAsia" w:hAnsiTheme="minorHAnsi" w:cstheme="minorHAnsi"/>
          <w:szCs w:val="22"/>
        </w:rPr>
      </w:pPr>
      <w:r w:rsidRPr="00165894">
        <w:rPr>
          <w:rFonts w:asciiTheme="minorHAnsi" w:eastAsiaTheme="majorEastAsia" w:hAnsiTheme="minorHAnsi" w:cstheme="minorHAnsi"/>
          <w:szCs w:val="22"/>
        </w:rPr>
        <w:br/>
        <w:t>O critério de julgamento será o menor preço, desde que o licitante atenda a todos os requisitos do Termo de Referência e da Ata de Registro de Preços.</w:t>
      </w: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szCs w:val="22"/>
        </w:rPr>
      </w:pP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165894">
        <w:rPr>
          <w:rFonts w:asciiTheme="minorHAnsi" w:eastAsiaTheme="majorEastAsia" w:hAnsiTheme="minorHAnsi" w:cstheme="minorHAnsi"/>
          <w:b/>
          <w:bCs/>
          <w:szCs w:val="22"/>
        </w:rPr>
        <w:t>Acompanhamento e Fiscalização:</w:t>
      </w:r>
    </w:p>
    <w:p w:rsidR="00165894" w:rsidRDefault="00165894" w:rsidP="00165894">
      <w:pPr>
        <w:jc w:val="both"/>
        <w:rPr>
          <w:rFonts w:asciiTheme="minorHAnsi" w:eastAsiaTheme="majorEastAsia" w:hAnsiTheme="minorHAnsi" w:cstheme="minorHAnsi"/>
          <w:szCs w:val="22"/>
        </w:rPr>
      </w:pPr>
      <w:r w:rsidRPr="00165894">
        <w:rPr>
          <w:rFonts w:asciiTheme="minorHAnsi" w:eastAsiaTheme="majorEastAsia" w:hAnsiTheme="minorHAnsi" w:cstheme="minorHAnsi"/>
          <w:szCs w:val="22"/>
        </w:rPr>
        <w:br/>
        <w:t>A Secretaria Municipal de Saúde será responsável pela fiscalização e acompanhamento do cumprimento das condições contratuais, conforme o disposto na Lei nº 14.133/2021.</w:t>
      </w:r>
    </w:p>
    <w:p w:rsidR="00165894" w:rsidRPr="00165894" w:rsidRDefault="00165894" w:rsidP="00165894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165894">
        <w:rPr>
          <w:rFonts w:asciiTheme="minorHAnsi" w:eastAsiaTheme="majorEastAsia" w:hAnsiTheme="minorHAnsi" w:cstheme="minorHAnsi"/>
          <w:b/>
          <w:bCs/>
          <w:szCs w:val="22"/>
        </w:rPr>
        <w:t>Impactos Esperados:</w:t>
      </w:r>
    </w:p>
    <w:p w:rsidR="00165894" w:rsidRDefault="00165894" w:rsidP="00165894">
      <w:pPr>
        <w:jc w:val="both"/>
        <w:rPr>
          <w:rFonts w:asciiTheme="minorHAnsi" w:eastAsiaTheme="majorEastAsia" w:hAnsiTheme="minorHAnsi" w:cstheme="minorHAnsi"/>
          <w:szCs w:val="22"/>
        </w:rPr>
      </w:pPr>
      <w:r w:rsidRPr="00165894">
        <w:rPr>
          <w:rFonts w:asciiTheme="minorHAnsi" w:eastAsiaTheme="majorEastAsia" w:hAnsiTheme="minorHAnsi" w:cstheme="minorHAnsi"/>
          <w:szCs w:val="22"/>
        </w:rPr>
        <w:br/>
        <w:t xml:space="preserve">A contratação proporcionará a otimização dos recursos públicos, eficiência nas contratações futuras e melhoria no atendimento aos </w:t>
      </w:r>
      <w:proofErr w:type="spellStart"/>
      <w:r w:rsidRPr="00165894">
        <w:rPr>
          <w:rFonts w:asciiTheme="minorHAnsi" w:eastAsiaTheme="majorEastAsia" w:hAnsiTheme="minorHAnsi" w:cstheme="minorHAnsi"/>
          <w:szCs w:val="22"/>
        </w:rPr>
        <w:t>pacien</w:t>
      </w:r>
      <w:r>
        <w:rPr>
          <w:rFonts w:asciiTheme="minorHAnsi" w:eastAsiaTheme="majorEastAsia" w:hAnsiTheme="minorHAnsi" w:cstheme="minorHAnsi"/>
          <w:szCs w:val="22"/>
        </w:rPr>
        <w:t>p</w:t>
      </w:r>
      <w:r w:rsidRPr="00165894">
        <w:rPr>
          <w:rFonts w:asciiTheme="minorHAnsi" w:eastAsiaTheme="majorEastAsia" w:hAnsiTheme="minorHAnsi" w:cstheme="minorHAnsi"/>
          <w:szCs w:val="22"/>
        </w:rPr>
        <w:t>tes</w:t>
      </w:r>
      <w:proofErr w:type="spellEnd"/>
      <w:r w:rsidRPr="00165894">
        <w:rPr>
          <w:rFonts w:asciiTheme="minorHAnsi" w:eastAsiaTheme="majorEastAsia" w:hAnsiTheme="minorHAnsi" w:cstheme="minorHAnsi"/>
          <w:szCs w:val="22"/>
        </w:rPr>
        <w:t xml:space="preserve"> e acompanhantes.</w:t>
      </w: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szCs w:val="22"/>
        </w:rPr>
      </w:pP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165894">
        <w:rPr>
          <w:rFonts w:asciiTheme="minorHAnsi" w:eastAsiaTheme="majorEastAsia" w:hAnsiTheme="minorHAnsi" w:cstheme="minorHAnsi"/>
          <w:b/>
          <w:bCs/>
          <w:szCs w:val="22"/>
        </w:rPr>
        <w:t>Conclusão:</w:t>
      </w:r>
    </w:p>
    <w:p w:rsidR="00165894" w:rsidRDefault="00165894" w:rsidP="00165894">
      <w:pPr>
        <w:jc w:val="both"/>
        <w:rPr>
          <w:rFonts w:asciiTheme="minorHAnsi" w:eastAsiaTheme="majorEastAsia" w:hAnsiTheme="minorHAnsi" w:cstheme="minorHAnsi"/>
          <w:szCs w:val="22"/>
        </w:rPr>
      </w:pPr>
      <w:r w:rsidRPr="00165894">
        <w:rPr>
          <w:rFonts w:asciiTheme="minorHAnsi" w:eastAsiaTheme="majorEastAsia" w:hAnsiTheme="minorHAnsi" w:cstheme="minorHAnsi"/>
          <w:szCs w:val="22"/>
        </w:rPr>
        <w:br/>
        <w:t>Com base nas informações e justificativas expostas no Estudo Técnico Preliminar, solicitamos que a Secretaria Municipal da Administração inicie os procedimentos necessários para a formalização do processo licitatório.</w:t>
      </w: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szCs w:val="22"/>
        </w:rPr>
      </w:pPr>
    </w:p>
    <w:p w:rsidR="00165894" w:rsidRDefault="00165894" w:rsidP="00165894">
      <w:pPr>
        <w:rPr>
          <w:rFonts w:asciiTheme="minorHAnsi" w:eastAsiaTheme="majorEastAsia" w:hAnsiTheme="minorHAnsi" w:cstheme="minorHAnsi"/>
          <w:szCs w:val="22"/>
        </w:rPr>
      </w:pPr>
      <w:r w:rsidRPr="00165894">
        <w:rPr>
          <w:rFonts w:asciiTheme="minorHAnsi" w:eastAsiaTheme="majorEastAsia" w:hAnsiTheme="minorHAnsi" w:cstheme="minorHAnsi"/>
          <w:szCs w:val="22"/>
        </w:rPr>
        <w:t>Atenciosamente,</w:t>
      </w:r>
    </w:p>
    <w:p w:rsidR="00165894" w:rsidRDefault="00165894" w:rsidP="00165894">
      <w:pPr>
        <w:rPr>
          <w:rFonts w:asciiTheme="minorHAnsi" w:eastAsiaTheme="majorEastAsia" w:hAnsiTheme="minorHAnsi" w:cstheme="minorHAnsi"/>
          <w:szCs w:val="22"/>
        </w:rPr>
      </w:pPr>
    </w:p>
    <w:p w:rsidR="00165894" w:rsidRPr="00165894" w:rsidRDefault="00165894" w:rsidP="00165894">
      <w:pPr>
        <w:rPr>
          <w:rFonts w:asciiTheme="minorHAnsi" w:eastAsiaTheme="majorEastAsia" w:hAnsiTheme="minorHAnsi" w:cstheme="minorHAnsi"/>
          <w:szCs w:val="22"/>
        </w:rPr>
      </w:pPr>
    </w:p>
    <w:p w:rsidR="00165894" w:rsidRPr="00165894" w:rsidRDefault="00165894" w:rsidP="00165894">
      <w:pPr>
        <w:jc w:val="center"/>
        <w:rPr>
          <w:rFonts w:asciiTheme="minorHAnsi" w:eastAsiaTheme="majorEastAsia" w:hAnsiTheme="minorHAnsi" w:cstheme="minorHAnsi"/>
          <w:szCs w:val="22"/>
        </w:rPr>
      </w:pPr>
      <w:r w:rsidRPr="00165894">
        <w:rPr>
          <w:rFonts w:asciiTheme="minorHAnsi" w:eastAsiaTheme="majorEastAsia" w:hAnsiTheme="minorHAnsi" w:cstheme="minorHAnsi"/>
          <w:szCs w:val="22"/>
        </w:rPr>
        <w:t>Lauro Barros Boccacio</w:t>
      </w:r>
      <w:r w:rsidRPr="00165894">
        <w:rPr>
          <w:rFonts w:asciiTheme="minorHAnsi" w:eastAsiaTheme="majorEastAsia" w:hAnsiTheme="minorHAnsi" w:cstheme="minorHAnsi"/>
          <w:szCs w:val="22"/>
        </w:rPr>
        <w:br/>
        <w:t>Secretário Municipal de Saúde</w:t>
      </w:r>
      <w:r w:rsidRPr="00165894">
        <w:rPr>
          <w:rFonts w:asciiTheme="minorHAnsi" w:eastAsiaTheme="majorEastAsia" w:hAnsiTheme="minorHAnsi" w:cstheme="minorHAnsi"/>
          <w:szCs w:val="22"/>
        </w:rPr>
        <w:br/>
        <w:t>Santo Antônio das Missões</w:t>
      </w:r>
    </w:p>
    <w:p w:rsidR="007E7608" w:rsidRPr="00165894" w:rsidRDefault="007E7608" w:rsidP="00165894">
      <w:pPr>
        <w:jc w:val="center"/>
      </w:pPr>
    </w:p>
    <w:sectPr w:rsidR="007E7608" w:rsidRPr="00165894" w:rsidSect="00314CB1">
      <w:headerReference w:type="default" r:id="rId8"/>
      <w:footerReference w:type="default" r:id="rId9"/>
      <w:pgSz w:w="11906" w:h="16838"/>
      <w:pgMar w:top="1985" w:right="1133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2CD" w:rsidRDefault="00AB72CD">
      <w:r>
        <w:separator/>
      </w:r>
    </w:p>
  </w:endnote>
  <w:endnote w:type="continuationSeparator" w:id="0">
    <w:p w:rsidR="00AB72CD" w:rsidRDefault="00AB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2CD" w:rsidRDefault="00AB72CD">
      <w:r>
        <w:separator/>
      </w:r>
    </w:p>
  </w:footnote>
  <w:footnote w:type="continuationSeparator" w:id="0">
    <w:p w:rsidR="00AB72CD" w:rsidRDefault="00AB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4C8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4C8" w:rsidRDefault="006834C8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6834C8" w:rsidRDefault="006834C8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:rsidR="00000000" w:rsidRDefault="0000000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000000" w:rsidRDefault="0000000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10357014" r:id="rId2"/>
      </w:object>
    </w:r>
  </w:p>
  <w:p w:rsidR="006834C8" w:rsidRDefault="006834C8">
    <w:pPr>
      <w:pStyle w:val="Cabealho"/>
    </w:pPr>
  </w:p>
  <w:p w:rsidR="006834C8" w:rsidRDefault="006834C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43DED"/>
    <w:multiLevelType w:val="multilevel"/>
    <w:tmpl w:val="DCA8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C2ECE"/>
    <w:multiLevelType w:val="multilevel"/>
    <w:tmpl w:val="9446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946001"/>
    <w:multiLevelType w:val="multilevel"/>
    <w:tmpl w:val="A10E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3C7166"/>
    <w:multiLevelType w:val="multilevel"/>
    <w:tmpl w:val="55D8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2775D0"/>
    <w:multiLevelType w:val="multilevel"/>
    <w:tmpl w:val="F1B8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D86CB8"/>
    <w:multiLevelType w:val="multilevel"/>
    <w:tmpl w:val="4072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44E75"/>
    <w:multiLevelType w:val="multilevel"/>
    <w:tmpl w:val="5E8C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E05E90"/>
    <w:multiLevelType w:val="multilevel"/>
    <w:tmpl w:val="2EBE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61FB8"/>
    <w:rsid w:val="00074540"/>
    <w:rsid w:val="00083D57"/>
    <w:rsid w:val="000B246E"/>
    <w:rsid w:val="000B7B25"/>
    <w:rsid w:val="000C1487"/>
    <w:rsid w:val="000C314A"/>
    <w:rsid w:val="000D160C"/>
    <w:rsid w:val="000D45CA"/>
    <w:rsid w:val="000E557B"/>
    <w:rsid w:val="000F5D3C"/>
    <w:rsid w:val="00165894"/>
    <w:rsid w:val="001779DE"/>
    <w:rsid w:val="00190C7C"/>
    <w:rsid w:val="001953D5"/>
    <w:rsid w:val="001B0935"/>
    <w:rsid w:val="001D0355"/>
    <w:rsid w:val="001E257C"/>
    <w:rsid w:val="001E4B31"/>
    <w:rsid w:val="002030EB"/>
    <w:rsid w:val="00203433"/>
    <w:rsid w:val="002064B7"/>
    <w:rsid w:val="002264E4"/>
    <w:rsid w:val="00235004"/>
    <w:rsid w:val="002436A2"/>
    <w:rsid w:val="0025074D"/>
    <w:rsid w:val="00253BC0"/>
    <w:rsid w:val="002541F5"/>
    <w:rsid w:val="00266317"/>
    <w:rsid w:val="002878EC"/>
    <w:rsid w:val="002935B0"/>
    <w:rsid w:val="002A373D"/>
    <w:rsid w:val="002C319F"/>
    <w:rsid w:val="002C6D9A"/>
    <w:rsid w:val="002D451B"/>
    <w:rsid w:val="002D6E5C"/>
    <w:rsid w:val="002D78CE"/>
    <w:rsid w:val="0030588D"/>
    <w:rsid w:val="00306AB0"/>
    <w:rsid w:val="00314CB1"/>
    <w:rsid w:val="00345A4C"/>
    <w:rsid w:val="00346530"/>
    <w:rsid w:val="0037092F"/>
    <w:rsid w:val="00373837"/>
    <w:rsid w:val="00374F73"/>
    <w:rsid w:val="00383D37"/>
    <w:rsid w:val="003A004D"/>
    <w:rsid w:val="003A009D"/>
    <w:rsid w:val="003A6A2F"/>
    <w:rsid w:val="003B3FAD"/>
    <w:rsid w:val="003E7DBD"/>
    <w:rsid w:val="00414718"/>
    <w:rsid w:val="0041712D"/>
    <w:rsid w:val="00425B22"/>
    <w:rsid w:val="00426992"/>
    <w:rsid w:val="00455BA6"/>
    <w:rsid w:val="00487D08"/>
    <w:rsid w:val="004A245C"/>
    <w:rsid w:val="004A2574"/>
    <w:rsid w:val="004A3B98"/>
    <w:rsid w:val="004B5F43"/>
    <w:rsid w:val="004C0775"/>
    <w:rsid w:val="004E143E"/>
    <w:rsid w:val="004F078F"/>
    <w:rsid w:val="00514E56"/>
    <w:rsid w:val="00531917"/>
    <w:rsid w:val="00535892"/>
    <w:rsid w:val="00552066"/>
    <w:rsid w:val="005553C8"/>
    <w:rsid w:val="005C5200"/>
    <w:rsid w:val="005F3FFE"/>
    <w:rsid w:val="00611652"/>
    <w:rsid w:val="00631EAE"/>
    <w:rsid w:val="00645F7A"/>
    <w:rsid w:val="006834C8"/>
    <w:rsid w:val="00692A28"/>
    <w:rsid w:val="006953C7"/>
    <w:rsid w:val="00696375"/>
    <w:rsid w:val="006B3755"/>
    <w:rsid w:val="006E4E32"/>
    <w:rsid w:val="00713FE6"/>
    <w:rsid w:val="00721FC6"/>
    <w:rsid w:val="00745448"/>
    <w:rsid w:val="00757486"/>
    <w:rsid w:val="00781DDA"/>
    <w:rsid w:val="007A4A35"/>
    <w:rsid w:val="007A620A"/>
    <w:rsid w:val="007C00A1"/>
    <w:rsid w:val="007C3A5A"/>
    <w:rsid w:val="007D4C2F"/>
    <w:rsid w:val="007D7BC5"/>
    <w:rsid w:val="007E2CEE"/>
    <w:rsid w:val="007E31E4"/>
    <w:rsid w:val="007E6D33"/>
    <w:rsid w:val="007E7608"/>
    <w:rsid w:val="008066D8"/>
    <w:rsid w:val="00837FDF"/>
    <w:rsid w:val="008469CB"/>
    <w:rsid w:val="00857B9F"/>
    <w:rsid w:val="00891D06"/>
    <w:rsid w:val="008A3844"/>
    <w:rsid w:val="008E7A44"/>
    <w:rsid w:val="0091302B"/>
    <w:rsid w:val="00951460"/>
    <w:rsid w:val="0095338D"/>
    <w:rsid w:val="0095682B"/>
    <w:rsid w:val="009607D4"/>
    <w:rsid w:val="00963166"/>
    <w:rsid w:val="009743A8"/>
    <w:rsid w:val="00980FA6"/>
    <w:rsid w:val="009E2DDD"/>
    <w:rsid w:val="009F5499"/>
    <w:rsid w:val="00A10A4B"/>
    <w:rsid w:val="00A13EBE"/>
    <w:rsid w:val="00A41B28"/>
    <w:rsid w:val="00A7771C"/>
    <w:rsid w:val="00AB72CD"/>
    <w:rsid w:val="00AE76F3"/>
    <w:rsid w:val="00AF33C0"/>
    <w:rsid w:val="00B22409"/>
    <w:rsid w:val="00B22578"/>
    <w:rsid w:val="00B3501C"/>
    <w:rsid w:val="00B35A64"/>
    <w:rsid w:val="00B46E91"/>
    <w:rsid w:val="00B504B6"/>
    <w:rsid w:val="00B570AD"/>
    <w:rsid w:val="00B60915"/>
    <w:rsid w:val="00BA7647"/>
    <w:rsid w:val="00BA78A0"/>
    <w:rsid w:val="00BC1BB4"/>
    <w:rsid w:val="00BC4FDA"/>
    <w:rsid w:val="00BE17A2"/>
    <w:rsid w:val="00BF79BD"/>
    <w:rsid w:val="00C14879"/>
    <w:rsid w:val="00C2035A"/>
    <w:rsid w:val="00C35818"/>
    <w:rsid w:val="00C610C9"/>
    <w:rsid w:val="00C76BF8"/>
    <w:rsid w:val="00C80910"/>
    <w:rsid w:val="00C83337"/>
    <w:rsid w:val="00C964E4"/>
    <w:rsid w:val="00CB36FA"/>
    <w:rsid w:val="00CC531B"/>
    <w:rsid w:val="00CD5436"/>
    <w:rsid w:val="00CE08B8"/>
    <w:rsid w:val="00CE6759"/>
    <w:rsid w:val="00CF349F"/>
    <w:rsid w:val="00D364C2"/>
    <w:rsid w:val="00D83A7B"/>
    <w:rsid w:val="00DA77AA"/>
    <w:rsid w:val="00DF1966"/>
    <w:rsid w:val="00E2216B"/>
    <w:rsid w:val="00E55CBD"/>
    <w:rsid w:val="00E610E9"/>
    <w:rsid w:val="00E947CD"/>
    <w:rsid w:val="00EA692E"/>
    <w:rsid w:val="00F2496E"/>
    <w:rsid w:val="00F310B0"/>
    <w:rsid w:val="00F32712"/>
    <w:rsid w:val="00F4417D"/>
    <w:rsid w:val="00F726F5"/>
    <w:rsid w:val="00F758B5"/>
    <w:rsid w:val="00F811D3"/>
    <w:rsid w:val="00FD3142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94A84"/>
  <w15:docId w15:val="{3D42AB98-BB0E-46C3-8046-3AC99CF6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8F22D-D859-4CBD-B24B-A7F1F5CCD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2025-02-07T15:19:00Z</cp:lastPrinted>
  <dcterms:created xsi:type="dcterms:W3CDTF">2025-06-02T11:10:00Z</dcterms:created>
  <dcterms:modified xsi:type="dcterms:W3CDTF">2025-06-02T11:10:00Z</dcterms:modified>
</cp:coreProperties>
</file>