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1770728" w14:textId="32BC6264" w:rsidR="00946011" w:rsidRPr="00057882" w:rsidRDefault="0028692C" w:rsidP="00BB22C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sz w:val="24"/>
          <w:szCs w:val="24"/>
        </w:rPr>
      </w:pPr>
      <w:r w:rsidRPr="00057882">
        <w:rPr>
          <w:b/>
          <w:sz w:val="24"/>
          <w:szCs w:val="24"/>
        </w:rPr>
        <w:t>ESTUDO TÉCNICO PRELIMINAR</w:t>
      </w:r>
    </w:p>
    <w:p w14:paraId="1E5A35F7" w14:textId="2E4C8819" w:rsidR="00946011" w:rsidRPr="00057882" w:rsidRDefault="00946011" w:rsidP="00BB22C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color w:val="FF0000"/>
          <w:sz w:val="24"/>
          <w:szCs w:val="24"/>
        </w:rPr>
      </w:pPr>
    </w:p>
    <w:p w14:paraId="490E0498" w14:textId="56EF270C" w:rsidR="00D008B8" w:rsidRPr="00A944C9" w:rsidRDefault="00D008B8" w:rsidP="00BB22CE">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bCs/>
          <w:color w:val="000000" w:themeColor="text1"/>
          <w:sz w:val="24"/>
          <w:szCs w:val="24"/>
        </w:rPr>
      </w:pPr>
      <w:r w:rsidRPr="00A944C9">
        <w:rPr>
          <w:b/>
          <w:bCs/>
          <w:color w:val="000000" w:themeColor="text1"/>
          <w:sz w:val="24"/>
          <w:szCs w:val="24"/>
        </w:rPr>
        <w:t>PROCESSO ADMINISTRATIVO</w:t>
      </w:r>
      <w:r w:rsidR="00E70E93" w:rsidRPr="00A944C9">
        <w:rPr>
          <w:b/>
          <w:bCs/>
          <w:color w:val="000000" w:themeColor="text1"/>
          <w:sz w:val="24"/>
          <w:szCs w:val="24"/>
        </w:rPr>
        <w:t xml:space="preserve"> DE </w:t>
      </w:r>
      <w:r w:rsidR="00A944C9">
        <w:rPr>
          <w:b/>
          <w:bCs/>
          <w:color w:val="000000" w:themeColor="text1"/>
          <w:sz w:val="24"/>
          <w:szCs w:val="24"/>
        </w:rPr>
        <w:t xml:space="preserve">INEXIGIBILIDADE </w:t>
      </w:r>
      <w:r w:rsidR="00E70E93" w:rsidRPr="00A944C9">
        <w:rPr>
          <w:b/>
          <w:bCs/>
          <w:color w:val="000000" w:themeColor="text1"/>
          <w:sz w:val="24"/>
          <w:szCs w:val="24"/>
        </w:rPr>
        <w:t>COMPRA/SERVIÇO</w:t>
      </w:r>
      <w:r w:rsidR="00A944C9" w:rsidRPr="00A944C9">
        <w:rPr>
          <w:b/>
          <w:bCs/>
          <w:color w:val="000000" w:themeColor="text1"/>
          <w:sz w:val="24"/>
          <w:szCs w:val="24"/>
        </w:rPr>
        <w:t xml:space="preserve"> Nº</w:t>
      </w:r>
      <w:r w:rsidR="00D70CA4">
        <w:rPr>
          <w:b/>
          <w:bCs/>
          <w:color w:val="000000" w:themeColor="text1"/>
          <w:sz w:val="24"/>
          <w:szCs w:val="24"/>
        </w:rPr>
        <w:t xml:space="preserve"> 006</w:t>
      </w:r>
      <w:r w:rsidR="00340959" w:rsidRPr="00A944C9">
        <w:rPr>
          <w:b/>
          <w:bCs/>
          <w:color w:val="000000" w:themeColor="text1"/>
          <w:sz w:val="24"/>
          <w:szCs w:val="24"/>
        </w:rPr>
        <w:t>/202</w:t>
      </w:r>
      <w:r w:rsidR="00A90473" w:rsidRPr="00A944C9">
        <w:rPr>
          <w:b/>
          <w:bCs/>
          <w:color w:val="000000" w:themeColor="text1"/>
          <w:sz w:val="24"/>
          <w:szCs w:val="24"/>
        </w:rPr>
        <w:t>5</w:t>
      </w:r>
    </w:p>
    <w:p w14:paraId="02BD1339" w14:textId="30585C13" w:rsidR="00357F2C" w:rsidRPr="00057882" w:rsidRDefault="00357F2C" w:rsidP="00BB22CE">
      <w:pPr>
        <w:spacing w:line="360" w:lineRule="auto"/>
        <w:jc w:val="both"/>
        <w:rPr>
          <w:b/>
          <w:bCs/>
          <w:sz w:val="24"/>
          <w:szCs w:val="24"/>
        </w:rPr>
      </w:pPr>
      <w:r w:rsidRPr="00057882">
        <w:rPr>
          <w:b/>
          <w:bCs/>
          <w:sz w:val="24"/>
          <w:szCs w:val="24"/>
        </w:rPr>
        <w:t xml:space="preserve">Município de </w:t>
      </w:r>
      <w:r w:rsidR="00CA2E77" w:rsidRPr="00057882">
        <w:rPr>
          <w:b/>
          <w:bCs/>
          <w:sz w:val="24"/>
          <w:szCs w:val="24"/>
        </w:rPr>
        <w:t>Santo Antônio das Missões/RS</w:t>
      </w:r>
      <w:bookmarkStart w:id="0" w:name="_GoBack"/>
      <w:bookmarkEnd w:id="0"/>
    </w:p>
    <w:p w14:paraId="6E016256" w14:textId="3AD2EF15" w:rsidR="002664D0" w:rsidRPr="00057882" w:rsidRDefault="00357F2C" w:rsidP="00BB22CE">
      <w:pPr>
        <w:spacing w:line="360" w:lineRule="auto"/>
        <w:jc w:val="both"/>
        <w:rPr>
          <w:b/>
          <w:bCs/>
          <w:sz w:val="24"/>
          <w:szCs w:val="24"/>
        </w:rPr>
      </w:pPr>
      <w:r w:rsidRPr="00057882">
        <w:rPr>
          <w:b/>
          <w:bCs/>
          <w:sz w:val="24"/>
          <w:szCs w:val="24"/>
        </w:rPr>
        <w:t>Secretaria Municipa</w:t>
      </w:r>
      <w:r w:rsidR="00034F35" w:rsidRPr="00057882">
        <w:rPr>
          <w:b/>
          <w:bCs/>
          <w:sz w:val="24"/>
          <w:szCs w:val="24"/>
        </w:rPr>
        <w:t>l de Administração</w:t>
      </w:r>
    </w:p>
    <w:p w14:paraId="536298E0" w14:textId="50BBEEEC" w:rsidR="00357F2C" w:rsidRPr="00057882" w:rsidRDefault="00AF43CC" w:rsidP="00BB22CE">
      <w:pPr>
        <w:spacing w:line="360" w:lineRule="auto"/>
        <w:jc w:val="both"/>
        <w:rPr>
          <w:sz w:val="24"/>
          <w:szCs w:val="24"/>
        </w:rPr>
      </w:pPr>
      <w:r w:rsidRPr="00057882">
        <w:rPr>
          <w:b/>
          <w:bCs/>
          <w:sz w:val="24"/>
          <w:szCs w:val="24"/>
        </w:rPr>
        <w:t>Necessidade da Administração:</w:t>
      </w:r>
      <w:r w:rsidRPr="00057882">
        <w:rPr>
          <w:sz w:val="24"/>
          <w:szCs w:val="24"/>
        </w:rPr>
        <w:t xml:space="preserve"> </w:t>
      </w:r>
      <w:r w:rsidR="00CA2E77" w:rsidRPr="00057882">
        <w:rPr>
          <w:sz w:val="24"/>
          <w:szCs w:val="24"/>
        </w:rPr>
        <w:t>Serviços de assessoria, consultoria téc</w:t>
      </w:r>
      <w:r w:rsidR="00A944C9">
        <w:rPr>
          <w:sz w:val="24"/>
          <w:szCs w:val="24"/>
        </w:rPr>
        <w:t xml:space="preserve">nica, </w:t>
      </w:r>
      <w:proofErr w:type="spellStart"/>
      <w:r w:rsidR="00A944C9">
        <w:rPr>
          <w:sz w:val="24"/>
          <w:szCs w:val="24"/>
        </w:rPr>
        <w:t>mentó</w:t>
      </w:r>
      <w:r w:rsidR="00CA2E77" w:rsidRPr="00057882">
        <w:rPr>
          <w:sz w:val="24"/>
          <w:szCs w:val="24"/>
        </w:rPr>
        <w:t>ria</w:t>
      </w:r>
      <w:proofErr w:type="spellEnd"/>
      <w:r w:rsidR="00CA2E77" w:rsidRPr="00057882">
        <w:rPr>
          <w:sz w:val="24"/>
          <w:szCs w:val="24"/>
        </w:rPr>
        <w:t xml:space="preserve"> e capacitação de servidores, para implementação e manutenção do controle de estoques de materiais de almoxarifado do município, bem como auxílio e orientação na gestão e controle de bens patrimoniais, contemplando visitas técnicas presenciais, consultas e orientações por telefone, WhatsApp, e-mail e outras plataformas digitais</w:t>
      </w:r>
      <w:r w:rsidR="00340959" w:rsidRPr="00057882">
        <w:rPr>
          <w:sz w:val="24"/>
          <w:szCs w:val="24"/>
        </w:rPr>
        <w:t>.</w:t>
      </w:r>
    </w:p>
    <w:p w14:paraId="274572A9" w14:textId="77777777" w:rsidR="00D008B8" w:rsidRPr="00057882" w:rsidRDefault="00D008B8" w:rsidP="00BB22CE">
      <w:pPr>
        <w:spacing w:line="360" w:lineRule="auto"/>
        <w:jc w:val="both"/>
        <w:rPr>
          <w:sz w:val="24"/>
          <w:szCs w:val="24"/>
        </w:rPr>
      </w:pPr>
    </w:p>
    <w:p w14:paraId="45970B3C" w14:textId="01E14BCB" w:rsidR="00F62C01" w:rsidRPr="00057882" w:rsidRDefault="00D008B8" w:rsidP="00BB22CE">
      <w:pPr>
        <w:spacing w:line="360" w:lineRule="auto"/>
        <w:jc w:val="both"/>
        <w:rPr>
          <w:b/>
          <w:bCs/>
          <w:sz w:val="24"/>
          <w:szCs w:val="24"/>
        </w:rPr>
      </w:pPr>
      <w:r w:rsidRPr="00057882">
        <w:rPr>
          <w:b/>
          <w:bCs/>
          <w:sz w:val="24"/>
          <w:szCs w:val="24"/>
        </w:rPr>
        <w:t>1. DESCRIÇÃO DA NECESSIDADE</w:t>
      </w:r>
    </w:p>
    <w:p w14:paraId="03E6624B" w14:textId="77777777" w:rsidR="00CA2E77" w:rsidRPr="00057882" w:rsidRDefault="00CA2E77" w:rsidP="00CA2E77">
      <w:pPr>
        <w:spacing w:line="360" w:lineRule="auto"/>
        <w:ind w:firstLine="1134"/>
        <w:jc w:val="both"/>
        <w:rPr>
          <w:sz w:val="24"/>
          <w:szCs w:val="24"/>
        </w:rPr>
      </w:pPr>
      <w:r w:rsidRPr="00057882">
        <w:rPr>
          <w:sz w:val="24"/>
          <w:szCs w:val="24"/>
        </w:rPr>
        <w:t xml:space="preserve">Contratação de empresa especializada em gestão pública para prestação de serviços de assessoria, consultoria técnica, </w:t>
      </w:r>
      <w:proofErr w:type="spellStart"/>
      <w:r w:rsidRPr="00057882">
        <w:rPr>
          <w:sz w:val="24"/>
          <w:szCs w:val="24"/>
        </w:rPr>
        <w:t>mentoria</w:t>
      </w:r>
      <w:proofErr w:type="spellEnd"/>
      <w:r w:rsidRPr="00057882">
        <w:rPr>
          <w:sz w:val="24"/>
          <w:szCs w:val="24"/>
        </w:rPr>
        <w:t xml:space="preserve"> e capacitação de servidores, para implementação e manutenção do controle de estoques de materiais de almoxarifado do município, bem como auxílio e orientação na gestão e controle de bens patrimoniais, contemplando visitas técnicas presenciais, consultas e orientações por telefone, WhatsApp, e-mail e outras plataformas digitais.</w:t>
      </w:r>
    </w:p>
    <w:p w14:paraId="77BD9215" w14:textId="19A973C2" w:rsidR="00CA2E77" w:rsidRPr="00057882" w:rsidRDefault="00CA2E77" w:rsidP="00CA2E77">
      <w:pPr>
        <w:spacing w:line="360" w:lineRule="auto"/>
        <w:ind w:firstLine="1134"/>
        <w:jc w:val="both"/>
        <w:rPr>
          <w:sz w:val="24"/>
          <w:szCs w:val="24"/>
        </w:rPr>
      </w:pPr>
      <w:r w:rsidRPr="00057882">
        <w:rPr>
          <w:color w:val="000000"/>
          <w:sz w:val="24"/>
          <w:szCs w:val="24"/>
        </w:rPr>
        <w:t>Faz-se necessária a contratação para fins de orientar, capacitar e auxiliar a Secretaria Municipal de Administração no planejamento e implementação do Almoxarifado Central, respaldando as ações da Secretaria e dos servidores para a correta e adequada organização do controle de estoques de materiais de consumo do Município.</w:t>
      </w:r>
    </w:p>
    <w:p w14:paraId="17874E70" w14:textId="77777777" w:rsidR="00CA2E77" w:rsidRPr="00057882" w:rsidRDefault="00CA2E77" w:rsidP="00CA2E77">
      <w:pPr>
        <w:spacing w:line="360" w:lineRule="auto"/>
        <w:ind w:firstLine="1134"/>
        <w:jc w:val="both"/>
        <w:rPr>
          <w:sz w:val="24"/>
          <w:szCs w:val="24"/>
        </w:rPr>
      </w:pPr>
    </w:p>
    <w:p w14:paraId="44C04C7E" w14:textId="4867FD1E" w:rsidR="00CA2E77" w:rsidRPr="00057882" w:rsidRDefault="00CA2E77" w:rsidP="00CA2E77">
      <w:pPr>
        <w:spacing w:line="360" w:lineRule="auto"/>
        <w:ind w:firstLine="1134"/>
        <w:jc w:val="both"/>
        <w:rPr>
          <w:sz w:val="24"/>
          <w:szCs w:val="24"/>
        </w:rPr>
      </w:pPr>
      <w:r w:rsidRPr="00057882">
        <w:rPr>
          <w:sz w:val="24"/>
          <w:szCs w:val="24"/>
        </w:rPr>
        <w:t>Os serviços deverão contemplar:</w:t>
      </w:r>
    </w:p>
    <w:p w14:paraId="509969D2" w14:textId="411D7B93" w:rsidR="00CA2E77" w:rsidRPr="00057882" w:rsidRDefault="00CA2E77" w:rsidP="00CA2E77">
      <w:pPr>
        <w:spacing w:line="360" w:lineRule="auto"/>
        <w:ind w:firstLine="1134"/>
        <w:jc w:val="both"/>
        <w:rPr>
          <w:sz w:val="24"/>
          <w:szCs w:val="24"/>
        </w:rPr>
      </w:pPr>
      <w:r w:rsidRPr="00057882">
        <w:rPr>
          <w:b/>
          <w:bCs/>
          <w:sz w:val="24"/>
          <w:szCs w:val="24"/>
        </w:rPr>
        <w:t>a)</w:t>
      </w:r>
      <w:r w:rsidRPr="00057882">
        <w:rPr>
          <w:b/>
          <w:bCs/>
          <w:sz w:val="24"/>
          <w:szCs w:val="24"/>
        </w:rPr>
        <w:tab/>
      </w:r>
      <w:r w:rsidRPr="00057882">
        <w:rPr>
          <w:sz w:val="24"/>
          <w:szCs w:val="24"/>
        </w:rPr>
        <w:t xml:space="preserve">Assessoramento, orientação, </w:t>
      </w:r>
      <w:proofErr w:type="spellStart"/>
      <w:r w:rsidRPr="00057882">
        <w:rPr>
          <w:sz w:val="24"/>
          <w:szCs w:val="24"/>
        </w:rPr>
        <w:t>mentoria</w:t>
      </w:r>
      <w:proofErr w:type="spellEnd"/>
      <w:r w:rsidRPr="00057882">
        <w:rPr>
          <w:sz w:val="24"/>
          <w:szCs w:val="24"/>
        </w:rPr>
        <w:t xml:space="preserve"> e consultoria administrativa</w:t>
      </w:r>
      <w:r w:rsidR="002E2B42" w:rsidRPr="00057882">
        <w:rPr>
          <w:sz w:val="24"/>
          <w:szCs w:val="24"/>
        </w:rPr>
        <w:t>, de forma presencial e virtual,</w:t>
      </w:r>
      <w:r w:rsidRPr="00057882">
        <w:rPr>
          <w:sz w:val="24"/>
          <w:szCs w:val="24"/>
        </w:rPr>
        <w:t xml:space="preserve"> para auxiliar a administração municipal nas ações de planejamento, implantação, organização e gestão do almoxarifado central de materiais de consumo</w:t>
      </w:r>
      <w:r w:rsidR="003639B4" w:rsidRPr="00057882">
        <w:rPr>
          <w:sz w:val="24"/>
          <w:szCs w:val="24"/>
        </w:rPr>
        <w:t xml:space="preserve"> e integração das informações com os demais sistemas de gestão</w:t>
      </w:r>
      <w:r w:rsidRPr="00057882">
        <w:rPr>
          <w:sz w:val="24"/>
          <w:szCs w:val="24"/>
        </w:rPr>
        <w:t>, bem como realizar orientação e acompanhamento ao setor de patrimônio, para implementação de melhorias nos procedimentos de controle de bens permanentes.</w:t>
      </w:r>
    </w:p>
    <w:p w14:paraId="725E06FE" w14:textId="77777777" w:rsidR="00CA2E77" w:rsidRPr="00057882" w:rsidRDefault="00CA2E77" w:rsidP="00CA2E77">
      <w:pPr>
        <w:spacing w:line="360" w:lineRule="auto"/>
        <w:ind w:firstLine="1134"/>
        <w:jc w:val="both"/>
        <w:rPr>
          <w:sz w:val="24"/>
          <w:szCs w:val="24"/>
        </w:rPr>
      </w:pPr>
      <w:r w:rsidRPr="00057882">
        <w:rPr>
          <w:b/>
          <w:bCs/>
          <w:sz w:val="24"/>
          <w:szCs w:val="24"/>
        </w:rPr>
        <w:lastRenderedPageBreak/>
        <w:t>b)</w:t>
      </w:r>
      <w:r w:rsidRPr="00057882">
        <w:rPr>
          <w:b/>
          <w:bCs/>
          <w:sz w:val="24"/>
          <w:szCs w:val="24"/>
        </w:rPr>
        <w:tab/>
      </w:r>
      <w:r w:rsidRPr="00057882">
        <w:rPr>
          <w:sz w:val="24"/>
          <w:szCs w:val="24"/>
        </w:rPr>
        <w:t>Capacitação para servidores municipais, abordando as técnicas e práticas de controle de almoxarifado de materiais e de patrimônio público, totalizando aproximadamente 24 (vinte e quatro) horas/aula, que serão divididas em 04 (quatro) módulos de treinamento presencial, a serem ministrados na sede do município, no decorrer do exercício de 2025, de acordo com as necessidades dos servidores.</w:t>
      </w:r>
    </w:p>
    <w:p w14:paraId="5A9D3893" w14:textId="640F1E18" w:rsidR="00825E47" w:rsidRPr="00057882" w:rsidRDefault="00CA2E77" w:rsidP="00CA2E77">
      <w:pPr>
        <w:spacing w:line="360" w:lineRule="auto"/>
        <w:ind w:firstLine="1134"/>
        <w:jc w:val="both"/>
        <w:rPr>
          <w:sz w:val="24"/>
          <w:szCs w:val="24"/>
        </w:rPr>
      </w:pPr>
      <w:r w:rsidRPr="00057882">
        <w:rPr>
          <w:sz w:val="24"/>
          <w:szCs w:val="24"/>
        </w:rPr>
        <w:t xml:space="preserve">Os serviços deverão ser prestados por empresa especializada em administração pública, com experiência prática na área de controle patrimonial, </w:t>
      </w:r>
      <w:r w:rsidR="00E86A65" w:rsidRPr="00057882">
        <w:rPr>
          <w:sz w:val="24"/>
          <w:szCs w:val="24"/>
        </w:rPr>
        <w:t xml:space="preserve">envolvendo a participação de </w:t>
      </w:r>
      <w:r w:rsidRPr="00057882">
        <w:rPr>
          <w:sz w:val="24"/>
          <w:szCs w:val="24"/>
        </w:rPr>
        <w:t xml:space="preserve">equipe técnica multidisciplinar, com a participação de profissionais com formação e experiência comprovada nas áreas </w:t>
      </w:r>
      <w:r w:rsidR="00E86A65" w:rsidRPr="00057882">
        <w:rPr>
          <w:sz w:val="24"/>
          <w:szCs w:val="24"/>
        </w:rPr>
        <w:t xml:space="preserve">de Contabilidade, </w:t>
      </w:r>
      <w:r w:rsidRPr="00057882">
        <w:rPr>
          <w:sz w:val="24"/>
          <w:szCs w:val="24"/>
        </w:rPr>
        <w:t xml:space="preserve">Administração e </w:t>
      </w:r>
      <w:r w:rsidR="00E86A65" w:rsidRPr="00057882">
        <w:rPr>
          <w:sz w:val="24"/>
          <w:szCs w:val="24"/>
        </w:rPr>
        <w:t>Direito.</w:t>
      </w:r>
    </w:p>
    <w:p w14:paraId="628DADD4" w14:textId="77777777" w:rsidR="008F35D4" w:rsidRDefault="00E86A65" w:rsidP="00D3573C">
      <w:pPr>
        <w:spacing w:line="360" w:lineRule="auto"/>
        <w:ind w:firstLine="1134"/>
        <w:jc w:val="both"/>
        <w:rPr>
          <w:sz w:val="24"/>
          <w:szCs w:val="24"/>
        </w:rPr>
      </w:pPr>
      <w:r w:rsidRPr="00057882">
        <w:rPr>
          <w:sz w:val="24"/>
          <w:szCs w:val="24"/>
        </w:rPr>
        <w:t xml:space="preserve">O Município atualmente não realiza qualquer tipo de controle formal dos estoques de almoxarifados e também não dispõe de servidores com a qualificação técnica necessária em seu quadro efetivo para promover a organização adequada, de forma a atender a legislação vigente nesse sentido. </w:t>
      </w:r>
    </w:p>
    <w:p w14:paraId="2A33D70C" w14:textId="77777777" w:rsidR="008F35D4" w:rsidRDefault="008F35D4" w:rsidP="00D3573C">
      <w:pPr>
        <w:spacing w:line="360" w:lineRule="auto"/>
        <w:ind w:firstLine="1134"/>
        <w:jc w:val="both"/>
        <w:rPr>
          <w:sz w:val="24"/>
          <w:szCs w:val="24"/>
        </w:rPr>
      </w:pPr>
    </w:p>
    <w:p w14:paraId="72E82B00" w14:textId="53C09521" w:rsidR="008F35D4" w:rsidRDefault="008F35D4" w:rsidP="00D3573C">
      <w:pPr>
        <w:spacing w:line="360" w:lineRule="auto"/>
        <w:ind w:firstLine="1134"/>
        <w:jc w:val="both"/>
        <w:rPr>
          <w:sz w:val="24"/>
          <w:szCs w:val="24"/>
        </w:rPr>
      </w:pPr>
      <w:r>
        <w:rPr>
          <w:sz w:val="24"/>
          <w:szCs w:val="24"/>
        </w:rPr>
        <w:t xml:space="preserve">Registra-se que após auditoria IN LOCO realizada pelo Tribunal de Contas do Estado – TCE/RS em 2024, houve o registro do apontamento relativo </w:t>
      </w:r>
      <w:r w:rsidR="00C27D99">
        <w:rPr>
          <w:sz w:val="24"/>
          <w:szCs w:val="24"/>
        </w:rPr>
        <w:t>à</w:t>
      </w:r>
      <w:r>
        <w:rPr>
          <w:sz w:val="24"/>
          <w:szCs w:val="24"/>
        </w:rPr>
        <w:t xml:space="preserve"> ausência de controle de almoxarifado, conforme consta no COMUNICADO DE AUDITORIA Nº 6248168 – SRSA, fato que expõe o município a ocorrência de desperdícios, erros e fraudes, bem como denota infringência ao princípio da eficiência.</w:t>
      </w:r>
    </w:p>
    <w:p w14:paraId="12159CCC" w14:textId="77777777" w:rsidR="008F35D4" w:rsidRDefault="008F35D4" w:rsidP="00D3573C">
      <w:pPr>
        <w:spacing w:line="360" w:lineRule="auto"/>
        <w:ind w:firstLine="1134"/>
        <w:jc w:val="both"/>
        <w:rPr>
          <w:sz w:val="24"/>
          <w:szCs w:val="24"/>
        </w:rPr>
      </w:pPr>
    </w:p>
    <w:p w14:paraId="289AA3EF" w14:textId="4FC6A0DA" w:rsidR="00D3573C" w:rsidRDefault="00E86A65" w:rsidP="00D3573C">
      <w:pPr>
        <w:spacing w:line="360" w:lineRule="auto"/>
        <w:ind w:firstLine="1134"/>
        <w:jc w:val="both"/>
        <w:rPr>
          <w:sz w:val="24"/>
          <w:szCs w:val="24"/>
        </w:rPr>
      </w:pPr>
      <w:r w:rsidRPr="00057882">
        <w:rPr>
          <w:sz w:val="24"/>
          <w:szCs w:val="24"/>
        </w:rPr>
        <w:t xml:space="preserve">Há que se organizar a estrutura administrativa, atualizar as regulamentações, organizar os fluxos internos de materiais (recebimento, estocagem, gestão dos estoques, dispensação, planejamento e organização de compras, etc.), sendo de extrema relevância o apoio técnico </w:t>
      </w:r>
      <w:r w:rsidR="002E1A16" w:rsidRPr="00057882">
        <w:rPr>
          <w:sz w:val="24"/>
          <w:szCs w:val="24"/>
        </w:rPr>
        <w:t>adequado</w:t>
      </w:r>
      <w:r w:rsidR="00DD7A93" w:rsidRPr="00057882">
        <w:rPr>
          <w:sz w:val="24"/>
          <w:szCs w:val="24"/>
        </w:rPr>
        <w:t xml:space="preserve"> e especializado, contemplando assessoramento nas áreas administrativa, contábil e jurídica,</w:t>
      </w:r>
      <w:r w:rsidR="002E1A16" w:rsidRPr="00057882">
        <w:rPr>
          <w:sz w:val="24"/>
          <w:szCs w:val="24"/>
        </w:rPr>
        <w:t xml:space="preserve"> para que se tenha êxito nessa tarefa a ser implementada.</w:t>
      </w:r>
    </w:p>
    <w:p w14:paraId="673AF858" w14:textId="77777777" w:rsidR="008F35D4" w:rsidRPr="00057882" w:rsidRDefault="008F35D4" w:rsidP="00D3573C">
      <w:pPr>
        <w:spacing w:line="360" w:lineRule="auto"/>
        <w:ind w:firstLine="1134"/>
        <w:jc w:val="both"/>
        <w:rPr>
          <w:sz w:val="24"/>
          <w:szCs w:val="24"/>
        </w:rPr>
      </w:pPr>
    </w:p>
    <w:p w14:paraId="6D60C04C" w14:textId="3E81C75B" w:rsidR="00DD7A93" w:rsidRPr="00057882" w:rsidRDefault="00DD7A93" w:rsidP="00D3573C">
      <w:pPr>
        <w:spacing w:line="360" w:lineRule="auto"/>
        <w:ind w:firstLine="1134"/>
        <w:jc w:val="both"/>
        <w:rPr>
          <w:sz w:val="24"/>
          <w:szCs w:val="24"/>
        </w:rPr>
      </w:pPr>
      <w:r w:rsidRPr="00057882">
        <w:rPr>
          <w:sz w:val="24"/>
          <w:szCs w:val="24"/>
        </w:rPr>
        <w:t xml:space="preserve">Além disso, a empresa deverá orientar e assessorar o Setor de Patrimônio nas rotinas de controle do ativo imobilizado, vez que recentemente foi realizado o </w:t>
      </w:r>
      <w:r w:rsidRPr="00057882">
        <w:rPr>
          <w:sz w:val="24"/>
          <w:szCs w:val="24"/>
        </w:rPr>
        <w:lastRenderedPageBreak/>
        <w:t>levantamento do inventário geral, a reavaliação e atualização de todo o cadastro patrimonial da municipalidade, sendo de extrema relevância a manutenção adequada e o aperfeiçoamento das rotinas e dos fluxos internos de controle desse Setor.</w:t>
      </w:r>
    </w:p>
    <w:p w14:paraId="1EA6FA2A" w14:textId="7E810339" w:rsidR="00BE29EC" w:rsidRPr="00057882" w:rsidRDefault="002E1A16" w:rsidP="00D3573C">
      <w:pPr>
        <w:spacing w:line="360" w:lineRule="auto"/>
        <w:ind w:firstLine="1134"/>
        <w:jc w:val="both"/>
        <w:rPr>
          <w:sz w:val="24"/>
          <w:szCs w:val="24"/>
        </w:rPr>
      </w:pPr>
      <w:r w:rsidRPr="00057882">
        <w:rPr>
          <w:sz w:val="24"/>
          <w:szCs w:val="24"/>
        </w:rPr>
        <w:t>Diante dessas considerações</w:t>
      </w:r>
      <w:r w:rsidR="00BE29EC" w:rsidRPr="00057882">
        <w:rPr>
          <w:sz w:val="24"/>
          <w:szCs w:val="24"/>
        </w:rPr>
        <w:t>, faz-se necessário contratar uma empresa com profissionais especializados na prestação de serviços intelectuais</w:t>
      </w:r>
      <w:r w:rsidRPr="00057882">
        <w:rPr>
          <w:sz w:val="24"/>
          <w:szCs w:val="24"/>
        </w:rPr>
        <w:t>,</w:t>
      </w:r>
      <w:r w:rsidR="00BE29EC" w:rsidRPr="00057882">
        <w:rPr>
          <w:sz w:val="24"/>
          <w:szCs w:val="24"/>
        </w:rPr>
        <w:t xml:space="preserve"> com experiência </w:t>
      </w:r>
      <w:r w:rsidRPr="00057882">
        <w:rPr>
          <w:sz w:val="24"/>
          <w:szCs w:val="24"/>
        </w:rPr>
        <w:t xml:space="preserve">comprovada </w:t>
      </w:r>
      <w:r w:rsidR="00BE29EC" w:rsidRPr="00057882">
        <w:rPr>
          <w:sz w:val="24"/>
          <w:szCs w:val="24"/>
        </w:rPr>
        <w:t xml:space="preserve">em </w:t>
      </w:r>
      <w:r w:rsidR="009919CE" w:rsidRPr="00057882">
        <w:rPr>
          <w:sz w:val="24"/>
          <w:szCs w:val="24"/>
        </w:rPr>
        <w:t>gestão</w:t>
      </w:r>
      <w:r w:rsidR="00BE29EC" w:rsidRPr="00057882">
        <w:rPr>
          <w:sz w:val="24"/>
          <w:szCs w:val="24"/>
        </w:rPr>
        <w:t xml:space="preserve"> pública</w:t>
      </w:r>
      <w:r w:rsidRPr="00057882">
        <w:rPr>
          <w:sz w:val="24"/>
          <w:szCs w:val="24"/>
        </w:rPr>
        <w:t xml:space="preserve"> municipal</w:t>
      </w:r>
      <w:r w:rsidR="00BE29EC" w:rsidRPr="00057882">
        <w:rPr>
          <w:sz w:val="24"/>
          <w:szCs w:val="24"/>
        </w:rPr>
        <w:t>.</w:t>
      </w:r>
    </w:p>
    <w:p w14:paraId="10DF83BC" w14:textId="69CD7BCA" w:rsidR="00D008B8" w:rsidRPr="00057882" w:rsidRDefault="00D008B8" w:rsidP="00BB22CE">
      <w:pPr>
        <w:spacing w:line="360" w:lineRule="auto"/>
        <w:jc w:val="both"/>
        <w:rPr>
          <w:sz w:val="24"/>
          <w:szCs w:val="24"/>
        </w:rPr>
      </w:pPr>
    </w:p>
    <w:p w14:paraId="0B12F2F1" w14:textId="0C830FE8" w:rsidR="00D008B8" w:rsidRPr="00057882" w:rsidRDefault="00825E47" w:rsidP="00BB22CE">
      <w:pPr>
        <w:spacing w:line="360" w:lineRule="auto"/>
        <w:jc w:val="both"/>
        <w:rPr>
          <w:b/>
          <w:bCs/>
          <w:sz w:val="24"/>
          <w:szCs w:val="24"/>
        </w:rPr>
      </w:pPr>
      <w:r w:rsidRPr="00057882">
        <w:rPr>
          <w:b/>
          <w:bCs/>
          <w:sz w:val="24"/>
          <w:szCs w:val="24"/>
        </w:rPr>
        <w:t xml:space="preserve">2. </w:t>
      </w:r>
      <w:r w:rsidR="00F10A7D" w:rsidRPr="00057882">
        <w:rPr>
          <w:b/>
          <w:bCs/>
          <w:sz w:val="24"/>
          <w:szCs w:val="24"/>
        </w:rPr>
        <w:t>ALINHAMENTO ENTRE A CONTRATAÇÃO E O PLANEJAMENTO</w:t>
      </w:r>
    </w:p>
    <w:p w14:paraId="2F88CE9B" w14:textId="6D9231BC" w:rsidR="00825E47" w:rsidRPr="00057882" w:rsidRDefault="002B27F1" w:rsidP="00C013CB">
      <w:pPr>
        <w:spacing w:line="360" w:lineRule="auto"/>
        <w:ind w:firstLine="1134"/>
        <w:jc w:val="both"/>
        <w:rPr>
          <w:sz w:val="24"/>
          <w:szCs w:val="24"/>
        </w:rPr>
      </w:pPr>
      <w:r w:rsidRPr="00057882">
        <w:rPr>
          <w:sz w:val="24"/>
          <w:szCs w:val="24"/>
        </w:rPr>
        <w:t>Trata-se de contratação de serviços específicos e que são esporádicos da Administração. Porém, há a necessidade urgente e relevante, seno que</w:t>
      </w:r>
      <w:r w:rsidR="00825E47" w:rsidRPr="00057882">
        <w:rPr>
          <w:sz w:val="24"/>
          <w:szCs w:val="24"/>
        </w:rPr>
        <w:t xml:space="preserve"> contratação pretendida </w:t>
      </w:r>
      <w:r w:rsidRPr="00057882">
        <w:rPr>
          <w:sz w:val="24"/>
          <w:szCs w:val="24"/>
        </w:rPr>
        <w:t xml:space="preserve">deverá ser incluída </w:t>
      </w:r>
      <w:r w:rsidR="00D31BAD" w:rsidRPr="00057882">
        <w:rPr>
          <w:sz w:val="24"/>
          <w:szCs w:val="24"/>
        </w:rPr>
        <w:t>no Plano de Contratações Anual do Município,</w:t>
      </w:r>
      <w:r w:rsidR="00F10A7D" w:rsidRPr="00057882">
        <w:rPr>
          <w:sz w:val="24"/>
          <w:szCs w:val="24"/>
        </w:rPr>
        <w:t xml:space="preserve"> </w:t>
      </w:r>
      <w:r w:rsidRPr="00057882">
        <w:rPr>
          <w:sz w:val="24"/>
          <w:szCs w:val="24"/>
        </w:rPr>
        <w:t xml:space="preserve">posto que </w:t>
      </w:r>
      <w:r w:rsidR="009F5054" w:rsidRPr="00057882">
        <w:rPr>
          <w:sz w:val="24"/>
          <w:szCs w:val="24"/>
        </w:rPr>
        <w:t>há a autorização do Senhor Prefeito Municip</w:t>
      </w:r>
      <w:r w:rsidRPr="00057882">
        <w:rPr>
          <w:sz w:val="24"/>
          <w:szCs w:val="24"/>
        </w:rPr>
        <w:t>a</w:t>
      </w:r>
      <w:r w:rsidR="009F5054" w:rsidRPr="00057882">
        <w:rPr>
          <w:sz w:val="24"/>
          <w:szCs w:val="24"/>
        </w:rPr>
        <w:t>l.</w:t>
      </w:r>
    </w:p>
    <w:p w14:paraId="66DF5A47" w14:textId="77777777" w:rsidR="002664D0" w:rsidRPr="00057882" w:rsidRDefault="002664D0" w:rsidP="00BB22CE">
      <w:pPr>
        <w:spacing w:line="360" w:lineRule="auto"/>
        <w:jc w:val="both"/>
        <w:rPr>
          <w:sz w:val="24"/>
          <w:szCs w:val="24"/>
        </w:rPr>
      </w:pPr>
    </w:p>
    <w:p w14:paraId="31FE7DC5" w14:textId="3E603F87" w:rsidR="00D31BAD" w:rsidRPr="00057882" w:rsidRDefault="00D31BAD" w:rsidP="00BB22CE">
      <w:pPr>
        <w:spacing w:line="360" w:lineRule="auto"/>
        <w:jc w:val="both"/>
        <w:rPr>
          <w:b/>
          <w:bCs/>
          <w:sz w:val="24"/>
          <w:szCs w:val="24"/>
        </w:rPr>
      </w:pPr>
      <w:r w:rsidRPr="00057882">
        <w:rPr>
          <w:b/>
          <w:bCs/>
          <w:sz w:val="24"/>
          <w:szCs w:val="24"/>
        </w:rPr>
        <w:t>3. DESCRIÇÃO DOS REQUISITOS DA CONTRATAÇÃO</w:t>
      </w:r>
    </w:p>
    <w:p w14:paraId="3C935B65" w14:textId="16033BAE" w:rsidR="00BE29EC" w:rsidRPr="00057882" w:rsidRDefault="00BE29EC" w:rsidP="00A73053">
      <w:pPr>
        <w:autoSpaceDE w:val="0"/>
        <w:adjustRightInd w:val="0"/>
        <w:spacing w:line="360" w:lineRule="auto"/>
        <w:ind w:firstLine="1134"/>
        <w:jc w:val="both"/>
        <w:rPr>
          <w:b/>
          <w:bCs/>
          <w:color w:val="000000"/>
          <w:sz w:val="24"/>
          <w:szCs w:val="24"/>
        </w:rPr>
      </w:pPr>
      <w:r w:rsidRPr="00057882">
        <w:rPr>
          <w:b/>
          <w:bCs/>
          <w:color w:val="000000"/>
          <w:sz w:val="24"/>
          <w:szCs w:val="24"/>
        </w:rPr>
        <w:t xml:space="preserve">3. </w:t>
      </w:r>
      <w:r w:rsidR="00990325" w:rsidRPr="00057882">
        <w:rPr>
          <w:b/>
          <w:bCs/>
          <w:color w:val="000000"/>
          <w:sz w:val="24"/>
          <w:szCs w:val="24"/>
        </w:rPr>
        <w:t>1</w:t>
      </w:r>
      <w:r w:rsidRPr="00057882">
        <w:rPr>
          <w:b/>
          <w:bCs/>
          <w:color w:val="000000"/>
          <w:sz w:val="24"/>
          <w:szCs w:val="24"/>
        </w:rPr>
        <w:t xml:space="preserve">. Duração Inicial do Contrato: </w:t>
      </w:r>
    </w:p>
    <w:p w14:paraId="676233B4" w14:textId="6A09EEFC" w:rsidR="00BE29EC" w:rsidRPr="00057882" w:rsidRDefault="00BE29EC" w:rsidP="00A73053">
      <w:pPr>
        <w:autoSpaceDE w:val="0"/>
        <w:adjustRightInd w:val="0"/>
        <w:spacing w:line="360" w:lineRule="auto"/>
        <w:ind w:firstLine="1134"/>
        <w:jc w:val="both"/>
        <w:rPr>
          <w:color w:val="000000"/>
          <w:sz w:val="24"/>
          <w:szCs w:val="24"/>
        </w:rPr>
      </w:pPr>
      <w:r w:rsidRPr="00057882">
        <w:rPr>
          <w:color w:val="000000"/>
          <w:sz w:val="24"/>
          <w:szCs w:val="24"/>
        </w:rPr>
        <w:t>3.</w:t>
      </w:r>
      <w:r w:rsidR="00990325" w:rsidRPr="00057882">
        <w:rPr>
          <w:color w:val="000000"/>
          <w:sz w:val="24"/>
          <w:szCs w:val="24"/>
        </w:rPr>
        <w:t>1</w:t>
      </w:r>
      <w:r w:rsidRPr="00057882">
        <w:rPr>
          <w:color w:val="000000"/>
          <w:sz w:val="24"/>
          <w:szCs w:val="24"/>
        </w:rPr>
        <w:t xml:space="preserve">.1 O contrato terá duração de </w:t>
      </w:r>
      <w:r w:rsidR="00990325" w:rsidRPr="00057882">
        <w:rPr>
          <w:color w:val="000000"/>
          <w:sz w:val="24"/>
          <w:szCs w:val="24"/>
        </w:rPr>
        <w:t>12</w:t>
      </w:r>
      <w:r w:rsidRPr="00057882">
        <w:rPr>
          <w:color w:val="000000"/>
          <w:sz w:val="24"/>
          <w:szCs w:val="24"/>
        </w:rPr>
        <w:t xml:space="preserve"> (</w:t>
      </w:r>
      <w:r w:rsidR="00990325" w:rsidRPr="00057882">
        <w:rPr>
          <w:color w:val="000000"/>
          <w:sz w:val="24"/>
          <w:szCs w:val="24"/>
        </w:rPr>
        <w:t>doze</w:t>
      </w:r>
      <w:r w:rsidRPr="00057882">
        <w:rPr>
          <w:color w:val="000000"/>
          <w:sz w:val="24"/>
          <w:szCs w:val="24"/>
        </w:rPr>
        <w:t xml:space="preserve">) </w:t>
      </w:r>
      <w:r w:rsidR="00990325" w:rsidRPr="00057882">
        <w:rPr>
          <w:color w:val="000000"/>
          <w:sz w:val="24"/>
          <w:szCs w:val="24"/>
        </w:rPr>
        <w:t xml:space="preserve">meses, a </w:t>
      </w:r>
      <w:r w:rsidRPr="00057882">
        <w:rPr>
          <w:color w:val="000000"/>
          <w:sz w:val="24"/>
          <w:szCs w:val="24"/>
        </w:rPr>
        <w:t xml:space="preserve">contar de sua assinatura. </w:t>
      </w:r>
    </w:p>
    <w:p w14:paraId="7DDBC192" w14:textId="77777777" w:rsidR="00BE29EC" w:rsidRPr="00057882" w:rsidRDefault="00BE29EC" w:rsidP="00A73053">
      <w:pPr>
        <w:autoSpaceDE w:val="0"/>
        <w:adjustRightInd w:val="0"/>
        <w:spacing w:line="360" w:lineRule="auto"/>
        <w:ind w:firstLine="1134"/>
        <w:jc w:val="both"/>
        <w:rPr>
          <w:b/>
          <w:bCs/>
          <w:color w:val="000000"/>
          <w:sz w:val="24"/>
          <w:szCs w:val="24"/>
        </w:rPr>
      </w:pPr>
    </w:p>
    <w:p w14:paraId="3074B630" w14:textId="207CEF5B" w:rsidR="00BE29EC" w:rsidRPr="00057882" w:rsidRDefault="00BE29EC" w:rsidP="00A73053">
      <w:pPr>
        <w:autoSpaceDE w:val="0"/>
        <w:adjustRightInd w:val="0"/>
        <w:spacing w:line="360" w:lineRule="auto"/>
        <w:ind w:firstLine="1134"/>
        <w:jc w:val="both"/>
        <w:rPr>
          <w:b/>
          <w:bCs/>
          <w:color w:val="000000"/>
          <w:sz w:val="24"/>
          <w:szCs w:val="24"/>
        </w:rPr>
      </w:pPr>
      <w:r w:rsidRPr="00057882">
        <w:rPr>
          <w:b/>
          <w:bCs/>
          <w:color w:val="000000"/>
          <w:sz w:val="24"/>
          <w:szCs w:val="24"/>
        </w:rPr>
        <w:t>3.3 Modalidade</w:t>
      </w:r>
    </w:p>
    <w:p w14:paraId="566D0BC0" w14:textId="2DC00B46" w:rsidR="00C6576B" w:rsidRPr="00057882" w:rsidRDefault="00C6576B" w:rsidP="00C65FF9">
      <w:pPr>
        <w:autoSpaceDE w:val="0"/>
        <w:adjustRightInd w:val="0"/>
        <w:spacing w:line="360" w:lineRule="auto"/>
        <w:ind w:firstLine="1418"/>
        <w:jc w:val="both"/>
        <w:rPr>
          <w:color w:val="000000"/>
          <w:sz w:val="24"/>
          <w:szCs w:val="24"/>
        </w:rPr>
      </w:pPr>
      <w:r w:rsidRPr="00057882">
        <w:rPr>
          <w:color w:val="000000"/>
          <w:sz w:val="24"/>
          <w:szCs w:val="24"/>
        </w:rPr>
        <w:t>D</w:t>
      </w:r>
      <w:r w:rsidR="00BE29EC" w:rsidRPr="00057882">
        <w:rPr>
          <w:color w:val="000000"/>
          <w:sz w:val="24"/>
          <w:szCs w:val="24"/>
        </w:rPr>
        <w:t xml:space="preserve">evido a inviabilidade de competição, </w:t>
      </w:r>
      <w:r w:rsidR="00767322" w:rsidRPr="00057882">
        <w:rPr>
          <w:color w:val="000000"/>
          <w:sz w:val="24"/>
          <w:szCs w:val="24"/>
        </w:rPr>
        <w:t xml:space="preserve">deverá ocorrer </w:t>
      </w:r>
      <w:r w:rsidR="00B03A8A" w:rsidRPr="00057882">
        <w:rPr>
          <w:color w:val="000000"/>
          <w:sz w:val="24"/>
          <w:szCs w:val="24"/>
        </w:rPr>
        <w:t>a contratação de forma</w:t>
      </w:r>
      <w:r w:rsidR="00767322" w:rsidRPr="00057882">
        <w:rPr>
          <w:color w:val="000000"/>
          <w:sz w:val="24"/>
          <w:szCs w:val="24"/>
        </w:rPr>
        <w:t xml:space="preserve"> direta </w:t>
      </w:r>
      <w:r w:rsidR="00BE29EC" w:rsidRPr="00057882">
        <w:rPr>
          <w:color w:val="000000"/>
          <w:sz w:val="24"/>
          <w:szCs w:val="24"/>
        </w:rPr>
        <w:t xml:space="preserve">por inexigibilidade de licitação, com fundamento no artigo 74, inciso III, alínea </w:t>
      </w:r>
      <w:r w:rsidRPr="00057882">
        <w:rPr>
          <w:color w:val="000000"/>
          <w:sz w:val="24"/>
          <w:szCs w:val="24"/>
        </w:rPr>
        <w:t>“c”</w:t>
      </w:r>
      <w:r w:rsidR="00B03A8A" w:rsidRPr="00057882">
        <w:rPr>
          <w:color w:val="000000"/>
          <w:sz w:val="24"/>
          <w:szCs w:val="24"/>
        </w:rPr>
        <w:t xml:space="preserve"> e “f”</w:t>
      </w:r>
      <w:r w:rsidR="00BE29EC" w:rsidRPr="00057882">
        <w:rPr>
          <w:color w:val="000000"/>
          <w:sz w:val="24"/>
          <w:szCs w:val="24"/>
        </w:rPr>
        <w:t xml:space="preserve"> da Lei nº 14.133/2021</w:t>
      </w:r>
      <w:r w:rsidR="00B03A8A" w:rsidRPr="00057882">
        <w:rPr>
          <w:color w:val="000000"/>
          <w:sz w:val="24"/>
          <w:szCs w:val="24"/>
        </w:rPr>
        <w:t xml:space="preserve">, haja vista tratar-se de </w:t>
      </w:r>
      <w:r w:rsidR="00B03A8A" w:rsidRPr="00C46A99">
        <w:rPr>
          <w:color w:val="000000"/>
          <w:sz w:val="24"/>
          <w:szCs w:val="24"/>
          <w:u w:val="single"/>
        </w:rPr>
        <w:t>serviços técnicos específicos, predominantemente intelectuais</w:t>
      </w:r>
      <w:r w:rsidR="00B03A8A" w:rsidRPr="00057882">
        <w:rPr>
          <w:color w:val="000000"/>
          <w:sz w:val="24"/>
          <w:szCs w:val="24"/>
        </w:rPr>
        <w:t>, nas áreas contábil, administrativa e jurídica,</w:t>
      </w:r>
      <w:r w:rsidR="00BE29EC" w:rsidRPr="00057882">
        <w:rPr>
          <w:color w:val="000000"/>
          <w:sz w:val="24"/>
          <w:szCs w:val="24"/>
        </w:rPr>
        <w:t xml:space="preserve"> </w:t>
      </w:r>
      <w:r w:rsidR="00767322" w:rsidRPr="00057882">
        <w:rPr>
          <w:color w:val="000000"/>
          <w:sz w:val="24"/>
          <w:szCs w:val="24"/>
        </w:rPr>
        <w:t>conforme segue</w:t>
      </w:r>
      <w:r w:rsidR="00BE29EC" w:rsidRPr="00057882">
        <w:rPr>
          <w:color w:val="000000"/>
          <w:sz w:val="24"/>
          <w:szCs w:val="24"/>
        </w:rPr>
        <w:t xml:space="preserve">: </w:t>
      </w:r>
    </w:p>
    <w:p w14:paraId="28DC1DCE" w14:textId="77777777" w:rsidR="00C6576B" w:rsidRPr="00C65FF9" w:rsidRDefault="00BE29EC" w:rsidP="00C65FF9">
      <w:pPr>
        <w:autoSpaceDE w:val="0"/>
        <w:adjustRightInd w:val="0"/>
        <w:spacing w:line="360" w:lineRule="auto"/>
        <w:ind w:left="2268"/>
        <w:jc w:val="both"/>
        <w:rPr>
          <w:i/>
          <w:iCs/>
          <w:color w:val="000000"/>
          <w:szCs w:val="22"/>
        </w:rPr>
      </w:pPr>
      <w:r w:rsidRPr="00C65FF9">
        <w:rPr>
          <w:i/>
          <w:iCs/>
          <w:color w:val="000000"/>
          <w:szCs w:val="22"/>
        </w:rPr>
        <w:t xml:space="preserve">Art. 74. É inexigível a licitação quando inviável a competição, em especial nos casos de: </w:t>
      </w:r>
    </w:p>
    <w:p w14:paraId="30665D97" w14:textId="6CEF24E6" w:rsidR="00C6576B" w:rsidRPr="00C65FF9" w:rsidRDefault="00C6576B" w:rsidP="00C65FF9">
      <w:pPr>
        <w:autoSpaceDE w:val="0"/>
        <w:adjustRightInd w:val="0"/>
        <w:spacing w:line="360" w:lineRule="auto"/>
        <w:ind w:left="2268"/>
        <w:jc w:val="both"/>
        <w:rPr>
          <w:i/>
          <w:iCs/>
          <w:color w:val="000000"/>
          <w:szCs w:val="22"/>
        </w:rPr>
      </w:pPr>
      <w:r w:rsidRPr="00C65FF9">
        <w:rPr>
          <w:i/>
          <w:iCs/>
          <w:color w:val="000000"/>
          <w:szCs w:val="22"/>
        </w:rPr>
        <w:t>(...);</w:t>
      </w:r>
    </w:p>
    <w:p w14:paraId="78A5C06E" w14:textId="77777777" w:rsidR="00C6576B" w:rsidRPr="00C65FF9" w:rsidRDefault="00BE29EC" w:rsidP="00C65FF9">
      <w:pPr>
        <w:autoSpaceDE w:val="0"/>
        <w:adjustRightInd w:val="0"/>
        <w:spacing w:line="360" w:lineRule="auto"/>
        <w:ind w:left="2268"/>
        <w:jc w:val="both"/>
        <w:rPr>
          <w:i/>
          <w:iCs/>
          <w:color w:val="000000"/>
          <w:szCs w:val="22"/>
        </w:rPr>
      </w:pPr>
      <w:r w:rsidRPr="00C65FF9">
        <w:rPr>
          <w:i/>
          <w:iCs/>
          <w:color w:val="000000"/>
          <w:szCs w:val="22"/>
        </w:rPr>
        <w:t xml:space="preserve">III - contratação dos seguintes serviços técnicos especializados de natureza predominantemente intelectual com profissionais ou empresas de notória especialização, vedada a inexigibilidade para serviços de publicidade e divulgação: </w:t>
      </w:r>
    </w:p>
    <w:p w14:paraId="2C8B1ACC" w14:textId="3242C2CA" w:rsidR="00C6576B" w:rsidRPr="00C65FF9" w:rsidRDefault="00C6576B" w:rsidP="00C65FF9">
      <w:pPr>
        <w:autoSpaceDE w:val="0"/>
        <w:adjustRightInd w:val="0"/>
        <w:spacing w:line="360" w:lineRule="auto"/>
        <w:ind w:left="2268"/>
        <w:jc w:val="both"/>
        <w:rPr>
          <w:i/>
          <w:iCs/>
          <w:color w:val="000000"/>
          <w:szCs w:val="22"/>
        </w:rPr>
      </w:pPr>
      <w:r w:rsidRPr="00C65FF9">
        <w:rPr>
          <w:i/>
          <w:iCs/>
          <w:color w:val="000000"/>
          <w:szCs w:val="22"/>
        </w:rPr>
        <w:t>(...);</w:t>
      </w:r>
    </w:p>
    <w:p w14:paraId="5CE9FDCB" w14:textId="6C0A2D90" w:rsidR="00C6576B" w:rsidRPr="00C65FF9" w:rsidRDefault="00C6576B" w:rsidP="00C65FF9">
      <w:pPr>
        <w:autoSpaceDE w:val="0"/>
        <w:adjustRightInd w:val="0"/>
        <w:spacing w:line="360" w:lineRule="auto"/>
        <w:ind w:left="2268"/>
        <w:jc w:val="both"/>
        <w:rPr>
          <w:i/>
          <w:iCs/>
          <w:color w:val="000000"/>
          <w:szCs w:val="22"/>
        </w:rPr>
      </w:pPr>
      <w:r w:rsidRPr="00C65FF9">
        <w:rPr>
          <w:b/>
          <w:bCs/>
          <w:i/>
          <w:iCs/>
          <w:color w:val="000000"/>
          <w:szCs w:val="22"/>
        </w:rPr>
        <w:lastRenderedPageBreak/>
        <w:t>c) assessorias ou consultorias técnicas</w:t>
      </w:r>
      <w:r w:rsidRPr="00C65FF9">
        <w:rPr>
          <w:i/>
          <w:iCs/>
          <w:color w:val="000000"/>
          <w:szCs w:val="22"/>
        </w:rPr>
        <w:t xml:space="preserve"> e auditorias financeiras ou tributárias;</w:t>
      </w:r>
    </w:p>
    <w:p w14:paraId="660A65E6" w14:textId="5B33187D" w:rsidR="00990325" w:rsidRPr="00C65FF9" w:rsidRDefault="00990325" w:rsidP="00C65FF9">
      <w:pPr>
        <w:autoSpaceDE w:val="0"/>
        <w:adjustRightInd w:val="0"/>
        <w:spacing w:line="360" w:lineRule="auto"/>
        <w:ind w:left="2268"/>
        <w:jc w:val="both"/>
        <w:rPr>
          <w:i/>
          <w:iCs/>
          <w:color w:val="000000"/>
          <w:szCs w:val="22"/>
        </w:rPr>
      </w:pPr>
      <w:r w:rsidRPr="00C65FF9">
        <w:rPr>
          <w:i/>
          <w:iCs/>
          <w:color w:val="000000"/>
          <w:szCs w:val="22"/>
        </w:rPr>
        <w:t>(...)</w:t>
      </w:r>
    </w:p>
    <w:p w14:paraId="26D681B8" w14:textId="139A249A" w:rsidR="00990325" w:rsidRPr="00C65FF9" w:rsidRDefault="00990325" w:rsidP="00C65FF9">
      <w:pPr>
        <w:autoSpaceDE w:val="0"/>
        <w:adjustRightInd w:val="0"/>
        <w:spacing w:line="360" w:lineRule="auto"/>
        <w:ind w:left="2268"/>
        <w:jc w:val="both"/>
        <w:rPr>
          <w:i/>
          <w:iCs/>
          <w:color w:val="000000"/>
          <w:szCs w:val="22"/>
        </w:rPr>
      </w:pPr>
      <w:r w:rsidRPr="00C65FF9">
        <w:rPr>
          <w:b/>
          <w:bCs/>
          <w:i/>
          <w:iCs/>
          <w:color w:val="000000"/>
          <w:szCs w:val="22"/>
        </w:rPr>
        <w:t>f) treinamento e aperfeiçoamento de pessoal</w:t>
      </w:r>
      <w:r w:rsidRPr="00C65FF9">
        <w:rPr>
          <w:i/>
          <w:iCs/>
          <w:color w:val="000000"/>
          <w:szCs w:val="22"/>
        </w:rPr>
        <w:t>;</w:t>
      </w:r>
    </w:p>
    <w:p w14:paraId="663B4B22" w14:textId="77777777" w:rsidR="00C65FF9" w:rsidRDefault="00C65FF9" w:rsidP="00C65FF9">
      <w:pPr>
        <w:autoSpaceDE w:val="0"/>
        <w:adjustRightInd w:val="0"/>
        <w:spacing w:line="360" w:lineRule="auto"/>
        <w:ind w:firstLine="1418"/>
        <w:jc w:val="both"/>
        <w:rPr>
          <w:color w:val="000000"/>
          <w:sz w:val="24"/>
          <w:szCs w:val="24"/>
        </w:rPr>
      </w:pPr>
    </w:p>
    <w:p w14:paraId="558B0085" w14:textId="33C6A1D6" w:rsidR="00C6576B" w:rsidRPr="00057882" w:rsidRDefault="00BE29EC" w:rsidP="00C65FF9">
      <w:pPr>
        <w:autoSpaceDE w:val="0"/>
        <w:adjustRightInd w:val="0"/>
        <w:spacing w:line="360" w:lineRule="auto"/>
        <w:ind w:firstLine="1418"/>
        <w:jc w:val="both"/>
        <w:rPr>
          <w:color w:val="000000"/>
          <w:sz w:val="24"/>
          <w:szCs w:val="24"/>
        </w:rPr>
      </w:pPr>
      <w:r w:rsidRPr="00057882">
        <w:rPr>
          <w:color w:val="000000"/>
          <w:sz w:val="24"/>
          <w:szCs w:val="24"/>
        </w:rPr>
        <w:t xml:space="preserve">Veja-se que reside fundamento na inexigibilidade de licitação, com amparo no art. 6º, inc. XIX da Lei </w:t>
      </w:r>
      <w:proofErr w:type="gramStart"/>
      <w:r w:rsidRPr="00057882">
        <w:rPr>
          <w:color w:val="000000"/>
          <w:sz w:val="24"/>
          <w:szCs w:val="24"/>
        </w:rPr>
        <w:t>n.º</w:t>
      </w:r>
      <w:proofErr w:type="gramEnd"/>
      <w:r w:rsidRPr="00057882">
        <w:rPr>
          <w:color w:val="000000"/>
          <w:sz w:val="24"/>
          <w:szCs w:val="24"/>
        </w:rPr>
        <w:t xml:space="preserve"> 14.133/2021, a seguir: </w:t>
      </w:r>
    </w:p>
    <w:p w14:paraId="1D7530B4" w14:textId="2883F7F0" w:rsidR="00C6576B" w:rsidRPr="00C65FF9" w:rsidRDefault="00BE29EC" w:rsidP="00C65FF9">
      <w:pPr>
        <w:autoSpaceDE w:val="0"/>
        <w:adjustRightInd w:val="0"/>
        <w:spacing w:line="360" w:lineRule="auto"/>
        <w:ind w:left="2268"/>
        <w:jc w:val="both"/>
        <w:rPr>
          <w:i/>
          <w:iCs/>
          <w:color w:val="000000"/>
          <w:szCs w:val="22"/>
        </w:rPr>
      </w:pPr>
      <w:r w:rsidRPr="00C65FF9">
        <w:rPr>
          <w:i/>
          <w:iCs/>
          <w:color w:val="000000"/>
          <w:szCs w:val="22"/>
        </w:rPr>
        <w:t xml:space="preserve">Art. 6º Para os fins desta Lei, consideram-se: </w:t>
      </w:r>
    </w:p>
    <w:p w14:paraId="55ED9024" w14:textId="18C58DAD" w:rsidR="00C6576B" w:rsidRPr="00C65FF9" w:rsidRDefault="00C6576B" w:rsidP="00C65FF9">
      <w:pPr>
        <w:autoSpaceDE w:val="0"/>
        <w:adjustRightInd w:val="0"/>
        <w:spacing w:line="360" w:lineRule="auto"/>
        <w:ind w:left="2268"/>
        <w:jc w:val="both"/>
        <w:rPr>
          <w:i/>
          <w:iCs/>
          <w:color w:val="000000"/>
          <w:szCs w:val="22"/>
        </w:rPr>
      </w:pPr>
      <w:r w:rsidRPr="00C65FF9">
        <w:rPr>
          <w:i/>
          <w:iCs/>
          <w:color w:val="000000"/>
          <w:szCs w:val="22"/>
        </w:rPr>
        <w:t>(...);</w:t>
      </w:r>
    </w:p>
    <w:p w14:paraId="6E1226A5" w14:textId="46AB73D2" w:rsidR="00BE29EC" w:rsidRPr="00C65FF9" w:rsidRDefault="00BE29EC" w:rsidP="00C65FF9">
      <w:pPr>
        <w:autoSpaceDE w:val="0"/>
        <w:adjustRightInd w:val="0"/>
        <w:spacing w:line="360" w:lineRule="auto"/>
        <w:ind w:left="2268"/>
        <w:jc w:val="both"/>
        <w:rPr>
          <w:i/>
          <w:iCs/>
          <w:color w:val="000000"/>
          <w:szCs w:val="22"/>
        </w:rPr>
      </w:pPr>
      <w:r w:rsidRPr="00C65FF9">
        <w:rPr>
          <w:i/>
          <w:iCs/>
          <w:color w:val="000000"/>
          <w:szCs w:val="22"/>
        </w:rPr>
        <w:t xml:space="preserve">XIX - </w:t>
      </w:r>
      <w:r w:rsidRPr="00C65FF9">
        <w:rPr>
          <w:b/>
          <w:bCs/>
          <w:i/>
          <w:iCs/>
          <w:color w:val="000000"/>
          <w:szCs w:val="22"/>
        </w:rPr>
        <w:t xml:space="preserve">notória especialização: qualidade de profissional ou de empresa cujo conceito, no campo de sua especialidade, decorrente de desempenho anterior, estudos, experiência, publicações, organização, aparelhamento, equipe técnica ou outros requisitos relacionados com suas atividades, permite inferir que o seu trabalho é essencial e reconhecidamente adequado à plena satisfação do objeto do </w:t>
      </w:r>
      <w:proofErr w:type="gramStart"/>
      <w:r w:rsidRPr="00C65FF9">
        <w:rPr>
          <w:b/>
          <w:bCs/>
          <w:i/>
          <w:iCs/>
          <w:color w:val="000000"/>
          <w:szCs w:val="22"/>
        </w:rPr>
        <w:t>contrato</w:t>
      </w:r>
      <w:r w:rsidRPr="00C65FF9">
        <w:rPr>
          <w:i/>
          <w:iCs/>
          <w:color w:val="000000"/>
          <w:szCs w:val="22"/>
        </w:rPr>
        <w:t>;</w:t>
      </w:r>
      <w:r w:rsidR="00C6576B" w:rsidRPr="00C65FF9">
        <w:rPr>
          <w:i/>
          <w:iCs/>
          <w:color w:val="000000"/>
          <w:szCs w:val="22"/>
        </w:rPr>
        <w:t>”</w:t>
      </w:r>
      <w:proofErr w:type="gramEnd"/>
    </w:p>
    <w:p w14:paraId="1CC21BD5" w14:textId="77777777" w:rsidR="00C65FF9" w:rsidRDefault="00C65FF9" w:rsidP="00A73053">
      <w:pPr>
        <w:autoSpaceDE w:val="0"/>
        <w:adjustRightInd w:val="0"/>
        <w:spacing w:line="360" w:lineRule="auto"/>
        <w:ind w:firstLine="1134"/>
        <w:jc w:val="both"/>
        <w:rPr>
          <w:color w:val="000000"/>
          <w:sz w:val="24"/>
          <w:szCs w:val="24"/>
        </w:rPr>
      </w:pPr>
      <w:bookmarkStart w:id="1" w:name="_Hlk186104253"/>
    </w:p>
    <w:p w14:paraId="6D55A803" w14:textId="0BBE40A1" w:rsidR="00BE29EC" w:rsidRDefault="00990325" w:rsidP="00C65FF9">
      <w:pPr>
        <w:autoSpaceDE w:val="0"/>
        <w:adjustRightInd w:val="0"/>
        <w:spacing w:line="360" w:lineRule="auto"/>
        <w:ind w:firstLine="1418"/>
        <w:jc w:val="both"/>
        <w:rPr>
          <w:color w:val="000000"/>
          <w:sz w:val="24"/>
          <w:szCs w:val="24"/>
        </w:rPr>
      </w:pPr>
      <w:r w:rsidRPr="00057882">
        <w:rPr>
          <w:color w:val="000000"/>
          <w:sz w:val="24"/>
          <w:szCs w:val="24"/>
        </w:rPr>
        <w:t xml:space="preserve">A contratação do </w:t>
      </w:r>
      <w:r w:rsidR="00BE29EC" w:rsidRPr="00057882">
        <w:rPr>
          <w:color w:val="000000"/>
          <w:sz w:val="24"/>
          <w:szCs w:val="24"/>
        </w:rPr>
        <w:t xml:space="preserve">serviço </w:t>
      </w:r>
      <w:r w:rsidRPr="00057882">
        <w:rPr>
          <w:color w:val="000000"/>
          <w:sz w:val="24"/>
          <w:szCs w:val="24"/>
        </w:rPr>
        <w:t xml:space="preserve">pretendido pelo município </w:t>
      </w:r>
      <w:r w:rsidR="00BE29EC" w:rsidRPr="00057882">
        <w:rPr>
          <w:color w:val="000000"/>
          <w:sz w:val="24"/>
          <w:szCs w:val="24"/>
        </w:rPr>
        <w:t>somente pode ser realizad</w:t>
      </w:r>
      <w:r w:rsidRPr="00057882">
        <w:rPr>
          <w:color w:val="000000"/>
          <w:sz w:val="24"/>
          <w:szCs w:val="24"/>
        </w:rPr>
        <w:t>a</w:t>
      </w:r>
      <w:r w:rsidR="00BE29EC" w:rsidRPr="00057882">
        <w:rPr>
          <w:color w:val="000000"/>
          <w:sz w:val="24"/>
          <w:szCs w:val="24"/>
        </w:rPr>
        <w:t xml:space="preserve"> por meio da </w:t>
      </w:r>
      <w:r w:rsidR="00BE29EC" w:rsidRPr="00057882">
        <w:rPr>
          <w:color w:val="000000"/>
          <w:sz w:val="24"/>
          <w:szCs w:val="24"/>
          <w:u w:val="single"/>
        </w:rPr>
        <w:t>contratação de empresa/profissional com notória especialização, sendo dotado de singularidade e restando inviável a competição</w:t>
      </w:r>
      <w:r w:rsidR="00BE29EC" w:rsidRPr="00057882">
        <w:rPr>
          <w:color w:val="000000"/>
          <w:sz w:val="24"/>
          <w:szCs w:val="24"/>
        </w:rPr>
        <w:t xml:space="preserve">. </w:t>
      </w:r>
    </w:p>
    <w:p w14:paraId="7F63C1B1" w14:textId="77777777" w:rsidR="00DB45CC" w:rsidRDefault="00DB45CC" w:rsidP="00C65FF9">
      <w:pPr>
        <w:autoSpaceDE w:val="0"/>
        <w:adjustRightInd w:val="0"/>
        <w:spacing w:line="360" w:lineRule="auto"/>
        <w:ind w:firstLine="1418"/>
        <w:jc w:val="both"/>
        <w:rPr>
          <w:color w:val="000000"/>
          <w:sz w:val="24"/>
          <w:szCs w:val="24"/>
        </w:rPr>
      </w:pPr>
    </w:p>
    <w:p w14:paraId="0106F3FD" w14:textId="682C7C65" w:rsidR="00DB45CC" w:rsidRDefault="00DB45CC" w:rsidP="00C65FF9">
      <w:pPr>
        <w:autoSpaceDE w:val="0"/>
        <w:adjustRightInd w:val="0"/>
        <w:spacing w:line="360" w:lineRule="auto"/>
        <w:ind w:firstLine="1418"/>
        <w:jc w:val="both"/>
        <w:rPr>
          <w:color w:val="000000"/>
          <w:sz w:val="24"/>
          <w:szCs w:val="24"/>
        </w:rPr>
      </w:pPr>
      <w:r w:rsidRPr="00DB45CC">
        <w:rPr>
          <w:color w:val="000000"/>
          <w:sz w:val="24"/>
          <w:szCs w:val="24"/>
        </w:rPr>
        <w:t xml:space="preserve">A N.L.L.C., em seu art. 29, Parágrafo único, </w:t>
      </w:r>
      <w:r w:rsidRPr="00DB45CC">
        <w:rPr>
          <w:b/>
          <w:bCs/>
          <w:color w:val="000000"/>
          <w:sz w:val="24"/>
          <w:szCs w:val="24"/>
          <w:u w:val="single"/>
        </w:rPr>
        <w:t>veda</w:t>
      </w:r>
      <w:r w:rsidRPr="00DB45CC">
        <w:rPr>
          <w:color w:val="000000"/>
          <w:sz w:val="24"/>
          <w:szCs w:val="24"/>
          <w:u w:val="single"/>
        </w:rPr>
        <w:t xml:space="preserve"> a realização de licitação na modalidade pregão para contratação de serviços técnicos especializados de natureza predominantemente intelectual</w:t>
      </w:r>
      <w:r w:rsidRPr="00DB45CC">
        <w:rPr>
          <w:color w:val="000000"/>
          <w:sz w:val="24"/>
          <w:szCs w:val="24"/>
        </w:rPr>
        <w:t xml:space="preserve">, posto que é </w:t>
      </w:r>
      <w:r w:rsidRPr="00DB45CC">
        <w:rPr>
          <w:color w:val="000000"/>
          <w:sz w:val="24"/>
          <w:szCs w:val="24"/>
          <w:u w:val="single"/>
        </w:rPr>
        <w:t>inviável a competição</w:t>
      </w:r>
      <w:r w:rsidRPr="00DB45CC">
        <w:rPr>
          <w:color w:val="000000"/>
          <w:sz w:val="24"/>
          <w:szCs w:val="24"/>
        </w:rPr>
        <w:t>.</w:t>
      </w:r>
    </w:p>
    <w:p w14:paraId="7971D3F0" w14:textId="77777777" w:rsidR="002A493F" w:rsidRDefault="002A493F" w:rsidP="00A73053">
      <w:pPr>
        <w:autoSpaceDE w:val="0"/>
        <w:adjustRightInd w:val="0"/>
        <w:spacing w:line="360" w:lineRule="auto"/>
        <w:ind w:firstLine="1134"/>
        <w:jc w:val="both"/>
        <w:rPr>
          <w:color w:val="000000"/>
          <w:sz w:val="24"/>
          <w:szCs w:val="24"/>
        </w:rPr>
      </w:pPr>
    </w:p>
    <w:p w14:paraId="2FEC2B8C" w14:textId="703282E0" w:rsidR="00877DFC" w:rsidRPr="00877DFC" w:rsidRDefault="00877DFC" w:rsidP="00877DFC">
      <w:pPr>
        <w:autoSpaceDE w:val="0"/>
        <w:adjustRightInd w:val="0"/>
        <w:spacing w:line="360" w:lineRule="auto"/>
        <w:ind w:firstLine="1134"/>
        <w:jc w:val="both"/>
        <w:rPr>
          <w:color w:val="000000"/>
          <w:sz w:val="24"/>
          <w:szCs w:val="24"/>
        </w:rPr>
      </w:pPr>
      <w:r w:rsidRPr="00877DFC">
        <w:rPr>
          <w:color w:val="000000"/>
          <w:sz w:val="24"/>
          <w:szCs w:val="24"/>
        </w:rPr>
        <w:t>Ratificando os entendimentos de que os profissionais ou empresas</w:t>
      </w:r>
      <w:r>
        <w:rPr>
          <w:color w:val="000000"/>
          <w:sz w:val="24"/>
          <w:szCs w:val="24"/>
        </w:rPr>
        <w:t>,</w:t>
      </w:r>
      <w:r w:rsidRPr="00877DFC">
        <w:rPr>
          <w:color w:val="000000"/>
          <w:sz w:val="24"/>
          <w:szCs w:val="24"/>
        </w:rPr>
        <w:t xml:space="preserve"> dotadas de notória especialização na área do direito e da contabilidade</w:t>
      </w:r>
      <w:r>
        <w:rPr>
          <w:color w:val="000000"/>
          <w:sz w:val="24"/>
          <w:szCs w:val="24"/>
        </w:rPr>
        <w:t>,</w:t>
      </w:r>
      <w:r w:rsidRPr="00877DFC">
        <w:rPr>
          <w:color w:val="000000"/>
          <w:sz w:val="24"/>
          <w:szCs w:val="24"/>
        </w:rPr>
        <w:t xml:space="preserve"> realizam serviços considerados de natureza técnica e singular e</w:t>
      </w:r>
      <w:r w:rsidR="00C65FF9">
        <w:rPr>
          <w:color w:val="000000"/>
          <w:sz w:val="24"/>
          <w:szCs w:val="24"/>
        </w:rPr>
        <w:t>,</w:t>
      </w:r>
      <w:r w:rsidRPr="00877DFC">
        <w:rPr>
          <w:color w:val="000000"/>
          <w:sz w:val="24"/>
          <w:szCs w:val="24"/>
        </w:rPr>
        <w:t xml:space="preserve"> portanto</w:t>
      </w:r>
      <w:r w:rsidR="00C65FF9">
        <w:rPr>
          <w:color w:val="000000"/>
          <w:sz w:val="24"/>
          <w:szCs w:val="24"/>
        </w:rPr>
        <w:t>,</w:t>
      </w:r>
      <w:r w:rsidRPr="00877DFC">
        <w:rPr>
          <w:color w:val="000000"/>
          <w:sz w:val="24"/>
          <w:szCs w:val="24"/>
        </w:rPr>
        <w:t xml:space="preserve"> podem ser contratadas pela inexigibilidade de licitação, foi promulgada a Lei Federal nº 14.039, em 17 de agosto de 2020, que altera a Lei nº 8.906/94 (Estatuto da OAB) e o Decreto-Lei nº 9.295/46 (Cria o Conselho Federal de Contabilidade)</w:t>
      </w:r>
      <w:r w:rsidR="00C65FF9">
        <w:rPr>
          <w:color w:val="000000"/>
          <w:sz w:val="24"/>
          <w:szCs w:val="24"/>
        </w:rPr>
        <w:t>, que assim dispõe</w:t>
      </w:r>
      <w:r w:rsidRPr="00877DFC">
        <w:rPr>
          <w:color w:val="000000"/>
          <w:sz w:val="24"/>
          <w:szCs w:val="24"/>
        </w:rPr>
        <w:t xml:space="preserve">: </w:t>
      </w:r>
    </w:p>
    <w:p w14:paraId="54FF44A6" w14:textId="77777777" w:rsidR="00877DFC" w:rsidRDefault="00877DFC" w:rsidP="00877DFC">
      <w:pPr>
        <w:autoSpaceDE w:val="0"/>
        <w:adjustRightInd w:val="0"/>
        <w:spacing w:line="360" w:lineRule="auto"/>
        <w:ind w:firstLine="1134"/>
        <w:jc w:val="both"/>
        <w:rPr>
          <w:color w:val="000000"/>
          <w:sz w:val="24"/>
          <w:szCs w:val="24"/>
        </w:rPr>
      </w:pPr>
    </w:p>
    <w:p w14:paraId="124F5D39" w14:textId="6D4A4328" w:rsidR="00877DFC" w:rsidRPr="00C65FF9" w:rsidRDefault="00877DFC" w:rsidP="00877DFC">
      <w:pPr>
        <w:autoSpaceDE w:val="0"/>
        <w:adjustRightInd w:val="0"/>
        <w:spacing w:line="360" w:lineRule="auto"/>
        <w:ind w:left="2268"/>
        <w:jc w:val="both"/>
        <w:rPr>
          <w:i/>
          <w:iCs/>
          <w:color w:val="000000"/>
          <w:szCs w:val="22"/>
        </w:rPr>
      </w:pPr>
      <w:r w:rsidRPr="00C65FF9">
        <w:rPr>
          <w:i/>
          <w:iCs/>
          <w:color w:val="000000"/>
          <w:szCs w:val="22"/>
        </w:rPr>
        <w:t>Art. 1º A Lei nº 8.906, de 4 de julho de 1994 (Estatuto da OAB), passa a vigorar acrescida do seguinte art. 3º-A:</w:t>
      </w:r>
    </w:p>
    <w:p w14:paraId="09B81280" w14:textId="77777777" w:rsidR="00877DFC" w:rsidRPr="00C65FF9" w:rsidRDefault="00877DFC" w:rsidP="00877DFC">
      <w:pPr>
        <w:autoSpaceDE w:val="0"/>
        <w:adjustRightInd w:val="0"/>
        <w:spacing w:line="360" w:lineRule="auto"/>
        <w:ind w:left="2268"/>
        <w:jc w:val="both"/>
        <w:rPr>
          <w:i/>
          <w:iCs/>
          <w:color w:val="000000"/>
          <w:szCs w:val="22"/>
        </w:rPr>
      </w:pPr>
      <w:r w:rsidRPr="00C65FF9">
        <w:rPr>
          <w:b/>
          <w:bCs/>
          <w:i/>
          <w:iCs/>
          <w:color w:val="000000"/>
          <w:szCs w:val="22"/>
        </w:rPr>
        <w:t>“</w:t>
      </w:r>
      <w:r w:rsidRPr="00C65FF9">
        <w:rPr>
          <w:b/>
          <w:bCs/>
          <w:i/>
          <w:iCs/>
          <w:color w:val="000000"/>
          <w:szCs w:val="22"/>
          <w:u w:val="single"/>
        </w:rPr>
        <w:t>Art. 3º-A. Os serviços profissionais de advogado são, por sua natureza, técnicos e singulares, quando comprovada a sua notória especialização, nos termos da lei</w:t>
      </w:r>
      <w:r w:rsidRPr="00C65FF9">
        <w:rPr>
          <w:i/>
          <w:iCs/>
          <w:color w:val="000000"/>
          <w:szCs w:val="22"/>
        </w:rPr>
        <w:t xml:space="preserve">. </w:t>
      </w:r>
    </w:p>
    <w:p w14:paraId="3299F0F6" w14:textId="77777777" w:rsidR="00877DFC" w:rsidRPr="00C65FF9" w:rsidRDefault="00877DFC" w:rsidP="00877DFC">
      <w:pPr>
        <w:autoSpaceDE w:val="0"/>
        <w:adjustRightInd w:val="0"/>
        <w:spacing w:line="360" w:lineRule="auto"/>
        <w:ind w:left="2268"/>
        <w:jc w:val="both"/>
        <w:rPr>
          <w:i/>
          <w:iCs/>
          <w:color w:val="000000"/>
          <w:szCs w:val="22"/>
        </w:rPr>
      </w:pPr>
    </w:p>
    <w:p w14:paraId="75AA7437" w14:textId="56BDE794" w:rsidR="00877DFC" w:rsidRPr="00C65FF9" w:rsidRDefault="00877DFC" w:rsidP="00877DFC">
      <w:pPr>
        <w:autoSpaceDE w:val="0"/>
        <w:adjustRightInd w:val="0"/>
        <w:spacing w:line="360" w:lineRule="auto"/>
        <w:ind w:left="2268"/>
        <w:jc w:val="both"/>
        <w:rPr>
          <w:i/>
          <w:iCs/>
          <w:color w:val="000000"/>
          <w:szCs w:val="22"/>
        </w:rPr>
      </w:pPr>
      <w:r w:rsidRPr="00C65FF9">
        <w:rPr>
          <w:i/>
          <w:iCs/>
          <w:color w:val="000000"/>
          <w:szCs w:val="22"/>
        </w:rPr>
        <w:t>Art. 2º O art. 25 do Decreto-Lei nº 9.295, de 27 de maio de 1946, passa a vigorar acrescido dos seguintes §§ 1º e 2º:</w:t>
      </w:r>
    </w:p>
    <w:p w14:paraId="012B3A49" w14:textId="77777777" w:rsidR="00877DFC" w:rsidRPr="00877DFC" w:rsidRDefault="00877DFC" w:rsidP="00877DFC">
      <w:pPr>
        <w:autoSpaceDE w:val="0"/>
        <w:adjustRightInd w:val="0"/>
        <w:spacing w:line="360" w:lineRule="auto"/>
        <w:ind w:left="2268"/>
        <w:jc w:val="both"/>
        <w:rPr>
          <w:i/>
          <w:iCs/>
          <w:color w:val="000000"/>
          <w:sz w:val="24"/>
          <w:szCs w:val="24"/>
        </w:rPr>
      </w:pPr>
      <w:r w:rsidRPr="00C65FF9">
        <w:rPr>
          <w:b/>
          <w:bCs/>
          <w:i/>
          <w:iCs/>
          <w:color w:val="000000"/>
          <w:szCs w:val="22"/>
          <w:u w:val="single"/>
        </w:rPr>
        <w:t>§ 1º Os serviços profissionais de contabilidade são, por sua natureza, técnicos e singulares, quando comprovada a sua notória especialização, nos termos da Lei</w:t>
      </w:r>
      <w:r w:rsidRPr="00C65FF9">
        <w:rPr>
          <w:i/>
          <w:iCs/>
          <w:color w:val="000000"/>
          <w:szCs w:val="22"/>
        </w:rPr>
        <w:t>. (</w:t>
      </w:r>
      <w:proofErr w:type="gramStart"/>
      <w:r w:rsidRPr="00C65FF9">
        <w:rPr>
          <w:i/>
          <w:iCs/>
          <w:color w:val="000000"/>
          <w:szCs w:val="22"/>
        </w:rPr>
        <w:t>grifamos</w:t>
      </w:r>
      <w:proofErr w:type="gramEnd"/>
      <w:r w:rsidRPr="00C65FF9">
        <w:rPr>
          <w:i/>
          <w:iCs/>
          <w:color w:val="000000"/>
          <w:szCs w:val="22"/>
        </w:rPr>
        <w:t>)</w:t>
      </w:r>
    </w:p>
    <w:p w14:paraId="11D47142" w14:textId="77777777" w:rsidR="00877DFC" w:rsidRDefault="00877DFC" w:rsidP="00877DFC">
      <w:pPr>
        <w:autoSpaceDE w:val="0"/>
        <w:adjustRightInd w:val="0"/>
        <w:spacing w:line="360" w:lineRule="auto"/>
        <w:ind w:firstLine="1134"/>
        <w:jc w:val="both"/>
        <w:rPr>
          <w:color w:val="000000"/>
          <w:sz w:val="24"/>
          <w:szCs w:val="24"/>
        </w:rPr>
      </w:pPr>
    </w:p>
    <w:p w14:paraId="09C3A820" w14:textId="73A898CF" w:rsidR="00BE29EC" w:rsidRPr="00057882" w:rsidRDefault="003E3D14" w:rsidP="00877DFC">
      <w:pPr>
        <w:autoSpaceDE w:val="0"/>
        <w:adjustRightInd w:val="0"/>
        <w:spacing w:line="360" w:lineRule="auto"/>
        <w:ind w:firstLine="1134"/>
        <w:jc w:val="both"/>
        <w:rPr>
          <w:color w:val="000000"/>
          <w:sz w:val="24"/>
          <w:szCs w:val="24"/>
        </w:rPr>
      </w:pPr>
      <w:r w:rsidRPr="00057882">
        <w:rPr>
          <w:color w:val="000000"/>
          <w:sz w:val="24"/>
          <w:szCs w:val="24"/>
        </w:rPr>
        <w:t>Dessa forma, a singularidade também se caracteriza por força da impossibilidade de estabelecer critérios objetivos de comparação técnica para objetos dessa natureza</w:t>
      </w:r>
      <w:r w:rsidR="00763824" w:rsidRPr="00057882">
        <w:rPr>
          <w:color w:val="000000"/>
          <w:sz w:val="24"/>
          <w:szCs w:val="24"/>
        </w:rPr>
        <w:t xml:space="preserve"> (consultoria, </w:t>
      </w:r>
      <w:proofErr w:type="spellStart"/>
      <w:r w:rsidR="00763824" w:rsidRPr="00057882">
        <w:rPr>
          <w:color w:val="000000"/>
          <w:sz w:val="24"/>
          <w:szCs w:val="24"/>
        </w:rPr>
        <w:t>mentoria</w:t>
      </w:r>
      <w:proofErr w:type="spellEnd"/>
      <w:r w:rsidR="00763824" w:rsidRPr="00057882">
        <w:rPr>
          <w:color w:val="000000"/>
          <w:sz w:val="24"/>
          <w:szCs w:val="24"/>
        </w:rPr>
        <w:t>, capacitação e treinamento)</w:t>
      </w:r>
      <w:r w:rsidRPr="00057882">
        <w:rPr>
          <w:color w:val="000000"/>
          <w:sz w:val="24"/>
          <w:szCs w:val="24"/>
        </w:rPr>
        <w:t xml:space="preserve">, que dependem de capacidade e do desempenho </w:t>
      </w:r>
      <w:r w:rsidR="007745F5" w:rsidRPr="00057882">
        <w:rPr>
          <w:color w:val="000000"/>
          <w:sz w:val="24"/>
          <w:szCs w:val="24"/>
        </w:rPr>
        <w:t xml:space="preserve">intelectual </w:t>
      </w:r>
      <w:r w:rsidRPr="00057882">
        <w:rPr>
          <w:color w:val="000000"/>
          <w:sz w:val="24"/>
          <w:szCs w:val="24"/>
        </w:rPr>
        <w:t>do</w:t>
      </w:r>
      <w:r w:rsidR="00F044DB" w:rsidRPr="00057882">
        <w:rPr>
          <w:color w:val="000000"/>
          <w:sz w:val="24"/>
          <w:szCs w:val="24"/>
        </w:rPr>
        <w:t>s</w:t>
      </w:r>
      <w:r w:rsidRPr="00057882">
        <w:rPr>
          <w:color w:val="000000"/>
          <w:sz w:val="24"/>
          <w:szCs w:val="24"/>
        </w:rPr>
        <w:t xml:space="preserve"> profissiona</w:t>
      </w:r>
      <w:r w:rsidR="00F044DB" w:rsidRPr="00057882">
        <w:rPr>
          <w:color w:val="000000"/>
          <w:sz w:val="24"/>
          <w:szCs w:val="24"/>
        </w:rPr>
        <w:t>is</w:t>
      </w:r>
      <w:r w:rsidRPr="00057882">
        <w:rPr>
          <w:color w:val="000000"/>
          <w:sz w:val="24"/>
          <w:szCs w:val="24"/>
        </w:rPr>
        <w:t xml:space="preserve"> que o</w:t>
      </w:r>
      <w:r w:rsidR="00F044DB" w:rsidRPr="00057882">
        <w:rPr>
          <w:color w:val="000000"/>
          <w:sz w:val="24"/>
          <w:szCs w:val="24"/>
        </w:rPr>
        <w:t>s</w:t>
      </w:r>
      <w:r w:rsidRPr="00057882">
        <w:rPr>
          <w:color w:val="000000"/>
          <w:sz w:val="24"/>
          <w:szCs w:val="24"/>
        </w:rPr>
        <w:t xml:space="preserve"> executar</w:t>
      </w:r>
      <w:r w:rsidR="00F044DB" w:rsidRPr="00057882">
        <w:rPr>
          <w:color w:val="000000"/>
          <w:sz w:val="24"/>
          <w:szCs w:val="24"/>
        </w:rPr>
        <w:t>ão</w:t>
      </w:r>
      <w:r w:rsidRPr="00057882">
        <w:rPr>
          <w:color w:val="000000"/>
          <w:sz w:val="24"/>
          <w:szCs w:val="24"/>
        </w:rPr>
        <w:t xml:space="preserve">. </w:t>
      </w:r>
      <w:r w:rsidRPr="00057882">
        <w:rPr>
          <w:color w:val="000000"/>
          <w:sz w:val="24"/>
          <w:szCs w:val="24"/>
          <w:u w:val="single"/>
        </w:rPr>
        <w:t>Os profissionais são considerados notoriamente especializados, em face da sua formação técnica</w:t>
      </w:r>
      <w:r w:rsidR="007745F5" w:rsidRPr="00057882">
        <w:rPr>
          <w:color w:val="000000"/>
          <w:sz w:val="24"/>
          <w:szCs w:val="24"/>
          <w:u w:val="single"/>
        </w:rPr>
        <w:t xml:space="preserve">, </w:t>
      </w:r>
      <w:r w:rsidRPr="00057882">
        <w:rPr>
          <w:color w:val="000000"/>
          <w:sz w:val="24"/>
          <w:szCs w:val="24"/>
          <w:u w:val="single"/>
        </w:rPr>
        <w:t>experiência profissional</w:t>
      </w:r>
      <w:r w:rsidR="007745F5" w:rsidRPr="00057882">
        <w:rPr>
          <w:color w:val="000000"/>
          <w:sz w:val="24"/>
          <w:szCs w:val="24"/>
          <w:u w:val="single"/>
        </w:rPr>
        <w:t xml:space="preserve"> e trabalhos anteriores realizados</w:t>
      </w:r>
      <w:r w:rsidRPr="00057882">
        <w:rPr>
          <w:color w:val="000000"/>
          <w:sz w:val="24"/>
          <w:szCs w:val="24"/>
          <w:u w:val="single"/>
        </w:rPr>
        <w:t xml:space="preserve"> no campo de sua atuação e especialidade</w:t>
      </w:r>
      <w:r w:rsidR="00767322" w:rsidRPr="00057882">
        <w:rPr>
          <w:color w:val="000000"/>
          <w:sz w:val="24"/>
          <w:szCs w:val="24"/>
        </w:rPr>
        <w:t>.</w:t>
      </w:r>
    </w:p>
    <w:bookmarkEnd w:id="1"/>
    <w:p w14:paraId="257EBBAF" w14:textId="77777777" w:rsidR="003E3D14" w:rsidRPr="00057882" w:rsidRDefault="009F5054" w:rsidP="00A73053">
      <w:pPr>
        <w:autoSpaceDE w:val="0"/>
        <w:adjustRightInd w:val="0"/>
        <w:spacing w:line="360" w:lineRule="auto"/>
        <w:ind w:firstLine="1134"/>
        <w:jc w:val="both"/>
        <w:rPr>
          <w:color w:val="000000"/>
          <w:sz w:val="24"/>
          <w:szCs w:val="24"/>
        </w:rPr>
      </w:pPr>
      <w:r w:rsidRPr="00057882">
        <w:rPr>
          <w:color w:val="000000"/>
          <w:sz w:val="24"/>
          <w:szCs w:val="24"/>
        </w:rPr>
        <w:t xml:space="preserve"> </w:t>
      </w:r>
    </w:p>
    <w:p w14:paraId="2FE2BA5A" w14:textId="77777777" w:rsidR="003E3D14" w:rsidRPr="00057882" w:rsidRDefault="003E3D14" w:rsidP="00A73053">
      <w:pPr>
        <w:autoSpaceDE w:val="0"/>
        <w:adjustRightInd w:val="0"/>
        <w:spacing w:line="360" w:lineRule="auto"/>
        <w:ind w:firstLine="1134"/>
        <w:jc w:val="both"/>
        <w:rPr>
          <w:b/>
          <w:bCs/>
          <w:color w:val="000000"/>
          <w:sz w:val="24"/>
          <w:szCs w:val="24"/>
        </w:rPr>
      </w:pPr>
      <w:r w:rsidRPr="00057882">
        <w:rPr>
          <w:b/>
          <w:bCs/>
          <w:color w:val="000000"/>
          <w:sz w:val="24"/>
          <w:szCs w:val="24"/>
        </w:rPr>
        <w:t>3.4 Requisitos de documentação:</w:t>
      </w:r>
    </w:p>
    <w:p w14:paraId="26D13F06" w14:textId="1D636BC5" w:rsidR="00C53061" w:rsidRPr="00057882" w:rsidRDefault="00C53061" w:rsidP="00C53061">
      <w:pPr>
        <w:autoSpaceDE w:val="0"/>
        <w:adjustRightInd w:val="0"/>
        <w:spacing w:line="360" w:lineRule="auto"/>
        <w:ind w:firstLine="1134"/>
        <w:jc w:val="both"/>
        <w:rPr>
          <w:color w:val="000000"/>
          <w:sz w:val="24"/>
          <w:szCs w:val="24"/>
        </w:rPr>
      </w:pPr>
      <w:r w:rsidRPr="00057882">
        <w:rPr>
          <w:b/>
          <w:bCs/>
          <w:color w:val="000000"/>
          <w:sz w:val="24"/>
          <w:szCs w:val="24"/>
        </w:rPr>
        <w:t>3.4.1</w:t>
      </w:r>
      <w:r w:rsidRPr="00057882">
        <w:rPr>
          <w:color w:val="000000"/>
          <w:sz w:val="24"/>
          <w:szCs w:val="24"/>
        </w:rPr>
        <w:t xml:space="preserve"> A empresa deverá ter em seu objeto social atividades correlatas com a contratada;</w:t>
      </w:r>
    </w:p>
    <w:p w14:paraId="446B819A" w14:textId="0C0BAE1F" w:rsidR="00C53061" w:rsidRPr="00057882" w:rsidRDefault="00C53061" w:rsidP="00C53061">
      <w:pPr>
        <w:autoSpaceDE w:val="0"/>
        <w:adjustRightInd w:val="0"/>
        <w:spacing w:line="360" w:lineRule="auto"/>
        <w:ind w:firstLine="1134"/>
        <w:jc w:val="both"/>
        <w:rPr>
          <w:color w:val="000000"/>
          <w:sz w:val="24"/>
          <w:szCs w:val="24"/>
        </w:rPr>
      </w:pPr>
      <w:r w:rsidRPr="00057882">
        <w:rPr>
          <w:b/>
          <w:color w:val="000000"/>
          <w:sz w:val="24"/>
          <w:szCs w:val="24"/>
        </w:rPr>
        <w:t>3.4.2</w:t>
      </w:r>
      <w:r w:rsidRPr="00057882">
        <w:rPr>
          <w:b/>
          <w:bCs/>
          <w:color w:val="000000"/>
          <w:sz w:val="24"/>
          <w:szCs w:val="24"/>
        </w:rPr>
        <w:t xml:space="preserve"> </w:t>
      </w:r>
      <w:r w:rsidRPr="00057882">
        <w:rPr>
          <w:color w:val="000000"/>
          <w:sz w:val="24"/>
          <w:szCs w:val="24"/>
        </w:rPr>
        <w:t>A empresa deverá possuir a documentação necessária para a formalização da contratação;</w:t>
      </w:r>
    </w:p>
    <w:p w14:paraId="6B57C22A" w14:textId="686D0E3F" w:rsidR="00C53061" w:rsidRPr="00057882" w:rsidRDefault="00C53061" w:rsidP="00C53061">
      <w:pPr>
        <w:autoSpaceDE w:val="0"/>
        <w:adjustRightInd w:val="0"/>
        <w:spacing w:line="360" w:lineRule="auto"/>
        <w:ind w:firstLine="1134"/>
        <w:jc w:val="both"/>
        <w:rPr>
          <w:color w:val="000000"/>
          <w:sz w:val="24"/>
          <w:szCs w:val="24"/>
        </w:rPr>
      </w:pPr>
      <w:r w:rsidRPr="00057882">
        <w:rPr>
          <w:b/>
          <w:bCs/>
          <w:color w:val="000000"/>
          <w:sz w:val="24"/>
          <w:szCs w:val="24"/>
        </w:rPr>
        <w:t>3.4.3</w:t>
      </w:r>
      <w:r w:rsidRPr="00057882">
        <w:rPr>
          <w:color w:val="000000"/>
          <w:sz w:val="24"/>
          <w:szCs w:val="24"/>
        </w:rPr>
        <w:t xml:space="preserve"> A empresa deverá profissionais com formação acadêmica e experiência prática (notória especialização), na área da Administração Pública;</w:t>
      </w:r>
    </w:p>
    <w:p w14:paraId="20C0C191" w14:textId="16F82D33" w:rsidR="00C53061" w:rsidRPr="00057882" w:rsidRDefault="00C53061" w:rsidP="00C53061">
      <w:pPr>
        <w:autoSpaceDE w:val="0"/>
        <w:adjustRightInd w:val="0"/>
        <w:spacing w:line="360" w:lineRule="auto"/>
        <w:ind w:firstLine="1134"/>
        <w:jc w:val="both"/>
        <w:rPr>
          <w:color w:val="000000"/>
          <w:sz w:val="24"/>
          <w:szCs w:val="24"/>
        </w:rPr>
      </w:pPr>
      <w:r w:rsidRPr="00057882">
        <w:rPr>
          <w:b/>
          <w:bCs/>
          <w:color w:val="000000"/>
          <w:sz w:val="24"/>
          <w:szCs w:val="24"/>
        </w:rPr>
        <w:t>3.4.4</w:t>
      </w:r>
      <w:r w:rsidRPr="00057882">
        <w:rPr>
          <w:color w:val="000000"/>
          <w:sz w:val="24"/>
          <w:szCs w:val="24"/>
        </w:rPr>
        <w:t xml:space="preserve"> A empresa deverá possuir disponibilidade para prestação do serviço técnico </w:t>
      </w:r>
      <w:r w:rsidR="001D5FF0" w:rsidRPr="00057882">
        <w:rPr>
          <w:color w:val="000000"/>
          <w:sz w:val="24"/>
          <w:szCs w:val="24"/>
        </w:rPr>
        <w:t>a partir do mês de janeiro</w:t>
      </w:r>
      <w:r w:rsidRPr="00057882">
        <w:rPr>
          <w:color w:val="000000"/>
          <w:sz w:val="24"/>
          <w:szCs w:val="24"/>
        </w:rPr>
        <w:t xml:space="preserve"> de 2025.</w:t>
      </w:r>
    </w:p>
    <w:p w14:paraId="27AAEFB0" w14:textId="77777777" w:rsidR="00D52135" w:rsidRPr="00057882" w:rsidRDefault="00D52135" w:rsidP="00A73053">
      <w:pPr>
        <w:spacing w:line="360" w:lineRule="auto"/>
        <w:ind w:firstLine="1134"/>
        <w:jc w:val="both"/>
        <w:rPr>
          <w:b/>
          <w:bCs/>
          <w:sz w:val="24"/>
          <w:szCs w:val="24"/>
        </w:rPr>
      </w:pPr>
    </w:p>
    <w:p w14:paraId="328A3432" w14:textId="0B4CC39C" w:rsidR="00DA7ADB" w:rsidRPr="00057882" w:rsidRDefault="00DA7ADB" w:rsidP="00A73053">
      <w:pPr>
        <w:spacing w:line="360" w:lineRule="auto"/>
        <w:ind w:firstLine="1134"/>
        <w:jc w:val="both"/>
        <w:rPr>
          <w:b/>
          <w:bCs/>
          <w:sz w:val="24"/>
          <w:szCs w:val="24"/>
        </w:rPr>
      </w:pPr>
      <w:r w:rsidRPr="00057882">
        <w:rPr>
          <w:b/>
          <w:bCs/>
          <w:sz w:val="24"/>
          <w:szCs w:val="24"/>
        </w:rPr>
        <w:lastRenderedPageBreak/>
        <w:t>3.</w:t>
      </w:r>
      <w:r w:rsidR="003E3D14" w:rsidRPr="00057882">
        <w:rPr>
          <w:b/>
          <w:bCs/>
          <w:sz w:val="24"/>
          <w:szCs w:val="24"/>
        </w:rPr>
        <w:t>5</w:t>
      </w:r>
      <w:r w:rsidRPr="00057882">
        <w:rPr>
          <w:b/>
          <w:bCs/>
          <w:sz w:val="24"/>
          <w:szCs w:val="24"/>
        </w:rPr>
        <w:t xml:space="preserve"> Obrigações das partes:</w:t>
      </w:r>
    </w:p>
    <w:p w14:paraId="384D4B8B" w14:textId="5C19AEB0" w:rsidR="00DA7ADB" w:rsidRPr="00057882" w:rsidRDefault="00DA7ADB" w:rsidP="00A73053">
      <w:pPr>
        <w:tabs>
          <w:tab w:val="left" w:pos="1418"/>
          <w:tab w:val="left" w:pos="4253"/>
        </w:tabs>
        <w:spacing w:before="120" w:line="360" w:lineRule="auto"/>
        <w:ind w:firstLine="1134"/>
        <w:jc w:val="both"/>
        <w:rPr>
          <w:b/>
          <w:bCs/>
          <w:sz w:val="24"/>
          <w:szCs w:val="24"/>
        </w:rPr>
      </w:pPr>
      <w:r w:rsidRPr="00057882">
        <w:rPr>
          <w:b/>
          <w:bCs/>
          <w:sz w:val="24"/>
          <w:szCs w:val="24"/>
        </w:rPr>
        <w:t>3.</w:t>
      </w:r>
      <w:r w:rsidR="003E3D14" w:rsidRPr="00057882">
        <w:rPr>
          <w:b/>
          <w:bCs/>
          <w:sz w:val="24"/>
          <w:szCs w:val="24"/>
        </w:rPr>
        <w:t>5</w:t>
      </w:r>
      <w:r w:rsidRPr="00057882">
        <w:rPr>
          <w:b/>
          <w:bCs/>
          <w:sz w:val="24"/>
          <w:szCs w:val="24"/>
        </w:rPr>
        <w:t>.1 São obrigações da CONTRATANTE:</w:t>
      </w:r>
    </w:p>
    <w:p w14:paraId="0857EEC3" w14:textId="3FAF423E"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tab/>
        <w:t>I - Efetuar o devido pagamento à CONTRATADA;</w:t>
      </w:r>
    </w:p>
    <w:p w14:paraId="5827A7A3" w14:textId="77777777" w:rsidR="00C53061" w:rsidRPr="00057882" w:rsidRDefault="00DA7ADB" w:rsidP="00C53061">
      <w:pPr>
        <w:tabs>
          <w:tab w:val="left" w:pos="1418"/>
          <w:tab w:val="left" w:pos="4253"/>
        </w:tabs>
        <w:spacing w:before="120" w:line="360" w:lineRule="auto"/>
        <w:ind w:firstLine="1134"/>
        <w:jc w:val="both"/>
        <w:rPr>
          <w:sz w:val="24"/>
          <w:szCs w:val="24"/>
        </w:rPr>
      </w:pPr>
      <w:r w:rsidRPr="00057882">
        <w:rPr>
          <w:sz w:val="24"/>
          <w:szCs w:val="24"/>
        </w:rPr>
        <w:tab/>
        <w:t xml:space="preserve">II - </w:t>
      </w:r>
      <w:r w:rsidR="00C53061" w:rsidRPr="00057882">
        <w:rPr>
          <w:sz w:val="24"/>
          <w:szCs w:val="24"/>
        </w:rPr>
        <w:t>Dar à CONTRATADA as condições necessárias à regular execução do contrato, principalmente acesso a informações e documentos necessários para a realização do diagnóstico;</w:t>
      </w:r>
    </w:p>
    <w:p w14:paraId="045702B1" w14:textId="77777777" w:rsidR="00C53061" w:rsidRPr="00057882" w:rsidRDefault="00C53061" w:rsidP="00C53061">
      <w:pPr>
        <w:tabs>
          <w:tab w:val="left" w:pos="1418"/>
          <w:tab w:val="left" w:pos="4253"/>
        </w:tabs>
        <w:spacing w:before="120" w:line="360" w:lineRule="auto"/>
        <w:ind w:firstLine="1134"/>
        <w:jc w:val="both"/>
        <w:rPr>
          <w:sz w:val="24"/>
          <w:szCs w:val="24"/>
        </w:rPr>
      </w:pPr>
      <w:r w:rsidRPr="00057882">
        <w:rPr>
          <w:sz w:val="24"/>
          <w:szCs w:val="24"/>
        </w:rPr>
        <w:tab/>
        <w:t>III - Determinar as providências necessárias quando a execução do objeto não observar a forma estipulada no presente termo, sem prejuízo da aplicação das sanções cabíveis, quando for o caso;</w:t>
      </w:r>
    </w:p>
    <w:p w14:paraId="190EF80D" w14:textId="77777777" w:rsidR="00C53061" w:rsidRPr="00057882" w:rsidRDefault="00C53061" w:rsidP="00C53061">
      <w:pPr>
        <w:tabs>
          <w:tab w:val="left" w:pos="1418"/>
          <w:tab w:val="left" w:pos="4253"/>
        </w:tabs>
        <w:spacing w:before="120" w:line="360" w:lineRule="auto"/>
        <w:ind w:firstLine="1134"/>
        <w:jc w:val="both"/>
        <w:rPr>
          <w:sz w:val="24"/>
          <w:szCs w:val="24"/>
        </w:rPr>
      </w:pPr>
      <w:r w:rsidRPr="00057882">
        <w:rPr>
          <w:sz w:val="24"/>
          <w:szCs w:val="24"/>
        </w:rPr>
        <w:tab/>
        <w:t>IV - Designar servidor pertencente ao quadro da CONTRATANTE, para ser responsável pelo acompanhamento e fiscalização da execução do objeto do contrato;</w:t>
      </w:r>
    </w:p>
    <w:p w14:paraId="6E4EC397" w14:textId="77777777" w:rsidR="00C53061" w:rsidRPr="00057882" w:rsidRDefault="00C53061" w:rsidP="00C53061">
      <w:pPr>
        <w:tabs>
          <w:tab w:val="left" w:pos="1418"/>
          <w:tab w:val="left" w:pos="4253"/>
        </w:tabs>
        <w:spacing w:before="120" w:line="360" w:lineRule="auto"/>
        <w:ind w:firstLine="1134"/>
        <w:jc w:val="both"/>
        <w:rPr>
          <w:sz w:val="24"/>
          <w:szCs w:val="24"/>
        </w:rPr>
      </w:pPr>
      <w:r w:rsidRPr="00057882">
        <w:rPr>
          <w:sz w:val="24"/>
          <w:szCs w:val="24"/>
        </w:rPr>
        <w:tab/>
        <w:t>V - Cumprir todas as demais cláusulas do contrato.</w:t>
      </w:r>
    </w:p>
    <w:p w14:paraId="6F2AD245" w14:textId="5EB272E3" w:rsidR="00D52135" w:rsidRPr="00057882" w:rsidRDefault="00DA7ADB" w:rsidP="00C53061">
      <w:pPr>
        <w:tabs>
          <w:tab w:val="left" w:pos="1418"/>
          <w:tab w:val="left" w:pos="4253"/>
        </w:tabs>
        <w:spacing w:before="120" w:line="360" w:lineRule="auto"/>
        <w:ind w:firstLine="1134"/>
        <w:jc w:val="both"/>
        <w:rPr>
          <w:b/>
          <w:sz w:val="24"/>
          <w:szCs w:val="24"/>
        </w:rPr>
      </w:pPr>
      <w:r w:rsidRPr="00057882">
        <w:rPr>
          <w:b/>
          <w:sz w:val="24"/>
          <w:szCs w:val="24"/>
        </w:rPr>
        <w:tab/>
      </w:r>
      <w:r w:rsidRPr="00057882">
        <w:rPr>
          <w:b/>
          <w:sz w:val="24"/>
          <w:szCs w:val="24"/>
        </w:rPr>
        <w:tab/>
      </w:r>
    </w:p>
    <w:p w14:paraId="2A983523" w14:textId="65AD725D" w:rsidR="00DA7ADB" w:rsidRPr="00057882" w:rsidRDefault="00DA7ADB" w:rsidP="00A73053">
      <w:pPr>
        <w:pStyle w:val="Textopadro"/>
        <w:spacing w:line="276" w:lineRule="auto"/>
        <w:ind w:firstLine="1134"/>
        <w:jc w:val="both"/>
        <w:rPr>
          <w:rFonts w:ascii="Arial" w:hAnsi="Arial" w:cs="Arial"/>
          <w:b/>
          <w:szCs w:val="24"/>
        </w:rPr>
      </w:pPr>
      <w:r w:rsidRPr="00057882">
        <w:rPr>
          <w:rFonts w:ascii="Arial" w:hAnsi="Arial" w:cs="Arial"/>
          <w:b/>
          <w:szCs w:val="24"/>
        </w:rPr>
        <w:t>3.</w:t>
      </w:r>
      <w:r w:rsidR="003E3D14" w:rsidRPr="00057882">
        <w:rPr>
          <w:rFonts w:ascii="Arial" w:hAnsi="Arial" w:cs="Arial"/>
          <w:b/>
          <w:szCs w:val="24"/>
        </w:rPr>
        <w:t>5</w:t>
      </w:r>
      <w:r w:rsidRPr="00057882">
        <w:rPr>
          <w:rFonts w:ascii="Arial" w:hAnsi="Arial" w:cs="Arial"/>
          <w:b/>
          <w:szCs w:val="24"/>
        </w:rPr>
        <w:t>.2 São obrigações da CONTRATADA:</w:t>
      </w:r>
    </w:p>
    <w:p w14:paraId="0EA0A324" w14:textId="0F1BBAC8"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tab/>
        <w:t xml:space="preserve">I – Prestar o serviço de acordo com as especificações, e prazos </w:t>
      </w:r>
      <w:r w:rsidR="00A92B40" w:rsidRPr="00057882">
        <w:rPr>
          <w:sz w:val="24"/>
          <w:szCs w:val="24"/>
        </w:rPr>
        <w:t>estabelecidos</w:t>
      </w:r>
      <w:r w:rsidRPr="00057882">
        <w:rPr>
          <w:sz w:val="24"/>
          <w:szCs w:val="24"/>
        </w:rPr>
        <w:t>;</w:t>
      </w:r>
    </w:p>
    <w:p w14:paraId="439F57F2" w14:textId="455C32F6"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tab/>
        <w:t xml:space="preserve">II - Responsabilizar-se por todos os ônus e tributos, emolumentos, honorários ou despesas incidentes sobre o </w:t>
      </w:r>
      <w:r w:rsidR="00A92B40" w:rsidRPr="00057882">
        <w:rPr>
          <w:sz w:val="24"/>
          <w:szCs w:val="24"/>
        </w:rPr>
        <w:t>serviço</w:t>
      </w:r>
      <w:r w:rsidRPr="00057882">
        <w:rPr>
          <w:sz w:val="24"/>
          <w:szCs w:val="24"/>
        </w:rPr>
        <w:t xml:space="preserve"> contratado, bem como por cumprir todas as obrigações trabalhistas, previdenciárias e acidentárias relativas aos funcionários que empregar para a execução do objeto, inclusive as decorrentes de convenções, acordos ou dissídios coletivos;</w:t>
      </w:r>
    </w:p>
    <w:p w14:paraId="52FDBDC6" w14:textId="77777777"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tab/>
        <w:t>III - Manter durante a execução do contrato, em compatibilidade com as obrigações assumidas, todas as condições de habilitação e qualificação exigidas na licitação, apresentando, mensalmente, cópia das guias de recolhimento das contribuições para o FGTS e o INSS relativas aos empregados alocados para a execução do contrato, bem como da certidão negativa de débitos trabalhistas (CNDT), sendo o caso;</w:t>
      </w:r>
    </w:p>
    <w:p w14:paraId="49DDD015" w14:textId="6A31015C"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lastRenderedPageBreak/>
        <w:tab/>
        <w:t>IV – Zelar pelo cumprimento, por parte de seus empregados, das normas do Ministério do Trabalho, cabendo à CONTRATADA o fornecimento de equipamentos de proteção individual (EPI), sendo o caso;</w:t>
      </w:r>
    </w:p>
    <w:p w14:paraId="5D849CF4" w14:textId="750E1B62"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tab/>
        <w:t>V - Responsabilizar-se por todos os danos causados por seus funcionários à CONTRATANTE e/ou terceiros, decorrentes de culpa ou dolo, devidamente apurados mediante processo administrativo, quando da execução do objeto contratado;</w:t>
      </w:r>
    </w:p>
    <w:p w14:paraId="438628FD" w14:textId="5C423CD9"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tab/>
        <w:t xml:space="preserve">VI - Reparar e/ou corrigir, às suas expensas, o </w:t>
      </w:r>
      <w:r w:rsidR="003E3D14" w:rsidRPr="00057882">
        <w:rPr>
          <w:sz w:val="24"/>
          <w:szCs w:val="24"/>
        </w:rPr>
        <w:t>serviço</w:t>
      </w:r>
      <w:r w:rsidRPr="00057882">
        <w:rPr>
          <w:sz w:val="24"/>
          <w:szCs w:val="24"/>
        </w:rPr>
        <w:t xml:space="preserve"> em que se verificar vícios, defeitos ou incorreções resultantes da execução do objeto em desacordo com o pactuado;</w:t>
      </w:r>
    </w:p>
    <w:p w14:paraId="0CDF3E6A" w14:textId="742538FB" w:rsidR="00DA7ADB" w:rsidRPr="00057882" w:rsidRDefault="00DA7ADB" w:rsidP="00A73053">
      <w:pPr>
        <w:tabs>
          <w:tab w:val="left" w:pos="1418"/>
          <w:tab w:val="left" w:pos="4253"/>
        </w:tabs>
        <w:spacing w:before="120" w:line="360" w:lineRule="auto"/>
        <w:ind w:firstLine="1134"/>
        <w:jc w:val="both"/>
        <w:rPr>
          <w:sz w:val="24"/>
          <w:szCs w:val="24"/>
        </w:rPr>
      </w:pPr>
      <w:r w:rsidRPr="00057882">
        <w:rPr>
          <w:sz w:val="24"/>
          <w:szCs w:val="24"/>
        </w:rPr>
        <w:tab/>
        <w:t>VII - Executar as obrigações assumidas no contrato por seus próprios meios, não sendo admitida a subcontratação.</w:t>
      </w:r>
    </w:p>
    <w:p w14:paraId="322BE4FE" w14:textId="77777777" w:rsidR="00A92B40" w:rsidRPr="00057882" w:rsidRDefault="00A92B40" w:rsidP="00A73053">
      <w:pPr>
        <w:spacing w:line="360" w:lineRule="auto"/>
        <w:ind w:firstLine="1134"/>
        <w:jc w:val="both"/>
        <w:rPr>
          <w:b/>
          <w:bCs/>
          <w:sz w:val="24"/>
          <w:szCs w:val="24"/>
        </w:rPr>
      </w:pPr>
    </w:p>
    <w:p w14:paraId="7992D67D" w14:textId="70610B1C" w:rsidR="00DA7ADB" w:rsidRPr="00057882" w:rsidRDefault="00DA7ADB" w:rsidP="00A73053">
      <w:pPr>
        <w:spacing w:line="360" w:lineRule="auto"/>
        <w:ind w:firstLine="1134"/>
        <w:jc w:val="both"/>
        <w:rPr>
          <w:b/>
          <w:bCs/>
          <w:sz w:val="24"/>
          <w:szCs w:val="24"/>
        </w:rPr>
      </w:pPr>
      <w:r w:rsidRPr="00057882">
        <w:rPr>
          <w:b/>
          <w:bCs/>
          <w:sz w:val="24"/>
          <w:szCs w:val="24"/>
        </w:rPr>
        <w:t>3.</w:t>
      </w:r>
      <w:r w:rsidR="003E3D14" w:rsidRPr="00057882">
        <w:rPr>
          <w:b/>
          <w:bCs/>
          <w:sz w:val="24"/>
          <w:szCs w:val="24"/>
        </w:rPr>
        <w:t>6</w:t>
      </w:r>
      <w:r w:rsidRPr="00057882">
        <w:rPr>
          <w:b/>
          <w:bCs/>
          <w:sz w:val="24"/>
          <w:szCs w:val="24"/>
        </w:rPr>
        <w:t xml:space="preserve"> hipóteses de sanções e </w:t>
      </w:r>
      <w:r w:rsidR="00A92B40" w:rsidRPr="00057882">
        <w:rPr>
          <w:b/>
          <w:bCs/>
          <w:sz w:val="24"/>
          <w:szCs w:val="24"/>
        </w:rPr>
        <w:t>extinção</w:t>
      </w:r>
      <w:r w:rsidRPr="00057882">
        <w:rPr>
          <w:b/>
          <w:bCs/>
          <w:sz w:val="24"/>
          <w:szCs w:val="24"/>
        </w:rPr>
        <w:t xml:space="preserve"> contratual</w:t>
      </w:r>
    </w:p>
    <w:p w14:paraId="13BAB928" w14:textId="129E727E" w:rsidR="00A92B40" w:rsidRPr="00057882" w:rsidRDefault="00A92B40" w:rsidP="00767322">
      <w:pPr>
        <w:pStyle w:val="Corpodetexto"/>
        <w:tabs>
          <w:tab w:val="left" w:pos="1418"/>
        </w:tabs>
        <w:spacing w:line="360" w:lineRule="auto"/>
        <w:ind w:firstLine="1134"/>
        <w:rPr>
          <w:rFonts w:ascii="Arial" w:hAnsi="Arial" w:cs="Arial"/>
          <w:sz w:val="24"/>
          <w:szCs w:val="24"/>
        </w:rPr>
      </w:pPr>
      <w:r w:rsidRPr="00057882">
        <w:rPr>
          <w:rFonts w:ascii="Arial" w:hAnsi="Arial" w:cs="Arial"/>
          <w:sz w:val="24"/>
          <w:szCs w:val="24"/>
        </w:rPr>
        <w:t>3.</w:t>
      </w:r>
      <w:r w:rsidR="003E3D14" w:rsidRPr="00057882">
        <w:rPr>
          <w:rFonts w:ascii="Arial" w:hAnsi="Arial" w:cs="Arial"/>
          <w:sz w:val="24"/>
          <w:szCs w:val="24"/>
        </w:rPr>
        <w:t>6</w:t>
      </w:r>
      <w:r w:rsidRPr="00057882">
        <w:rPr>
          <w:rFonts w:ascii="Arial" w:hAnsi="Arial" w:cs="Arial"/>
          <w:sz w:val="24"/>
          <w:szCs w:val="24"/>
        </w:rPr>
        <w:t>.1 A CONTRATADA estará sujeita às seguintes penalidades:</w:t>
      </w:r>
    </w:p>
    <w:p w14:paraId="558C2EBE" w14:textId="47BD62CA" w:rsidR="00DE3B17" w:rsidRPr="00057882" w:rsidRDefault="00A92B40" w:rsidP="00DE3B17">
      <w:pPr>
        <w:pStyle w:val="Corpodetexto3"/>
        <w:spacing w:after="0" w:line="360" w:lineRule="auto"/>
        <w:ind w:firstLine="1134"/>
        <w:jc w:val="both"/>
        <w:rPr>
          <w:rFonts w:ascii="Arial" w:hAnsi="Arial" w:cs="Arial"/>
          <w:sz w:val="24"/>
          <w:szCs w:val="24"/>
        </w:rPr>
      </w:pPr>
      <w:r w:rsidRPr="00057882">
        <w:rPr>
          <w:rFonts w:ascii="Arial" w:hAnsi="Arial" w:cs="Arial"/>
          <w:sz w:val="24"/>
          <w:szCs w:val="24"/>
        </w:rPr>
        <w:t xml:space="preserve">I - </w:t>
      </w:r>
      <w:r w:rsidR="00DE3B17" w:rsidRPr="00057882">
        <w:rPr>
          <w:rFonts w:ascii="Arial" w:hAnsi="Arial" w:cs="Arial"/>
          <w:sz w:val="24"/>
          <w:szCs w:val="24"/>
        </w:rPr>
        <w:t>multa de 1% sobre o valor total atualizado do contrato, por dia de atraso na conclusão da prestação do serviço, limitada está a 1</w:t>
      </w:r>
      <w:r w:rsidR="00544CDF" w:rsidRPr="00057882">
        <w:rPr>
          <w:rFonts w:ascii="Arial" w:hAnsi="Arial" w:cs="Arial"/>
          <w:sz w:val="24"/>
          <w:szCs w:val="24"/>
        </w:rPr>
        <w:t>5</w:t>
      </w:r>
      <w:r w:rsidR="00DE3B17" w:rsidRPr="00057882">
        <w:rPr>
          <w:rFonts w:ascii="Arial" w:hAnsi="Arial" w:cs="Arial"/>
          <w:sz w:val="24"/>
          <w:szCs w:val="24"/>
        </w:rPr>
        <w:t xml:space="preserve"> (</w:t>
      </w:r>
      <w:r w:rsidR="00544CDF" w:rsidRPr="00057882">
        <w:rPr>
          <w:rFonts w:ascii="Arial" w:hAnsi="Arial" w:cs="Arial"/>
          <w:sz w:val="24"/>
          <w:szCs w:val="24"/>
        </w:rPr>
        <w:t>quinze</w:t>
      </w:r>
      <w:r w:rsidR="00DE3B17" w:rsidRPr="00057882">
        <w:rPr>
          <w:rFonts w:ascii="Arial" w:hAnsi="Arial" w:cs="Arial"/>
          <w:sz w:val="24"/>
          <w:szCs w:val="24"/>
        </w:rPr>
        <w:t xml:space="preserve">) dias para a entrega do diagnóstico final, após o qual será considerada caracterizada a inexecução </w:t>
      </w:r>
      <w:proofErr w:type="gramStart"/>
      <w:r w:rsidR="00DE3B17" w:rsidRPr="00057882">
        <w:rPr>
          <w:rFonts w:ascii="Arial" w:hAnsi="Arial" w:cs="Arial"/>
          <w:sz w:val="24"/>
          <w:szCs w:val="24"/>
        </w:rPr>
        <w:t>parcial  do</w:t>
      </w:r>
      <w:proofErr w:type="gramEnd"/>
      <w:r w:rsidR="00DE3B17" w:rsidRPr="00057882">
        <w:rPr>
          <w:rFonts w:ascii="Arial" w:hAnsi="Arial" w:cs="Arial"/>
          <w:sz w:val="24"/>
          <w:szCs w:val="24"/>
        </w:rPr>
        <w:t xml:space="preserve"> contrato.</w:t>
      </w:r>
    </w:p>
    <w:p w14:paraId="1A81BAB7" w14:textId="77777777" w:rsidR="00A92B40" w:rsidRPr="00057882" w:rsidRDefault="00A92B40" w:rsidP="00767322">
      <w:pPr>
        <w:pStyle w:val="Corpodetexto3"/>
        <w:spacing w:after="0" w:line="360" w:lineRule="auto"/>
        <w:ind w:firstLine="1134"/>
        <w:jc w:val="both"/>
        <w:rPr>
          <w:rFonts w:ascii="Arial" w:hAnsi="Arial" w:cs="Arial"/>
          <w:sz w:val="24"/>
          <w:szCs w:val="24"/>
        </w:rPr>
      </w:pPr>
      <w:r w:rsidRPr="00057882">
        <w:rPr>
          <w:rFonts w:ascii="Arial" w:hAnsi="Arial" w:cs="Arial"/>
          <w:sz w:val="24"/>
          <w:szCs w:val="24"/>
        </w:rPr>
        <w:t>II -  multa de 3% sobre o valor total atualizado do contrato, pela inexecução parcial do contrato.</w:t>
      </w:r>
    </w:p>
    <w:p w14:paraId="7DE4BA0C" w14:textId="77777777" w:rsidR="00A92B40" w:rsidRPr="00057882" w:rsidRDefault="00A92B40" w:rsidP="00767322">
      <w:pPr>
        <w:pStyle w:val="Corpodetexto3"/>
        <w:spacing w:after="0" w:line="360" w:lineRule="auto"/>
        <w:ind w:firstLine="1134"/>
        <w:jc w:val="both"/>
        <w:rPr>
          <w:rFonts w:ascii="Arial" w:hAnsi="Arial" w:cs="Arial"/>
          <w:sz w:val="24"/>
          <w:szCs w:val="24"/>
        </w:rPr>
      </w:pPr>
      <w:r w:rsidRPr="00057882">
        <w:rPr>
          <w:rFonts w:ascii="Arial" w:hAnsi="Arial" w:cs="Arial"/>
          <w:sz w:val="24"/>
          <w:szCs w:val="24"/>
        </w:rPr>
        <w:t>III - multa de 10% sobre o valor total atualizado do contrato, pela inexecução total do contrato;</w:t>
      </w:r>
    </w:p>
    <w:p w14:paraId="4AC247B5" w14:textId="62A532E6" w:rsidR="00A92B40" w:rsidRPr="00057882" w:rsidRDefault="00A92B40" w:rsidP="00767322">
      <w:pPr>
        <w:pStyle w:val="Corpodetexto3"/>
        <w:spacing w:after="0" w:line="360" w:lineRule="auto"/>
        <w:ind w:firstLine="1134"/>
        <w:jc w:val="both"/>
        <w:rPr>
          <w:rFonts w:ascii="Arial" w:hAnsi="Arial" w:cs="Arial"/>
          <w:sz w:val="24"/>
          <w:szCs w:val="24"/>
        </w:rPr>
      </w:pPr>
      <w:r w:rsidRPr="00057882">
        <w:rPr>
          <w:rFonts w:ascii="Arial" w:hAnsi="Arial" w:cs="Arial"/>
          <w:sz w:val="24"/>
          <w:szCs w:val="24"/>
        </w:rPr>
        <w:t xml:space="preserve"> IV - Advertência ou suspensão do direito de participar em licitação do CONTRATANTE, por prazo não superior a 02(dois) anos, e ainda, declará-lo inidôneo para contratar ou transacionar com o Município.</w:t>
      </w:r>
    </w:p>
    <w:p w14:paraId="1A45D395" w14:textId="610A4E2A" w:rsidR="00A92B40" w:rsidRPr="00057882" w:rsidRDefault="00A92B40" w:rsidP="00767322">
      <w:pPr>
        <w:pStyle w:val="Corpodetexto"/>
        <w:tabs>
          <w:tab w:val="left" w:pos="1418"/>
        </w:tabs>
        <w:spacing w:line="360" w:lineRule="auto"/>
        <w:ind w:firstLine="1134"/>
        <w:rPr>
          <w:rFonts w:ascii="Arial" w:hAnsi="Arial" w:cs="Arial"/>
          <w:sz w:val="24"/>
          <w:szCs w:val="24"/>
        </w:rPr>
      </w:pPr>
    </w:p>
    <w:p w14:paraId="63658177" w14:textId="4872B170" w:rsidR="00A92B40" w:rsidRPr="00057882" w:rsidRDefault="00A92B40" w:rsidP="00767322">
      <w:pPr>
        <w:pStyle w:val="Corpodetexto"/>
        <w:tabs>
          <w:tab w:val="left" w:pos="1418"/>
        </w:tabs>
        <w:spacing w:line="360" w:lineRule="auto"/>
        <w:ind w:firstLine="1134"/>
        <w:rPr>
          <w:rFonts w:ascii="Arial" w:hAnsi="Arial" w:cs="Arial"/>
          <w:b/>
          <w:bCs/>
          <w:sz w:val="24"/>
          <w:szCs w:val="24"/>
        </w:rPr>
      </w:pPr>
      <w:r w:rsidRPr="00057882">
        <w:rPr>
          <w:rFonts w:ascii="Arial" w:hAnsi="Arial" w:cs="Arial"/>
          <w:b/>
          <w:bCs/>
          <w:sz w:val="24"/>
          <w:szCs w:val="24"/>
        </w:rPr>
        <w:t>3.</w:t>
      </w:r>
      <w:r w:rsidR="003E3D14" w:rsidRPr="00057882">
        <w:rPr>
          <w:rFonts w:ascii="Arial" w:hAnsi="Arial" w:cs="Arial"/>
          <w:b/>
          <w:bCs/>
          <w:sz w:val="24"/>
          <w:szCs w:val="24"/>
        </w:rPr>
        <w:t>6</w:t>
      </w:r>
      <w:r w:rsidRPr="00057882">
        <w:rPr>
          <w:rFonts w:ascii="Arial" w:hAnsi="Arial" w:cs="Arial"/>
          <w:b/>
          <w:bCs/>
          <w:sz w:val="24"/>
          <w:szCs w:val="24"/>
        </w:rPr>
        <w:t>.2 Da extinção do contrato</w:t>
      </w:r>
    </w:p>
    <w:p w14:paraId="452ADA5A" w14:textId="77777777" w:rsidR="00A92B40" w:rsidRPr="00057882" w:rsidRDefault="00A92B40" w:rsidP="00767322">
      <w:pPr>
        <w:tabs>
          <w:tab w:val="left" w:pos="284"/>
          <w:tab w:val="left" w:pos="4253"/>
        </w:tabs>
        <w:spacing w:line="360" w:lineRule="auto"/>
        <w:ind w:firstLine="1134"/>
        <w:jc w:val="both"/>
        <w:rPr>
          <w:sz w:val="24"/>
          <w:szCs w:val="24"/>
        </w:rPr>
      </w:pPr>
      <w:r w:rsidRPr="00057882">
        <w:rPr>
          <w:sz w:val="24"/>
          <w:szCs w:val="24"/>
        </w:rPr>
        <w:lastRenderedPageBreak/>
        <w:t xml:space="preserve">As hipóteses que constituem motivo para extinção contratual estão elencadas no art. 137 da Lei nº 14.133/2021, que poderão se dar, após assegurados o contraditório e a ampla defesa à CONTRATADA. </w:t>
      </w:r>
    </w:p>
    <w:p w14:paraId="18077B20" w14:textId="77777777" w:rsidR="00A92B40" w:rsidRPr="00057882" w:rsidRDefault="00A92B40" w:rsidP="00767322">
      <w:pPr>
        <w:tabs>
          <w:tab w:val="left" w:pos="284"/>
          <w:tab w:val="left" w:pos="4253"/>
        </w:tabs>
        <w:spacing w:line="360" w:lineRule="auto"/>
        <w:ind w:firstLine="1134"/>
        <w:jc w:val="both"/>
        <w:rPr>
          <w:sz w:val="24"/>
          <w:szCs w:val="24"/>
        </w:rPr>
      </w:pPr>
      <w:r w:rsidRPr="00057882">
        <w:rPr>
          <w:sz w:val="24"/>
          <w:szCs w:val="24"/>
        </w:rPr>
        <w:t>A extinção do contrato poderá ser:</w:t>
      </w:r>
    </w:p>
    <w:p w14:paraId="720B3897" w14:textId="77777777" w:rsidR="00A92B40" w:rsidRPr="00057882" w:rsidRDefault="00A92B40" w:rsidP="00767322">
      <w:pPr>
        <w:tabs>
          <w:tab w:val="left" w:pos="284"/>
          <w:tab w:val="left" w:pos="4253"/>
        </w:tabs>
        <w:spacing w:line="360" w:lineRule="auto"/>
        <w:ind w:firstLine="1134"/>
        <w:jc w:val="both"/>
        <w:rPr>
          <w:sz w:val="24"/>
          <w:szCs w:val="24"/>
        </w:rPr>
      </w:pPr>
      <w:r w:rsidRPr="00057882">
        <w:rPr>
          <w:sz w:val="24"/>
          <w:szCs w:val="24"/>
        </w:rPr>
        <w:t xml:space="preserve">I - </w:t>
      </w:r>
      <w:proofErr w:type="gramStart"/>
      <w:r w:rsidRPr="00057882">
        <w:rPr>
          <w:sz w:val="24"/>
          <w:szCs w:val="24"/>
        </w:rPr>
        <w:t>determinada</w:t>
      </w:r>
      <w:proofErr w:type="gramEnd"/>
      <w:r w:rsidRPr="00057882">
        <w:rPr>
          <w:sz w:val="24"/>
          <w:szCs w:val="24"/>
        </w:rPr>
        <w:t xml:space="preserve"> por ato unilateral e escrito da Administração, exceto no caso de descumprimento decorrente de sua própria conduta;</w:t>
      </w:r>
    </w:p>
    <w:p w14:paraId="3386DB03" w14:textId="77777777" w:rsidR="00A92B40" w:rsidRPr="00057882" w:rsidRDefault="00A92B40" w:rsidP="00767322">
      <w:pPr>
        <w:tabs>
          <w:tab w:val="left" w:pos="284"/>
          <w:tab w:val="left" w:pos="4253"/>
        </w:tabs>
        <w:spacing w:line="360" w:lineRule="auto"/>
        <w:ind w:firstLine="1134"/>
        <w:jc w:val="both"/>
        <w:rPr>
          <w:sz w:val="24"/>
          <w:szCs w:val="24"/>
        </w:rPr>
      </w:pPr>
      <w:r w:rsidRPr="00057882">
        <w:rPr>
          <w:sz w:val="24"/>
          <w:szCs w:val="24"/>
        </w:rPr>
        <w:t xml:space="preserve">II - </w:t>
      </w:r>
      <w:proofErr w:type="gramStart"/>
      <w:r w:rsidRPr="00057882">
        <w:rPr>
          <w:sz w:val="24"/>
          <w:szCs w:val="24"/>
        </w:rPr>
        <w:t>consensual</w:t>
      </w:r>
      <w:proofErr w:type="gramEnd"/>
      <w:r w:rsidRPr="00057882">
        <w:rPr>
          <w:sz w:val="24"/>
          <w:szCs w:val="24"/>
        </w:rPr>
        <w:t>, por acordo entre as partes, por conciliação, por mediação ou por comitê de resolução de disputas, desde que haja interesse da Administração;</w:t>
      </w:r>
    </w:p>
    <w:p w14:paraId="578CDA21" w14:textId="77777777" w:rsidR="00A92B40" w:rsidRPr="00057882" w:rsidRDefault="00A92B40" w:rsidP="00767322">
      <w:pPr>
        <w:tabs>
          <w:tab w:val="left" w:pos="284"/>
          <w:tab w:val="left" w:pos="4253"/>
        </w:tabs>
        <w:spacing w:line="360" w:lineRule="auto"/>
        <w:ind w:firstLine="1134"/>
        <w:jc w:val="both"/>
        <w:rPr>
          <w:sz w:val="24"/>
          <w:szCs w:val="24"/>
        </w:rPr>
      </w:pPr>
      <w:r w:rsidRPr="00057882">
        <w:rPr>
          <w:sz w:val="24"/>
          <w:szCs w:val="24"/>
        </w:rPr>
        <w:t>III - determinada por decisão arbitral, em decorrência de cláusula compromissória ou compromisso arbitral, ou por decisão judicial.</w:t>
      </w:r>
    </w:p>
    <w:p w14:paraId="51990E3C" w14:textId="77777777" w:rsidR="00A92B40" w:rsidRPr="00057882" w:rsidRDefault="00A92B40" w:rsidP="00767322">
      <w:pPr>
        <w:pStyle w:val="Textopadro"/>
        <w:tabs>
          <w:tab w:val="left" w:pos="284"/>
        </w:tabs>
        <w:spacing w:line="360" w:lineRule="auto"/>
        <w:ind w:firstLine="1134"/>
        <w:jc w:val="both"/>
        <w:rPr>
          <w:rFonts w:ascii="Arial" w:hAnsi="Arial" w:cs="Arial"/>
          <w:b/>
          <w:szCs w:val="24"/>
        </w:rPr>
      </w:pPr>
    </w:p>
    <w:p w14:paraId="0AE846A2" w14:textId="7B84FEDD" w:rsidR="002345E1" w:rsidRPr="00057882" w:rsidRDefault="00A92B40" w:rsidP="00A73053">
      <w:pPr>
        <w:spacing w:line="360" w:lineRule="auto"/>
        <w:ind w:firstLine="1134"/>
        <w:jc w:val="both"/>
        <w:rPr>
          <w:b/>
          <w:bCs/>
          <w:sz w:val="24"/>
          <w:szCs w:val="24"/>
        </w:rPr>
      </w:pPr>
      <w:proofErr w:type="gramStart"/>
      <w:r w:rsidRPr="00057882">
        <w:rPr>
          <w:b/>
          <w:bCs/>
          <w:sz w:val="24"/>
          <w:szCs w:val="24"/>
        </w:rPr>
        <w:t>3.</w:t>
      </w:r>
      <w:r w:rsidR="003E3D14" w:rsidRPr="00057882">
        <w:rPr>
          <w:b/>
          <w:bCs/>
          <w:sz w:val="24"/>
          <w:szCs w:val="24"/>
        </w:rPr>
        <w:t>6</w:t>
      </w:r>
      <w:r w:rsidRPr="00057882">
        <w:rPr>
          <w:b/>
          <w:bCs/>
          <w:sz w:val="24"/>
          <w:szCs w:val="24"/>
        </w:rPr>
        <w:t xml:space="preserve"> </w:t>
      </w:r>
      <w:r w:rsidR="00B1151E" w:rsidRPr="00057882">
        <w:rPr>
          <w:b/>
          <w:bCs/>
          <w:sz w:val="24"/>
          <w:szCs w:val="24"/>
        </w:rPr>
        <w:t>Para</w:t>
      </w:r>
      <w:proofErr w:type="gramEnd"/>
      <w:r w:rsidR="00B1151E" w:rsidRPr="00057882">
        <w:rPr>
          <w:b/>
          <w:bCs/>
          <w:sz w:val="24"/>
          <w:szCs w:val="24"/>
        </w:rPr>
        <w:t xml:space="preserve"> </w:t>
      </w:r>
      <w:r w:rsidR="005B22EA" w:rsidRPr="00057882">
        <w:rPr>
          <w:b/>
          <w:bCs/>
          <w:sz w:val="24"/>
          <w:szCs w:val="24"/>
        </w:rPr>
        <w:t xml:space="preserve">a </w:t>
      </w:r>
      <w:r w:rsidR="00B1151E" w:rsidRPr="00057882">
        <w:rPr>
          <w:b/>
          <w:bCs/>
          <w:sz w:val="24"/>
          <w:szCs w:val="24"/>
        </w:rPr>
        <w:t xml:space="preserve">prestação dos serviços pretendidos os eventuais interessados deverão comprovar que atuam em ramo de atividade compatível com o objeto da </w:t>
      </w:r>
      <w:r w:rsidR="00743DF5" w:rsidRPr="00057882">
        <w:rPr>
          <w:b/>
          <w:bCs/>
          <w:sz w:val="24"/>
          <w:szCs w:val="24"/>
        </w:rPr>
        <w:t>contratação,</w:t>
      </w:r>
      <w:r w:rsidR="00B1151E" w:rsidRPr="00057882">
        <w:rPr>
          <w:b/>
          <w:bCs/>
          <w:sz w:val="24"/>
          <w:szCs w:val="24"/>
        </w:rPr>
        <w:t xml:space="preserve"> bem como apresentar os seguintes documentos a título habilitação:</w:t>
      </w:r>
    </w:p>
    <w:p w14:paraId="2FEE6392" w14:textId="1078F9D6" w:rsidR="00A73053" w:rsidRPr="00057882" w:rsidRDefault="00A73053" w:rsidP="00A73053">
      <w:pPr>
        <w:spacing w:line="360" w:lineRule="auto"/>
        <w:ind w:firstLine="1134"/>
        <w:jc w:val="both"/>
        <w:rPr>
          <w:sz w:val="24"/>
          <w:szCs w:val="24"/>
        </w:rPr>
      </w:pPr>
      <w:proofErr w:type="gramStart"/>
      <w:r w:rsidRPr="00057882">
        <w:rPr>
          <w:sz w:val="24"/>
          <w:szCs w:val="24"/>
        </w:rPr>
        <w:t>3.</w:t>
      </w:r>
      <w:r w:rsidR="00743DF5" w:rsidRPr="00057882">
        <w:rPr>
          <w:sz w:val="24"/>
          <w:szCs w:val="24"/>
        </w:rPr>
        <w:t>4</w:t>
      </w:r>
      <w:r w:rsidRPr="00057882">
        <w:rPr>
          <w:sz w:val="24"/>
          <w:szCs w:val="24"/>
        </w:rPr>
        <w:t>.1 Jurídica</w:t>
      </w:r>
      <w:proofErr w:type="gramEnd"/>
      <w:r w:rsidRPr="00057882">
        <w:rPr>
          <w:sz w:val="24"/>
          <w:szCs w:val="24"/>
        </w:rPr>
        <w:t>: Contrato Social ou requerimento de empresário individual com as alterações posteriores;</w:t>
      </w:r>
    </w:p>
    <w:p w14:paraId="3F458156" w14:textId="2852A665" w:rsidR="00A73053" w:rsidRPr="00057882" w:rsidRDefault="00A73053" w:rsidP="00A73053">
      <w:pPr>
        <w:spacing w:line="360" w:lineRule="auto"/>
        <w:ind w:firstLine="1134"/>
        <w:jc w:val="both"/>
        <w:rPr>
          <w:sz w:val="24"/>
          <w:szCs w:val="24"/>
        </w:rPr>
      </w:pPr>
      <w:r w:rsidRPr="00057882">
        <w:rPr>
          <w:sz w:val="24"/>
          <w:szCs w:val="24"/>
        </w:rPr>
        <w:t>3.</w:t>
      </w:r>
      <w:r w:rsidR="00743DF5" w:rsidRPr="00057882">
        <w:rPr>
          <w:sz w:val="24"/>
          <w:szCs w:val="24"/>
        </w:rPr>
        <w:t>4</w:t>
      </w:r>
      <w:r w:rsidRPr="00057882">
        <w:rPr>
          <w:sz w:val="24"/>
          <w:szCs w:val="24"/>
        </w:rPr>
        <w:t>.2 Fiscal, Social e Trabalhista: de acordo com os incisos I à VI do art. 68;</w:t>
      </w:r>
    </w:p>
    <w:p w14:paraId="1A5DE4DB" w14:textId="4C457309" w:rsidR="00A73053" w:rsidRPr="00057882" w:rsidRDefault="00A73053" w:rsidP="00A73053">
      <w:pPr>
        <w:spacing w:line="360" w:lineRule="auto"/>
        <w:ind w:firstLine="1134"/>
        <w:jc w:val="both"/>
        <w:rPr>
          <w:sz w:val="24"/>
          <w:szCs w:val="24"/>
        </w:rPr>
      </w:pPr>
      <w:r w:rsidRPr="00057882">
        <w:rPr>
          <w:sz w:val="24"/>
          <w:szCs w:val="24"/>
        </w:rPr>
        <w:t>3.</w:t>
      </w:r>
      <w:r w:rsidR="00743DF5" w:rsidRPr="00057882">
        <w:rPr>
          <w:sz w:val="24"/>
          <w:szCs w:val="24"/>
        </w:rPr>
        <w:t>4</w:t>
      </w:r>
      <w:r w:rsidRPr="00057882">
        <w:rPr>
          <w:sz w:val="24"/>
          <w:szCs w:val="24"/>
        </w:rPr>
        <w:t xml:space="preserve">.3 </w:t>
      </w:r>
      <w:r w:rsidR="001D5FF0" w:rsidRPr="00057882">
        <w:rPr>
          <w:sz w:val="24"/>
          <w:szCs w:val="24"/>
        </w:rPr>
        <w:t>Econômico-financeira</w:t>
      </w:r>
      <w:r w:rsidRPr="00057882">
        <w:rPr>
          <w:sz w:val="24"/>
          <w:szCs w:val="24"/>
        </w:rPr>
        <w:t>: de acordo com o inciso II do art. 69</w:t>
      </w:r>
      <w:r w:rsidR="00743DF5" w:rsidRPr="00057882">
        <w:rPr>
          <w:sz w:val="24"/>
          <w:szCs w:val="24"/>
        </w:rPr>
        <w:t>;</w:t>
      </w:r>
    </w:p>
    <w:p w14:paraId="3F163ABE" w14:textId="52D87353" w:rsidR="00EB0EA8" w:rsidRPr="00057882" w:rsidRDefault="00EB0EA8" w:rsidP="00A73053">
      <w:pPr>
        <w:spacing w:line="360" w:lineRule="auto"/>
        <w:ind w:firstLine="1134"/>
        <w:jc w:val="both"/>
        <w:rPr>
          <w:sz w:val="24"/>
          <w:szCs w:val="24"/>
        </w:rPr>
      </w:pPr>
    </w:p>
    <w:p w14:paraId="7DE3530C" w14:textId="40B18525" w:rsidR="00EB0EA8" w:rsidRPr="00057882" w:rsidRDefault="00EB0EA8" w:rsidP="00BB22CE">
      <w:pPr>
        <w:spacing w:line="360" w:lineRule="auto"/>
        <w:jc w:val="both"/>
        <w:rPr>
          <w:b/>
          <w:bCs/>
          <w:sz w:val="24"/>
          <w:szCs w:val="24"/>
        </w:rPr>
      </w:pPr>
      <w:r w:rsidRPr="00057882">
        <w:rPr>
          <w:b/>
          <w:bCs/>
          <w:sz w:val="24"/>
          <w:szCs w:val="24"/>
        </w:rPr>
        <w:t>4. ESTIMATIVA DAS QUANTIDADES</w:t>
      </w:r>
    </w:p>
    <w:p w14:paraId="064C693B" w14:textId="0BE24755" w:rsidR="009D1080" w:rsidRPr="00057882" w:rsidRDefault="003E3D14" w:rsidP="003E3D14">
      <w:pPr>
        <w:spacing w:line="360" w:lineRule="auto"/>
        <w:ind w:firstLine="1276"/>
        <w:jc w:val="both"/>
        <w:rPr>
          <w:sz w:val="24"/>
          <w:szCs w:val="24"/>
        </w:rPr>
      </w:pPr>
      <w:r w:rsidRPr="00057882">
        <w:rPr>
          <w:sz w:val="24"/>
          <w:szCs w:val="24"/>
        </w:rPr>
        <w:tab/>
        <w:t>Considerando o objeto da contratação, a sua singularidade, tem-se que a contratação será única neste exercício.</w:t>
      </w:r>
    </w:p>
    <w:p w14:paraId="13CB1DBA" w14:textId="77777777" w:rsidR="003E3D14" w:rsidRPr="00057882" w:rsidRDefault="003E3D14" w:rsidP="003E3D14">
      <w:pPr>
        <w:spacing w:line="360" w:lineRule="auto"/>
        <w:ind w:firstLine="1276"/>
        <w:jc w:val="both"/>
        <w:rPr>
          <w:sz w:val="24"/>
          <w:szCs w:val="24"/>
        </w:rPr>
      </w:pPr>
    </w:p>
    <w:p w14:paraId="166E5E56" w14:textId="6C13CE73" w:rsidR="002F26B5" w:rsidRPr="00057882" w:rsidRDefault="00E40AD7" w:rsidP="00BB22CE">
      <w:pPr>
        <w:spacing w:line="360" w:lineRule="auto"/>
        <w:jc w:val="both"/>
        <w:rPr>
          <w:b/>
          <w:bCs/>
          <w:sz w:val="24"/>
          <w:szCs w:val="24"/>
        </w:rPr>
      </w:pPr>
      <w:r w:rsidRPr="00057882">
        <w:rPr>
          <w:b/>
          <w:bCs/>
          <w:sz w:val="24"/>
          <w:szCs w:val="24"/>
        </w:rPr>
        <w:t>5. ALTERNATIVAS DISPONÍVEIS NO MERCADO</w:t>
      </w:r>
    </w:p>
    <w:p w14:paraId="312D74FF" w14:textId="32C62E87" w:rsidR="003E3D14" w:rsidRPr="00057882" w:rsidRDefault="00BA07FE" w:rsidP="003E3D14">
      <w:pPr>
        <w:spacing w:line="360" w:lineRule="auto"/>
        <w:ind w:firstLine="1418"/>
        <w:jc w:val="both"/>
        <w:rPr>
          <w:sz w:val="24"/>
          <w:szCs w:val="24"/>
        </w:rPr>
      </w:pPr>
      <w:r w:rsidRPr="00057882">
        <w:rPr>
          <w:sz w:val="24"/>
          <w:szCs w:val="24"/>
        </w:rPr>
        <w:t xml:space="preserve">Em se tratando de serviços </w:t>
      </w:r>
      <w:r w:rsidR="007E1924" w:rsidRPr="00057882">
        <w:rPr>
          <w:sz w:val="24"/>
          <w:szCs w:val="24"/>
        </w:rPr>
        <w:t>técnicos especializados de natureza predominantemente intelectual, o</w:t>
      </w:r>
      <w:r w:rsidR="003E3D14" w:rsidRPr="00057882">
        <w:rPr>
          <w:sz w:val="24"/>
          <w:szCs w:val="24"/>
        </w:rPr>
        <w:t xml:space="preserve"> alcance dos resultados depende das habilidades pessoais do</w:t>
      </w:r>
      <w:r w:rsidR="007E1924" w:rsidRPr="00057882">
        <w:rPr>
          <w:sz w:val="24"/>
          <w:szCs w:val="24"/>
        </w:rPr>
        <w:t>s</w:t>
      </w:r>
      <w:r w:rsidR="003E3D14" w:rsidRPr="00057882">
        <w:rPr>
          <w:sz w:val="24"/>
          <w:szCs w:val="24"/>
        </w:rPr>
        <w:t xml:space="preserve"> profissiona</w:t>
      </w:r>
      <w:r w:rsidR="007E1924" w:rsidRPr="00057882">
        <w:rPr>
          <w:sz w:val="24"/>
          <w:szCs w:val="24"/>
        </w:rPr>
        <w:t>is</w:t>
      </w:r>
      <w:r w:rsidR="003E3D14" w:rsidRPr="00057882">
        <w:rPr>
          <w:sz w:val="24"/>
          <w:szCs w:val="24"/>
        </w:rPr>
        <w:t xml:space="preserve"> escolhido</w:t>
      </w:r>
      <w:r w:rsidR="007E1924" w:rsidRPr="00057882">
        <w:rPr>
          <w:sz w:val="24"/>
          <w:szCs w:val="24"/>
        </w:rPr>
        <w:t>s</w:t>
      </w:r>
      <w:r w:rsidR="003E3D14" w:rsidRPr="00057882">
        <w:rPr>
          <w:sz w:val="24"/>
          <w:szCs w:val="24"/>
        </w:rPr>
        <w:t xml:space="preserve"> e da confiabilidade da empresa para a execução do objeto. Constata-se a impossibilidade de estabelecer critérios objetivos de comparação técnica para objeto dessa natureza, pois depende de capacidade e do desempenho dos profissionais que o executar</w:t>
      </w:r>
      <w:r w:rsidR="007E1924" w:rsidRPr="00057882">
        <w:rPr>
          <w:sz w:val="24"/>
          <w:szCs w:val="24"/>
        </w:rPr>
        <w:t>á</w:t>
      </w:r>
      <w:r w:rsidR="003E3D14" w:rsidRPr="00057882">
        <w:rPr>
          <w:sz w:val="24"/>
          <w:szCs w:val="24"/>
        </w:rPr>
        <w:t xml:space="preserve">, restando inviável a competição e realizado o </w:t>
      </w:r>
      <w:r w:rsidR="003E3D14" w:rsidRPr="00057882">
        <w:rPr>
          <w:sz w:val="24"/>
          <w:szCs w:val="24"/>
        </w:rPr>
        <w:lastRenderedPageBreak/>
        <w:t>enquadramento legal no art. 74, inc. III, alínea</w:t>
      </w:r>
      <w:r w:rsidR="00B6080B" w:rsidRPr="00057882">
        <w:rPr>
          <w:sz w:val="24"/>
          <w:szCs w:val="24"/>
        </w:rPr>
        <w:t>s</w:t>
      </w:r>
      <w:r w:rsidR="003E3D14" w:rsidRPr="00057882">
        <w:rPr>
          <w:sz w:val="24"/>
          <w:szCs w:val="24"/>
        </w:rPr>
        <w:t xml:space="preserve"> "</w:t>
      </w:r>
      <w:r w:rsidR="007E1924" w:rsidRPr="00057882">
        <w:rPr>
          <w:sz w:val="24"/>
          <w:szCs w:val="24"/>
        </w:rPr>
        <w:t>c</w:t>
      </w:r>
      <w:r w:rsidR="003E3D14" w:rsidRPr="00057882">
        <w:rPr>
          <w:sz w:val="24"/>
          <w:szCs w:val="24"/>
        </w:rPr>
        <w:t>"</w:t>
      </w:r>
      <w:r w:rsidR="00B6080B" w:rsidRPr="00057882">
        <w:rPr>
          <w:sz w:val="24"/>
          <w:szCs w:val="24"/>
        </w:rPr>
        <w:t xml:space="preserve"> e “f”</w:t>
      </w:r>
      <w:r w:rsidR="003E3D14" w:rsidRPr="00057882">
        <w:rPr>
          <w:sz w:val="24"/>
          <w:szCs w:val="24"/>
        </w:rPr>
        <w:t>, Lei nº 14.133/21, como inexigibilidade de licitação.</w:t>
      </w:r>
    </w:p>
    <w:p w14:paraId="6301670E" w14:textId="6B4AD4BB" w:rsidR="00A30FDA" w:rsidRPr="00057882" w:rsidRDefault="00A30FDA" w:rsidP="00C46A99">
      <w:pPr>
        <w:ind w:firstLine="1418"/>
        <w:jc w:val="both"/>
        <w:rPr>
          <w:sz w:val="24"/>
          <w:szCs w:val="24"/>
        </w:rPr>
      </w:pPr>
      <w:r w:rsidRPr="00057882">
        <w:rPr>
          <w:sz w:val="24"/>
          <w:szCs w:val="24"/>
        </w:rPr>
        <w:t xml:space="preserve">A empresa </w:t>
      </w:r>
      <w:r w:rsidR="00B6080B" w:rsidRPr="00057882">
        <w:rPr>
          <w:sz w:val="24"/>
          <w:szCs w:val="24"/>
        </w:rPr>
        <w:t>ASSET CONTROL CONTROLE INTELIGENTE DE ATIVOS</w:t>
      </w:r>
      <w:r w:rsidRPr="00057882">
        <w:rPr>
          <w:sz w:val="24"/>
          <w:szCs w:val="24"/>
        </w:rPr>
        <w:t>, preenche os requisitos para a contratação com fundamento no art. 74, inc. III, alínea "c"</w:t>
      </w:r>
      <w:r w:rsidR="00B6080B" w:rsidRPr="00057882">
        <w:rPr>
          <w:sz w:val="24"/>
          <w:szCs w:val="24"/>
        </w:rPr>
        <w:t xml:space="preserve"> e “f”</w:t>
      </w:r>
      <w:r w:rsidRPr="00057882">
        <w:rPr>
          <w:sz w:val="24"/>
          <w:szCs w:val="24"/>
        </w:rPr>
        <w:t xml:space="preserve"> Lei nº 14.133/21.</w:t>
      </w:r>
    </w:p>
    <w:p w14:paraId="0BF31270" w14:textId="78B05AE5" w:rsidR="00A10C77" w:rsidRPr="00057882" w:rsidRDefault="007E1924" w:rsidP="00C46A99">
      <w:pPr>
        <w:spacing w:line="360" w:lineRule="auto"/>
        <w:ind w:firstLine="1418"/>
        <w:jc w:val="both"/>
        <w:rPr>
          <w:sz w:val="24"/>
          <w:szCs w:val="24"/>
        </w:rPr>
      </w:pPr>
      <w:r w:rsidRPr="00057882">
        <w:rPr>
          <w:sz w:val="24"/>
          <w:szCs w:val="24"/>
        </w:rPr>
        <w:t xml:space="preserve">Segundo documentos </w:t>
      </w:r>
      <w:r w:rsidR="002C4E73" w:rsidRPr="00057882">
        <w:rPr>
          <w:sz w:val="24"/>
          <w:szCs w:val="24"/>
        </w:rPr>
        <w:t>anexados</w:t>
      </w:r>
      <w:r w:rsidR="00291216" w:rsidRPr="00057882">
        <w:rPr>
          <w:sz w:val="24"/>
          <w:szCs w:val="24"/>
        </w:rPr>
        <w:t xml:space="preserve">, tem-se como atendida </w:t>
      </w:r>
      <w:r w:rsidR="00B6080B" w:rsidRPr="00057882">
        <w:rPr>
          <w:sz w:val="24"/>
          <w:szCs w:val="24"/>
        </w:rPr>
        <w:t>a razoabilidade de valores da proposta</w:t>
      </w:r>
      <w:r w:rsidR="00A30FDA" w:rsidRPr="00057882">
        <w:rPr>
          <w:sz w:val="24"/>
          <w:szCs w:val="24"/>
        </w:rPr>
        <w:t xml:space="preserve">, no tocante a </w:t>
      </w:r>
      <w:r w:rsidR="00B6080B" w:rsidRPr="00057882">
        <w:rPr>
          <w:sz w:val="24"/>
          <w:szCs w:val="24"/>
        </w:rPr>
        <w:t>comprovação de</w:t>
      </w:r>
      <w:r w:rsidR="00A30FDA" w:rsidRPr="00057882">
        <w:rPr>
          <w:sz w:val="24"/>
          <w:szCs w:val="24"/>
        </w:rPr>
        <w:t xml:space="preserve"> preço </w:t>
      </w:r>
      <w:r w:rsidR="00B6080B" w:rsidRPr="00057882">
        <w:rPr>
          <w:sz w:val="24"/>
          <w:szCs w:val="24"/>
        </w:rPr>
        <w:t xml:space="preserve">de mercado </w:t>
      </w:r>
      <w:r w:rsidR="00A30FDA" w:rsidRPr="00057882">
        <w:rPr>
          <w:sz w:val="24"/>
          <w:szCs w:val="24"/>
        </w:rPr>
        <w:t>nas situações de contratação por inexigibilidade de licitação</w:t>
      </w:r>
      <w:r w:rsidR="00291216" w:rsidRPr="00057882">
        <w:rPr>
          <w:sz w:val="24"/>
          <w:szCs w:val="24"/>
        </w:rPr>
        <w:t>.</w:t>
      </w:r>
    </w:p>
    <w:p w14:paraId="270897A1" w14:textId="216D95F7" w:rsidR="00D31BAD" w:rsidRPr="00057882" w:rsidRDefault="00D31BAD" w:rsidP="00BB22CE">
      <w:pPr>
        <w:spacing w:line="360" w:lineRule="auto"/>
        <w:jc w:val="both"/>
        <w:rPr>
          <w:sz w:val="24"/>
          <w:szCs w:val="24"/>
        </w:rPr>
      </w:pPr>
    </w:p>
    <w:p w14:paraId="65ECB9EC" w14:textId="4CF52FD0" w:rsidR="00291216" w:rsidRPr="00057882" w:rsidRDefault="00291216" w:rsidP="00BB22CE">
      <w:pPr>
        <w:spacing w:line="360" w:lineRule="auto"/>
        <w:jc w:val="both"/>
        <w:rPr>
          <w:b/>
          <w:bCs/>
          <w:sz w:val="24"/>
          <w:szCs w:val="24"/>
        </w:rPr>
      </w:pPr>
      <w:r w:rsidRPr="00057882">
        <w:rPr>
          <w:b/>
          <w:bCs/>
          <w:sz w:val="24"/>
          <w:szCs w:val="24"/>
        </w:rPr>
        <w:t xml:space="preserve">6. ESTIMATIVA DO VALOR DA CONTRATAÇÃO </w:t>
      </w:r>
    </w:p>
    <w:p w14:paraId="37FE3183" w14:textId="60BEF391" w:rsidR="00291216" w:rsidRPr="00057882" w:rsidRDefault="00291216" w:rsidP="00291216">
      <w:pPr>
        <w:spacing w:line="360" w:lineRule="auto"/>
        <w:ind w:firstLine="1276"/>
        <w:jc w:val="both"/>
        <w:rPr>
          <w:sz w:val="24"/>
          <w:szCs w:val="24"/>
        </w:rPr>
      </w:pPr>
      <w:bookmarkStart w:id="2" w:name="_Hlk186104322"/>
      <w:r w:rsidRPr="00057882">
        <w:rPr>
          <w:sz w:val="24"/>
          <w:szCs w:val="24"/>
        </w:rPr>
        <w:t>Conforme orçado na proposta</w:t>
      </w:r>
      <w:r w:rsidR="00B721C3" w:rsidRPr="00057882">
        <w:rPr>
          <w:sz w:val="24"/>
          <w:szCs w:val="24"/>
        </w:rPr>
        <w:t xml:space="preserve"> do fornecedor</w:t>
      </w:r>
      <w:r w:rsidRPr="00057882">
        <w:rPr>
          <w:sz w:val="24"/>
          <w:szCs w:val="24"/>
        </w:rPr>
        <w:t xml:space="preserve">, o custo para execução do objeto corresponde à R$ </w:t>
      </w:r>
      <w:r w:rsidR="00B721C3" w:rsidRPr="00057882">
        <w:rPr>
          <w:sz w:val="24"/>
          <w:szCs w:val="24"/>
        </w:rPr>
        <w:t>4.380,00 (quatro mil e trezentos e oitenta reais) mensais, para o assessoramento continuado presencial e virtual, bem como</w:t>
      </w:r>
      <w:r w:rsidR="00B721C3" w:rsidRPr="00057882">
        <w:rPr>
          <w:rFonts w:eastAsia="Yu Gothic UI Light"/>
          <w:sz w:val="24"/>
          <w:szCs w:val="24"/>
        </w:rPr>
        <w:t xml:space="preserve"> o valor de R$ 5.500,00 (cinco mil e quinhentos reais) para cada módulo de treinamento a ser realizado</w:t>
      </w:r>
      <w:r w:rsidRPr="00057882">
        <w:rPr>
          <w:sz w:val="24"/>
          <w:szCs w:val="24"/>
        </w:rPr>
        <w:t>.</w:t>
      </w:r>
    </w:p>
    <w:p w14:paraId="59715548" w14:textId="02C41D17" w:rsidR="00B721C3" w:rsidRPr="00057882" w:rsidRDefault="00B721C3" w:rsidP="00291216">
      <w:pPr>
        <w:spacing w:line="360" w:lineRule="auto"/>
        <w:ind w:firstLine="1276"/>
        <w:jc w:val="both"/>
        <w:rPr>
          <w:sz w:val="24"/>
          <w:szCs w:val="24"/>
        </w:rPr>
      </w:pPr>
      <w:r w:rsidRPr="00057882">
        <w:rPr>
          <w:sz w:val="24"/>
          <w:szCs w:val="24"/>
        </w:rPr>
        <w:t>Esses valores correspondem adequadamente ao valor de mercado se comparados a contratos semelhantes disponíveis no portal LICITACON, do TCE/RS, guardadas as suas particularidades, especialmente no tocante a realização de visitas presenciais de consultoria para realização de ações in loco, na sede do município.</w:t>
      </w:r>
      <w:bookmarkEnd w:id="2"/>
    </w:p>
    <w:p w14:paraId="074BB3B8" w14:textId="72CCDB19" w:rsidR="00291216" w:rsidRPr="00057882" w:rsidRDefault="00291216" w:rsidP="00291216">
      <w:pPr>
        <w:spacing w:line="360" w:lineRule="auto"/>
        <w:ind w:firstLine="1276"/>
        <w:jc w:val="both"/>
        <w:rPr>
          <w:sz w:val="24"/>
          <w:szCs w:val="24"/>
        </w:rPr>
      </w:pPr>
      <w:r w:rsidRPr="00057882">
        <w:rPr>
          <w:sz w:val="24"/>
          <w:szCs w:val="24"/>
        </w:rPr>
        <w:t xml:space="preserve"> </w:t>
      </w:r>
    </w:p>
    <w:p w14:paraId="6A8D6994" w14:textId="7826F30B" w:rsidR="00581217" w:rsidRPr="00057882" w:rsidRDefault="00291216" w:rsidP="00BB22CE">
      <w:pPr>
        <w:spacing w:line="360" w:lineRule="auto"/>
        <w:jc w:val="both"/>
        <w:rPr>
          <w:b/>
          <w:bCs/>
          <w:sz w:val="24"/>
          <w:szCs w:val="24"/>
        </w:rPr>
      </w:pPr>
      <w:r w:rsidRPr="00057882">
        <w:rPr>
          <w:b/>
          <w:bCs/>
          <w:sz w:val="24"/>
          <w:szCs w:val="24"/>
        </w:rPr>
        <w:t>7</w:t>
      </w:r>
      <w:r w:rsidR="00E40AD7" w:rsidRPr="00057882">
        <w:rPr>
          <w:b/>
          <w:bCs/>
          <w:sz w:val="24"/>
          <w:szCs w:val="24"/>
        </w:rPr>
        <w:t xml:space="preserve">. </w:t>
      </w:r>
      <w:r w:rsidR="00581217" w:rsidRPr="00057882">
        <w:rPr>
          <w:b/>
          <w:bCs/>
          <w:sz w:val="24"/>
          <w:szCs w:val="24"/>
        </w:rPr>
        <w:t>DESCRIÇÃO DA SOLUÇÃO COMO UM TODO</w:t>
      </w:r>
    </w:p>
    <w:p w14:paraId="2A6D4DCA" w14:textId="7FD3FC69" w:rsidR="00291216" w:rsidRPr="00057882" w:rsidRDefault="00581217" w:rsidP="00D9753C">
      <w:pPr>
        <w:spacing w:line="360" w:lineRule="auto"/>
        <w:ind w:firstLine="1134"/>
        <w:jc w:val="both"/>
        <w:rPr>
          <w:sz w:val="24"/>
          <w:szCs w:val="24"/>
        </w:rPr>
      </w:pPr>
      <w:r w:rsidRPr="00057882">
        <w:rPr>
          <w:sz w:val="24"/>
          <w:szCs w:val="24"/>
        </w:rPr>
        <w:t xml:space="preserve">A solução </w:t>
      </w:r>
      <w:r w:rsidR="00291216" w:rsidRPr="00057882">
        <w:rPr>
          <w:sz w:val="24"/>
          <w:szCs w:val="24"/>
        </w:rPr>
        <w:t xml:space="preserve">como um todo se trata da </w:t>
      </w:r>
      <w:r w:rsidR="00D9753C" w:rsidRPr="00057882">
        <w:rPr>
          <w:sz w:val="24"/>
          <w:szCs w:val="24"/>
        </w:rPr>
        <w:t xml:space="preserve">contratação de empresa especializada em gestão pública para prestação de serviços de assessoria, consultoria técnica, </w:t>
      </w:r>
      <w:proofErr w:type="spellStart"/>
      <w:r w:rsidR="00D9753C" w:rsidRPr="00057882">
        <w:rPr>
          <w:sz w:val="24"/>
          <w:szCs w:val="24"/>
        </w:rPr>
        <w:t>mentoria</w:t>
      </w:r>
      <w:proofErr w:type="spellEnd"/>
      <w:r w:rsidR="00D9753C" w:rsidRPr="00057882">
        <w:rPr>
          <w:sz w:val="24"/>
          <w:szCs w:val="24"/>
        </w:rPr>
        <w:t xml:space="preserve"> e capacitação de servidores, para implementação e manutenção do controle de estoques de materiais de almoxarifado do município, bem como auxílio e orientação na gestão e controle de bens patrimoniais, </w:t>
      </w:r>
      <w:r w:rsidR="00D9753C" w:rsidRPr="00057882">
        <w:rPr>
          <w:sz w:val="24"/>
          <w:szCs w:val="24"/>
          <w:u w:val="single"/>
        </w:rPr>
        <w:t>contemplando visitas técnicas presenciais, consultas e orientações por telefone, WhatsApp, e-mail e outras plataformas digitais</w:t>
      </w:r>
      <w:r w:rsidR="00D9753C" w:rsidRPr="00057882">
        <w:rPr>
          <w:sz w:val="24"/>
          <w:szCs w:val="24"/>
        </w:rPr>
        <w:t>.</w:t>
      </w:r>
    </w:p>
    <w:p w14:paraId="3A8D5E1D" w14:textId="5C604232" w:rsidR="00667C07" w:rsidRPr="00057882" w:rsidRDefault="00667C07" w:rsidP="00BB22CE">
      <w:pPr>
        <w:spacing w:line="360" w:lineRule="auto"/>
        <w:jc w:val="both"/>
        <w:rPr>
          <w:sz w:val="24"/>
          <w:szCs w:val="24"/>
        </w:rPr>
      </w:pPr>
    </w:p>
    <w:p w14:paraId="04F2808E" w14:textId="2D78E2E4" w:rsidR="00C117BA" w:rsidRPr="00057882" w:rsidRDefault="00291216" w:rsidP="00BB22CE">
      <w:pPr>
        <w:spacing w:line="360" w:lineRule="auto"/>
        <w:jc w:val="both"/>
        <w:rPr>
          <w:b/>
          <w:bCs/>
          <w:sz w:val="24"/>
          <w:szCs w:val="24"/>
        </w:rPr>
      </w:pPr>
      <w:r w:rsidRPr="00057882">
        <w:rPr>
          <w:b/>
          <w:bCs/>
          <w:sz w:val="24"/>
          <w:szCs w:val="24"/>
        </w:rPr>
        <w:t>8</w:t>
      </w:r>
      <w:r w:rsidR="00C117BA" w:rsidRPr="00057882">
        <w:rPr>
          <w:b/>
          <w:bCs/>
          <w:sz w:val="24"/>
          <w:szCs w:val="24"/>
        </w:rPr>
        <w:t>. JUSTIFICATIVA PARA O PARCELAMENTO OU NÃO DA CONTRATAÇÃO</w:t>
      </w:r>
    </w:p>
    <w:p w14:paraId="6A5A26AC" w14:textId="1305D846" w:rsidR="000C6915" w:rsidRPr="00057882" w:rsidRDefault="00D53258" w:rsidP="008E31A0">
      <w:pPr>
        <w:pStyle w:val="NormalWeb"/>
        <w:spacing w:before="0" w:beforeAutospacing="0" w:after="0" w:afterAutospacing="0" w:line="360" w:lineRule="auto"/>
        <w:ind w:firstLine="1134"/>
        <w:jc w:val="both"/>
        <w:rPr>
          <w:rFonts w:ascii="Arial" w:hAnsi="Arial" w:cs="Arial"/>
        </w:rPr>
      </w:pPr>
      <w:r w:rsidRPr="00057882">
        <w:rPr>
          <w:rFonts w:ascii="Arial" w:hAnsi="Arial" w:cs="Arial"/>
        </w:rPr>
        <w:t xml:space="preserve">A contratação </w:t>
      </w:r>
      <w:r w:rsidR="008E31A0" w:rsidRPr="00057882">
        <w:rPr>
          <w:rFonts w:ascii="Arial" w:hAnsi="Arial" w:cs="Arial"/>
        </w:rPr>
        <w:t>não será parcelada pelas características do objeto e considerando que</w:t>
      </w:r>
      <w:r w:rsidR="000C6915" w:rsidRPr="00057882">
        <w:rPr>
          <w:rFonts w:ascii="Arial" w:hAnsi="Arial" w:cs="Arial"/>
        </w:rPr>
        <w:t xml:space="preserve"> se</w:t>
      </w:r>
      <w:r w:rsidR="008E31A0" w:rsidRPr="00057882">
        <w:rPr>
          <w:rFonts w:ascii="Arial" w:hAnsi="Arial" w:cs="Arial"/>
        </w:rPr>
        <w:t xml:space="preserve"> trata</w:t>
      </w:r>
      <w:r w:rsidR="000C6915" w:rsidRPr="00057882">
        <w:rPr>
          <w:rFonts w:ascii="Arial" w:hAnsi="Arial" w:cs="Arial"/>
        </w:rPr>
        <w:t>r</w:t>
      </w:r>
      <w:r w:rsidR="008E31A0" w:rsidRPr="00057882">
        <w:rPr>
          <w:rFonts w:ascii="Arial" w:hAnsi="Arial" w:cs="Arial"/>
        </w:rPr>
        <w:t xml:space="preserve"> de contratação exclusiva para a finalidade </w:t>
      </w:r>
      <w:r w:rsidR="000C6915" w:rsidRPr="00057882">
        <w:rPr>
          <w:rFonts w:ascii="Arial" w:hAnsi="Arial" w:cs="Arial"/>
        </w:rPr>
        <w:t xml:space="preserve">proposta. </w:t>
      </w:r>
    </w:p>
    <w:p w14:paraId="0F59F792" w14:textId="77777777" w:rsidR="008E31A0" w:rsidRPr="00057882" w:rsidRDefault="008E31A0" w:rsidP="008E31A0">
      <w:pPr>
        <w:pStyle w:val="NormalWeb"/>
        <w:spacing w:before="0" w:beforeAutospacing="0" w:after="0" w:afterAutospacing="0" w:line="360" w:lineRule="auto"/>
        <w:ind w:firstLine="1134"/>
        <w:jc w:val="both"/>
        <w:rPr>
          <w:rFonts w:ascii="Arial" w:hAnsi="Arial" w:cs="Arial"/>
        </w:rPr>
      </w:pPr>
    </w:p>
    <w:p w14:paraId="1D1856F2" w14:textId="30D801B3" w:rsidR="004A5831" w:rsidRPr="00057882" w:rsidRDefault="000C6915" w:rsidP="00BB22CE">
      <w:pPr>
        <w:pStyle w:val="NormalWeb"/>
        <w:spacing w:before="0" w:beforeAutospacing="0" w:after="0" w:afterAutospacing="0" w:line="360" w:lineRule="auto"/>
        <w:jc w:val="both"/>
        <w:rPr>
          <w:rFonts w:ascii="Arial" w:hAnsi="Arial" w:cs="Arial"/>
          <w:color w:val="000000"/>
        </w:rPr>
      </w:pPr>
      <w:r w:rsidRPr="00057882">
        <w:rPr>
          <w:rFonts w:ascii="Arial" w:hAnsi="Arial" w:cs="Arial"/>
          <w:b/>
          <w:bCs/>
        </w:rPr>
        <w:lastRenderedPageBreak/>
        <w:t>9</w:t>
      </w:r>
      <w:r w:rsidR="004A5831" w:rsidRPr="00057882">
        <w:rPr>
          <w:rFonts w:ascii="Arial" w:hAnsi="Arial" w:cs="Arial"/>
          <w:b/>
          <w:bCs/>
        </w:rPr>
        <w:t xml:space="preserve">. RESULTADOS PRETENDIDOS </w:t>
      </w:r>
    </w:p>
    <w:p w14:paraId="509B0499" w14:textId="649D2851" w:rsidR="00C6576B" w:rsidRPr="00057882" w:rsidRDefault="00C6576B" w:rsidP="00C6576B">
      <w:pPr>
        <w:spacing w:line="360" w:lineRule="auto"/>
        <w:ind w:firstLine="1134"/>
        <w:jc w:val="both"/>
        <w:rPr>
          <w:sz w:val="24"/>
          <w:szCs w:val="24"/>
        </w:rPr>
      </w:pPr>
      <w:r w:rsidRPr="00057882">
        <w:rPr>
          <w:sz w:val="24"/>
          <w:szCs w:val="24"/>
        </w:rPr>
        <w:t xml:space="preserve">Pretende-se com a presente contratação obter </w:t>
      </w:r>
      <w:r w:rsidR="000435E4" w:rsidRPr="00057882">
        <w:rPr>
          <w:sz w:val="24"/>
          <w:szCs w:val="24"/>
        </w:rPr>
        <w:t>total êxito na implantação do Almoxarifado Central e assim viabilizar o adequado e necessário controle de estoques de materiais de consumo que são diariamente utilizados nas mais diversas unidades da prefeitura</w:t>
      </w:r>
      <w:r w:rsidRPr="00057882">
        <w:rPr>
          <w:sz w:val="24"/>
          <w:szCs w:val="24"/>
        </w:rPr>
        <w:t>.</w:t>
      </w:r>
    </w:p>
    <w:p w14:paraId="097FD1AD" w14:textId="5BEB96B6" w:rsidR="00C6576B" w:rsidRPr="00057882" w:rsidRDefault="00C6576B" w:rsidP="00C6576B">
      <w:pPr>
        <w:spacing w:line="360" w:lineRule="auto"/>
        <w:ind w:firstLine="1134"/>
        <w:jc w:val="both"/>
        <w:rPr>
          <w:sz w:val="24"/>
          <w:szCs w:val="24"/>
        </w:rPr>
      </w:pPr>
      <w:r w:rsidRPr="00057882">
        <w:rPr>
          <w:sz w:val="24"/>
          <w:szCs w:val="24"/>
        </w:rPr>
        <w:t xml:space="preserve">Com </w:t>
      </w:r>
      <w:r w:rsidR="000435E4" w:rsidRPr="00057882">
        <w:rPr>
          <w:sz w:val="24"/>
          <w:szCs w:val="24"/>
        </w:rPr>
        <w:t xml:space="preserve">a implantação do Almoxarifado, </w:t>
      </w:r>
      <w:r w:rsidRPr="00057882">
        <w:rPr>
          <w:sz w:val="24"/>
          <w:szCs w:val="24"/>
        </w:rPr>
        <w:t>pretende-se</w:t>
      </w:r>
      <w:r w:rsidR="000435E4" w:rsidRPr="00057882">
        <w:rPr>
          <w:sz w:val="24"/>
          <w:szCs w:val="24"/>
        </w:rPr>
        <w:t xml:space="preserve"> também tornar mais eficiente o processo de compras de materiais,</w:t>
      </w:r>
      <w:r w:rsidRPr="00057882">
        <w:rPr>
          <w:sz w:val="24"/>
          <w:szCs w:val="24"/>
        </w:rPr>
        <w:t xml:space="preserve"> </w:t>
      </w:r>
      <w:r w:rsidR="000435E4" w:rsidRPr="00057882">
        <w:rPr>
          <w:sz w:val="24"/>
          <w:szCs w:val="24"/>
        </w:rPr>
        <w:t>através de</w:t>
      </w:r>
      <w:r w:rsidRPr="00057882">
        <w:rPr>
          <w:sz w:val="24"/>
          <w:szCs w:val="24"/>
        </w:rPr>
        <w:t xml:space="preserve"> ações de planejamento da administração, com a finalidade de melhor organizar as demandas administrativas, de forma a atender as necessidades </w:t>
      </w:r>
      <w:r w:rsidR="000435E4" w:rsidRPr="00057882">
        <w:rPr>
          <w:sz w:val="24"/>
          <w:szCs w:val="24"/>
        </w:rPr>
        <w:t>de consumo de materiais e evitar o desperdício de recursos</w:t>
      </w:r>
      <w:r w:rsidRPr="00057882">
        <w:rPr>
          <w:sz w:val="24"/>
          <w:szCs w:val="24"/>
        </w:rPr>
        <w:t>.</w:t>
      </w:r>
    </w:p>
    <w:p w14:paraId="74B443E7" w14:textId="660C35F3" w:rsidR="00E55CB8" w:rsidRPr="00057882" w:rsidRDefault="00E55CB8" w:rsidP="00AD4C34">
      <w:pPr>
        <w:spacing w:line="360" w:lineRule="auto"/>
        <w:ind w:firstLine="1134"/>
        <w:jc w:val="both"/>
        <w:rPr>
          <w:sz w:val="24"/>
          <w:szCs w:val="24"/>
        </w:rPr>
      </w:pPr>
    </w:p>
    <w:p w14:paraId="4690B0C0" w14:textId="5E1BE690" w:rsidR="00F62C01" w:rsidRPr="00057882" w:rsidRDefault="000C6915" w:rsidP="00BB22CE">
      <w:pPr>
        <w:pStyle w:val="NormalWeb"/>
        <w:spacing w:before="0" w:beforeAutospacing="0" w:after="0" w:afterAutospacing="0" w:line="360" w:lineRule="auto"/>
        <w:jc w:val="both"/>
        <w:rPr>
          <w:rFonts w:ascii="Arial" w:hAnsi="Arial" w:cs="Arial"/>
          <w:b/>
          <w:bCs/>
          <w:color w:val="000000"/>
        </w:rPr>
      </w:pPr>
      <w:bookmarkStart w:id="3" w:name="art18§1ii"/>
      <w:bookmarkStart w:id="4" w:name="art18§1iii"/>
      <w:bookmarkStart w:id="5" w:name="art18§1v"/>
      <w:bookmarkStart w:id="6" w:name="art18§1vi"/>
      <w:bookmarkStart w:id="7" w:name="art18§1vii"/>
      <w:bookmarkStart w:id="8" w:name="art18§1viii"/>
      <w:bookmarkStart w:id="9" w:name="art18§1ix"/>
      <w:bookmarkStart w:id="10" w:name="art18§1x"/>
      <w:bookmarkEnd w:id="3"/>
      <w:bookmarkEnd w:id="4"/>
      <w:bookmarkEnd w:id="5"/>
      <w:bookmarkEnd w:id="6"/>
      <w:bookmarkEnd w:id="7"/>
      <w:bookmarkEnd w:id="8"/>
      <w:bookmarkEnd w:id="9"/>
      <w:bookmarkEnd w:id="10"/>
      <w:r w:rsidRPr="00057882">
        <w:rPr>
          <w:rFonts w:ascii="Arial" w:hAnsi="Arial" w:cs="Arial"/>
          <w:b/>
          <w:bCs/>
          <w:color w:val="000000"/>
        </w:rPr>
        <w:t>10</w:t>
      </w:r>
      <w:r w:rsidR="00C4112F" w:rsidRPr="00057882">
        <w:rPr>
          <w:rFonts w:ascii="Arial" w:hAnsi="Arial" w:cs="Arial"/>
          <w:b/>
          <w:bCs/>
          <w:color w:val="000000"/>
        </w:rPr>
        <w:t xml:space="preserve">. </w:t>
      </w:r>
      <w:r w:rsidR="0020551E" w:rsidRPr="00057882">
        <w:rPr>
          <w:rFonts w:ascii="Arial" w:hAnsi="Arial" w:cs="Arial"/>
          <w:b/>
          <w:bCs/>
          <w:color w:val="000000"/>
        </w:rPr>
        <w:t>PROVIDÊNCIAS PRÉVIAS AO CONTRATO</w:t>
      </w:r>
    </w:p>
    <w:p w14:paraId="4858DA5D" w14:textId="610A1717" w:rsidR="00F50A45" w:rsidRPr="00057882" w:rsidRDefault="00F50A45" w:rsidP="00AD4C34">
      <w:pPr>
        <w:pStyle w:val="NormalWeb"/>
        <w:spacing w:before="0" w:beforeAutospacing="0" w:after="0" w:afterAutospacing="0" w:line="360" w:lineRule="auto"/>
        <w:ind w:firstLine="1134"/>
        <w:jc w:val="both"/>
        <w:rPr>
          <w:rFonts w:ascii="Arial" w:hAnsi="Arial" w:cs="Arial"/>
          <w:color w:val="000000"/>
        </w:rPr>
      </w:pPr>
      <w:bookmarkStart w:id="11" w:name="art18§1xi"/>
      <w:bookmarkEnd w:id="11"/>
      <w:r w:rsidRPr="00057882">
        <w:rPr>
          <w:rFonts w:ascii="Arial" w:hAnsi="Arial" w:cs="Arial"/>
          <w:color w:val="000000"/>
        </w:rPr>
        <w:t xml:space="preserve">Para a contratação </w:t>
      </w:r>
      <w:r w:rsidR="000C6915" w:rsidRPr="00057882">
        <w:rPr>
          <w:rFonts w:ascii="Arial" w:hAnsi="Arial" w:cs="Arial"/>
          <w:color w:val="000000"/>
        </w:rPr>
        <w:t>pretendida, a Administração providenciará o empenho prévio da despesa em favor da empresa, e a designação do gestor e fiscais do contrato</w:t>
      </w:r>
      <w:r w:rsidR="008E31A0" w:rsidRPr="00057882">
        <w:rPr>
          <w:rFonts w:ascii="Arial" w:hAnsi="Arial" w:cs="Arial"/>
          <w:color w:val="000000"/>
        </w:rPr>
        <w:t>.</w:t>
      </w:r>
    </w:p>
    <w:p w14:paraId="4A0A03BB" w14:textId="41F0E55A" w:rsidR="00F50A45" w:rsidRPr="004C10ED" w:rsidRDefault="00AD4C34" w:rsidP="00AD4C34">
      <w:pPr>
        <w:pStyle w:val="NormalWeb"/>
        <w:spacing w:before="0" w:beforeAutospacing="0" w:after="0" w:afterAutospacing="0" w:line="360" w:lineRule="auto"/>
        <w:ind w:firstLine="1134"/>
        <w:jc w:val="both"/>
        <w:rPr>
          <w:rFonts w:ascii="Arial" w:hAnsi="Arial" w:cs="Arial"/>
          <w:b/>
          <w:color w:val="000000" w:themeColor="text1"/>
        </w:rPr>
      </w:pPr>
      <w:r w:rsidRPr="004C10ED">
        <w:rPr>
          <w:rFonts w:ascii="Arial" w:hAnsi="Arial" w:cs="Arial"/>
          <w:b/>
          <w:color w:val="000000" w:themeColor="text1"/>
        </w:rPr>
        <w:t>Os</w:t>
      </w:r>
      <w:r w:rsidR="00F50A45" w:rsidRPr="004C10ED">
        <w:rPr>
          <w:rFonts w:ascii="Arial" w:hAnsi="Arial" w:cs="Arial"/>
          <w:b/>
          <w:color w:val="000000" w:themeColor="text1"/>
        </w:rPr>
        <w:t xml:space="preserve"> servidores </w:t>
      </w:r>
      <w:r w:rsidRPr="004C10ED">
        <w:rPr>
          <w:rFonts w:ascii="Arial" w:hAnsi="Arial" w:cs="Arial"/>
          <w:b/>
          <w:color w:val="000000" w:themeColor="text1"/>
        </w:rPr>
        <w:t xml:space="preserve">designados </w:t>
      </w:r>
      <w:r w:rsidR="00F50A45" w:rsidRPr="004C10ED">
        <w:rPr>
          <w:rFonts w:ascii="Arial" w:hAnsi="Arial" w:cs="Arial"/>
          <w:b/>
          <w:color w:val="000000" w:themeColor="text1"/>
        </w:rPr>
        <w:t xml:space="preserve">para atuar como fiscal </w:t>
      </w:r>
      <w:r w:rsidR="00057882" w:rsidRPr="004C10ED">
        <w:rPr>
          <w:rFonts w:ascii="Arial" w:hAnsi="Arial" w:cs="Arial"/>
          <w:b/>
          <w:color w:val="000000" w:themeColor="text1"/>
        </w:rPr>
        <w:t xml:space="preserve">e gestor </w:t>
      </w:r>
      <w:r w:rsidR="00F50A45" w:rsidRPr="004C10ED">
        <w:rPr>
          <w:rFonts w:ascii="Arial" w:hAnsi="Arial" w:cs="Arial"/>
          <w:b/>
          <w:color w:val="000000" w:themeColor="text1"/>
        </w:rPr>
        <w:t>do contrato</w:t>
      </w:r>
      <w:r w:rsidRPr="004C10ED">
        <w:rPr>
          <w:rFonts w:ascii="Arial" w:hAnsi="Arial" w:cs="Arial"/>
          <w:b/>
          <w:color w:val="000000" w:themeColor="text1"/>
        </w:rPr>
        <w:t xml:space="preserve"> são os indicados na Portaria nº </w:t>
      </w:r>
      <w:r w:rsidR="004C10ED" w:rsidRPr="004C10ED">
        <w:rPr>
          <w:rFonts w:ascii="Arial" w:hAnsi="Arial" w:cs="Arial"/>
          <w:b/>
          <w:color w:val="000000" w:themeColor="text1"/>
        </w:rPr>
        <w:t>38.648/2025</w:t>
      </w:r>
      <w:r w:rsidR="00F50A45" w:rsidRPr="004C10ED">
        <w:rPr>
          <w:rFonts w:ascii="Arial" w:hAnsi="Arial" w:cs="Arial"/>
          <w:b/>
          <w:color w:val="000000" w:themeColor="text1"/>
        </w:rPr>
        <w:t>.</w:t>
      </w:r>
    </w:p>
    <w:p w14:paraId="05BD1670" w14:textId="77777777" w:rsidR="00774485" w:rsidRPr="00057882" w:rsidRDefault="00774485" w:rsidP="00BB22CE">
      <w:pPr>
        <w:pStyle w:val="NormalWeb"/>
        <w:spacing w:before="0" w:beforeAutospacing="0" w:after="0" w:afterAutospacing="0" w:line="360" w:lineRule="auto"/>
        <w:jc w:val="both"/>
        <w:rPr>
          <w:rFonts w:ascii="Arial" w:hAnsi="Arial" w:cs="Arial"/>
          <w:color w:val="000000"/>
        </w:rPr>
      </w:pPr>
    </w:p>
    <w:p w14:paraId="37D98BB2" w14:textId="2E1082A1" w:rsidR="00F62C01" w:rsidRPr="00057882" w:rsidRDefault="00F10A7D" w:rsidP="00BB22CE">
      <w:pPr>
        <w:pStyle w:val="NormalWeb"/>
        <w:spacing w:before="0" w:beforeAutospacing="0" w:after="0" w:afterAutospacing="0" w:line="360" w:lineRule="auto"/>
        <w:jc w:val="both"/>
        <w:rPr>
          <w:rFonts w:ascii="Arial" w:hAnsi="Arial" w:cs="Arial"/>
          <w:b/>
          <w:bCs/>
          <w:color w:val="000000"/>
        </w:rPr>
      </w:pPr>
      <w:r w:rsidRPr="00057882">
        <w:rPr>
          <w:rFonts w:ascii="Arial" w:hAnsi="Arial" w:cs="Arial"/>
          <w:b/>
          <w:bCs/>
          <w:color w:val="000000"/>
        </w:rPr>
        <w:t>1</w:t>
      </w:r>
      <w:r w:rsidR="000C6915" w:rsidRPr="00057882">
        <w:rPr>
          <w:rFonts w:ascii="Arial" w:hAnsi="Arial" w:cs="Arial"/>
          <w:b/>
          <w:bCs/>
          <w:color w:val="000000"/>
        </w:rPr>
        <w:t>1</w:t>
      </w:r>
      <w:r w:rsidRPr="00057882">
        <w:rPr>
          <w:rFonts w:ascii="Arial" w:hAnsi="Arial" w:cs="Arial"/>
          <w:b/>
          <w:bCs/>
          <w:color w:val="000000"/>
        </w:rPr>
        <w:t>. CONTRATAÇÕES CORRELATAS E/OU INTERDEPENDENTES</w:t>
      </w:r>
    </w:p>
    <w:p w14:paraId="1966BB28" w14:textId="3C5DEDC5" w:rsidR="00592EA8" w:rsidRPr="00057882" w:rsidRDefault="00F10A7D" w:rsidP="000C6915">
      <w:pPr>
        <w:pStyle w:val="NormalWeb"/>
        <w:spacing w:before="0" w:beforeAutospacing="0" w:after="0" w:afterAutospacing="0" w:line="360" w:lineRule="auto"/>
        <w:ind w:firstLine="1134"/>
        <w:jc w:val="both"/>
        <w:rPr>
          <w:rFonts w:ascii="Arial" w:hAnsi="Arial" w:cs="Arial"/>
        </w:rPr>
      </w:pPr>
      <w:r w:rsidRPr="00057882">
        <w:rPr>
          <w:rFonts w:ascii="Arial" w:hAnsi="Arial" w:cs="Arial"/>
        </w:rPr>
        <w:t xml:space="preserve">Este estudo não identificou a necessidade de realizar contratações </w:t>
      </w:r>
      <w:r w:rsidR="000C6915" w:rsidRPr="00057882">
        <w:rPr>
          <w:rFonts w:ascii="Arial" w:hAnsi="Arial" w:cs="Arial"/>
        </w:rPr>
        <w:t>correlatas e/ou interdependentes.</w:t>
      </w:r>
    </w:p>
    <w:p w14:paraId="266DC9C3" w14:textId="77777777" w:rsidR="00F10A7D" w:rsidRPr="00057882" w:rsidRDefault="00F10A7D" w:rsidP="00BB22CE">
      <w:pPr>
        <w:pStyle w:val="NormalWeb"/>
        <w:spacing w:before="0" w:beforeAutospacing="0" w:after="0" w:afterAutospacing="0" w:line="360" w:lineRule="auto"/>
        <w:jc w:val="both"/>
        <w:rPr>
          <w:rFonts w:ascii="Arial" w:hAnsi="Arial" w:cs="Arial"/>
          <w:b/>
          <w:bCs/>
          <w:color w:val="000000"/>
        </w:rPr>
      </w:pPr>
      <w:bookmarkStart w:id="12" w:name="art18§1xii"/>
      <w:bookmarkEnd w:id="12"/>
    </w:p>
    <w:p w14:paraId="2FD0EC41" w14:textId="5444A019" w:rsidR="00F62C01" w:rsidRPr="00057882" w:rsidRDefault="00AA1058" w:rsidP="00BB22CE">
      <w:pPr>
        <w:pStyle w:val="NormalWeb"/>
        <w:spacing w:before="0" w:beforeAutospacing="0" w:after="0" w:afterAutospacing="0" w:line="360" w:lineRule="auto"/>
        <w:jc w:val="both"/>
        <w:rPr>
          <w:rFonts w:ascii="Arial" w:hAnsi="Arial" w:cs="Arial"/>
          <w:b/>
          <w:bCs/>
          <w:color w:val="000000"/>
        </w:rPr>
      </w:pPr>
      <w:r w:rsidRPr="00057882">
        <w:rPr>
          <w:rFonts w:ascii="Arial" w:hAnsi="Arial" w:cs="Arial"/>
          <w:b/>
          <w:bCs/>
          <w:color w:val="000000"/>
        </w:rPr>
        <w:t>1</w:t>
      </w:r>
      <w:r w:rsidR="000C6915" w:rsidRPr="00057882">
        <w:rPr>
          <w:rFonts w:ascii="Arial" w:hAnsi="Arial" w:cs="Arial"/>
          <w:b/>
          <w:bCs/>
          <w:color w:val="000000"/>
        </w:rPr>
        <w:t>2</w:t>
      </w:r>
      <w:r w:rsidRPr="00057882">
        <w:rPr>
          <w:rFonts w:ascii="Arial" w:hAnsi="Arial" w:cs="Arial"/>
          <w:b/>
          <w:bCs/>
          <w:color w:val="000000"/>
        </w:rPr>
        <w:t xml:space="preserve">. POSSÍVEIS IMPACTOS AMBIENTAIS </w:t>
      </w:r>
      <w:r w:rsidR="00F37759" w:rsidRPr="00057882">
        <w:rPr>
          <w:rFonts w:ascii="Arial" w:hAnsi="Arial" w:cs="Arial"/>
          <w:b/>
          <w:bCs/>
          <w:color w:val="000000"/>
        </w:rPr>
        <w:t>E TRABALHISTAS</w:t>
      </w:r>
    </w:p>
    <w:p w14:paraId="08E80EFA" w14:textId="18CD8E7F" w:rsidR="00530E65" w:rsidRPr="00057882" w:rsidRDefault="008E31A0" w:rsidP="008E31A0">
      <w:pPr>
        <w:pStyle w:val="NormalWeb"/>
        <w:spacing w:before="0" w:beforeAutospacing="0" w:after="0" w:afterAutospacing="0" w:line="360" w:lineRule="auto"/>
        <w:ind w:firstLine="1134"/>
        <w:jc w:val="both"/>
        <w:rPr>
          <w:rFonts w:ascii="Arial" w:hAnsi="Arial" w:cs="Arial"/>
          <w:color w:val="000000"/>
        </w:rPr>
      </w:pPr>
      <w:r w:rsidRPr="00057882">
        <w:rPr>
          <w:rFonts w:ascii="Arial" w:hAnsi="Arial" w:cs="Arial"/>
        </w:rPr>
        <w:t>Não se vislumbram</w:t>
      </w:r>
      <w:r w:rsidR="00AA1058" w:rsidRPr="00057882">
        <w:rPr>
          <w:rFonts w:ascii="Arial" w:hAnsi="Arial" w:cs="Arial"/>
        </w:rPr>
        <w:t xml:space="preserve"> impactos ambientais provenientes desta contratação</w:t>
      </w:r>
      <w:r w:rsidRPr="00057882">
        <w:rPr>
          <w:rFonts w:ascii="Arial" w:hAnsi="Arial" w:cs="Arial"/>
        </w:rPr>
        <w:t>.</w:t>
      </w:r>
    </w:p>
    <w:p w14:paraId="1DD1247E" w14:textId="77777777" w:rsidR="000C6915" w:rsidRPr="00057882" w:rsidRDefault="000C6915" w:rsidP="00BB22CE">
      <w:pPr>
        <w:pStyle w:val="NormalWeb"/>
        <w:spacing w:before="0" w:beforeAutospacing="0" w:after="0" w:afterAutospacing="0" w:line="360" w:lineRule="auto"/>
        <w:jc w:val="both"/>
        <w:rPr>
          <w:rFonts w:ascii="Arial" w:hAnsi="Arial" w:cs="Arial"/>
          <w:b/>
          <w:bCs/>
          <w:color w:val="000000"/>
        </w:rPr>
      </w:pPr>
      <w:bookmarkStart w:id="13" w:name="art18§1xiii"/>
      <w:bookmarkEnd w:id="13"/>
    </w:p>
    <w:p w14:paraId="7D04431D" w14:textId="525FCEF5" w:rsidR="00F62C01" w:rsidRPr="00057882" w:rsidRDefault="00590B3B" w:rsidP="00BB22CE">
      <w:pPr>
        <w:pStyle w:val="NormalWeb"/>
        <w:spacing w:before="0" w:beforeAutospacing="0" w:after="0" w:afterAutospacing="0" w:line="360" w:lineRule="auto"/>
        <w:jc w:val="both"/>
        <w:rPr>
          <w:rFonts w:ascii="Arial" w:hAnsi="Arial" w:cs="Arial"/>
          <w:b/>
          <w:bCs/>
          <w:color w:val="000000"/>
        </w:rPr>
      </w:pPr>
      <w:r w:rsidRPr="00057882">
        <w:rPr>
          <w:rFonts w:ascii="Arial" w:hAnsi="Arial" w:cs="Arial"/>
          <w:b/>
          <w:bCs/>
          <w:color w:val="000000"/>
        </w:rPr>
        <w:t>1</w:t>
      </w:r>
      <w:r w:rsidR="000C6915" w:rsidRPr="00057882">
        <w:rPr>
          <w:rFonts w:ascii="Arial" w:hAnsi="Arial" w:cs="Arial"/>
          <w:b/>
          <w:bCs/>
          <w:color w:val="000000"/>
        </w:rPr>
        <w:t>3</w:t>
      </w:r>
      <w:r w:rsidRPr="00057882">
        <w:rPr>
          <w:rFonts w:ascii="Arial" w:hAnsi="Arial" w:cs="Arial"/>
          <w:b/>
          <w:bCs/>
          <w:color w:val="000000"/>
        </w:rPr>
        <w:t xml:space="preserve">. DECLARAÇÃO DE VIABILIDADE </w:t>
      </w:r>
    </w:p>
    <w:p w14:paraId="1652B3B4" w14:textId="1BB49E6A" w:rsidR="00767322" w:rsidRPr="00057882" w:rsidRDefault="00767322" w:rsidP="008C1A64">
      <w:pPr>
        <w:pStyle w:val="NormalWeb"/>
        <w:spacing w:before="0" w:beforeAutospacing="0" w:after="0" w:afterAutospacing="0" w:line="360" w:lineRule="auto"/>
        <w:ind w:firstLine="1134"/>
        <w:jc w:val="both"/>
        <w:rPr>
          <w:rFonts w:ascii="Arial" w:hAnsi="Arial" w:cs="Arial"/>
          <w:color w:val="000000"/>
        </w:rPr>
      </w:pPr>
      <w:r w:rsidRPr="00057882">
        <w:rPr>
          <w:rFonts w:ascii="Arial" w:hAnsi="Arial" w:cs="Arial"/>
          <w:color w:val="000000"/>
        </w:rPr>
        <w:t xml:space="preserve">Com base nos elementos apresentados no presente Estudo Técnico Preliminar, evidenciada a singularidade do objeto, considerando-se que o alcance dos resultados depende das habilidades pessoais da empresa/profissional escolhido e da confiabilidade da empresa para a execução do objeto, tratando-se de serviço técnico especializado de natureza predominantemente intelectual, bem como se trata de empresa/profissional de notória especialização, restando inviabilizada a competição, cabível a INEXIGIBILIDADE </w:t>
      </w:r>
      <w:r w:rsidRPr="00057882">
        <w:rPr>
          <w:rFonts w:ascii="Arial" w:hAnsi="Arial" w:cs="Arial"/>
          <w:color w:val="000000"/>
        </w:rPr>
        <w:lastRenderedPageBreak/>
        <w:t>DE LICITAÇÃO, conforme previsto no art. 6º, inc. XVIII, alínea</w:t>
      </w:r>
      <w:r w:rsidR="00207F66">
        <w:rPr>
          <w:rFonts w:ascii="Arial" w:hAnsi="Arial" w:cs="Arial"/>
          <w:color w:val="000000"/>
        </w:rPr>
        <w:t>s</w:t>
      </w:r>
      <w:r w:rsidRPr="00057882">
        <w:rPr>
          <w:rFonts w:ascii="Arial" w:hAnsi="Arial" w:cs="Arial"/>
          <w:color w:val="000000"/>
        </w:rPr>
        <w:t xml:space="preserve"> </w:t>
      </w:r>
      <w:r w:rsidR="00207F66">
        <w:rPr>
          <w:rFonts w:ascii="Arial" w:hAnsi="Arial" w:cs="Arial"/>
          <w:color w:val="000000"/>
        </w:rPr>
        <w:t xml:space="preserve">“c” e </w:t>
      </w:r>
      <w:r w:rsidRPr="00057882">
        <w:rPr>
          <w:rFonts w:ascii="Arial" w:hAnsi="Arial" w:cs="Arial"/>
          <w:color w:val="000000"/>
        </w:rPr>
        <w:t>"f", c/c art. 74, inc. III, alínea</w:t>
      </w:r>
      <w:r w:rsidR="00207F66">
        <w:rPr>
          <w:rFonts w:ascii="Arial" w:hAnsi="Arial" w:cs="Arial"/>
          <w:color w:val="000000"/>
        </w:rPr>
        <w:t>s</w:t>
      </w:r>
      <w:r w:rsidRPr="00057882">
        <w:rPr>
          <w:rFonts w:ascii="Arial" w:hAnsi="Arial" w:cs="Arial"/>
          <w:color w:val="000000"/>
        </w:rPr>
        <w:t xml:space="preserve"> "c"</w:t>
      </w:r>
      <w:r w:rsidR="00207F66">
        <w:rPr>
          <w:rFonts w:ascii="Arial" w:hAnsi="Arial" w:cs="Arial"/>
          <w:color w:val="000000"/>
        </w:rPr>
        <w:t xml:space="preserve"> e “f”</w:t>
      </w:r>
      <w:r w:rsidRPr="00057882">
        <w:rPr>
          <w:rFonts w:ascii="Arial" w:hAnsi="Arial" w:cs="Arial"/>
          <w:color w:val="000000"/>
        </w:rPr>
        <w:t>, da Lei nº 14.133/2021, motivo pelo qual declaramos que a contratação é viável.</w:t>
      </w:r>
    </w:p>
    <w:p w14:paraId="33CE3556" w14:textId="70F90EBC" w:rsidR="00B96D5C" w:rsidRPr="00057882" w:rsidRDefault="00B96D5C" w:rsidP="00BB22CE">
      <w:pPr>
        <w:tabs>
          <w:tab w:val="left" w:pos="1134"/>
        </w:tabs>
        <w:spacing w:line="360" w:lineRule="auto"/>
        <w:jc w:val="both"/>
        <w:rPr>
          <w:sz w:val="24"/>
          <w:szCs w:val="24"/>
        </w:rPr>
      </w:pPr>
    </w:p>
    <w:p w14:paraId="6E55E4CF" w14:textId="59170164" w:rsidR="00AF43CC" w:rsidRPr="00057882" w:rsidRDefault="00B42F51" w:rsidP="00BB22CE">
      <w:pPr>
        <w:spacing w:line="360" w:lineRule="auto"/>
        <w:jc w:val="both"/>
        <w:rPr>
          <w:sz w:val="24"/>
          <w:szCs w:val="24"/>
        </w:rPr>
      </w:pPr>
      <w:r>
        <w:rPr>
          <w:sz w:val="24"/>
          <w:szCs w:val="24"/>
        </w:rPr>
        <w:t>Santo Antônio das Missões/RS</w:t>
      </w:r>
      <w:r w:rsidR="008C1A64" w:rsidRPr="00057882">
        <w:rPr>
          <w:sz w:val="24"/>
          <w:szCs w:val="24"/>
        </w:rPr>
        <w:t xml:space="preserve">, em </w:t>
      </w:r>
      <w:r w:rsidR="004C10ED">
        <w:rPr>
          <w:sz w:val="24"/>
          <w:szCs w:val="24"/>
        </w:rPr>
        <w:t>30</w:t>
      </w:r>
      <w:r w:rsidR="008C1A64" w:rsidRPr="00057882">
        <w:rPr>
          <w:sz w:val="24"/>
          <w:szCs w:val="24"/>
        </w:rPr>
        <w:t xml:space="preserve"> de </w:t>
      </w:r>
      <w:r w:rsidR="004C10ED">
        <w:rPr>
          <w:sz w:val="24"/>
          <w:szCs w:val="24"/>
        </w:rPr>
        <w:t>junho</w:t>
      </w:r>
      <w:r w:rsidR="00767322" w:rsidRPr="00057882">
        <w:rPr>
          <w:sz w:val="24"/>
          <w:szCs w:val="24"/>
        </w:rPr>
        <w:t xml:space="preserve"> </w:t>
      </w:r>
      <w:r w:rsidR="008C1A64" w:rsidRPr="00057882">
        <w:rPr>
          <w:sz w:val="24"/>
          <w:szCs w:val="24"/>
        </w:rPr>
        <w:t>de 202</w:t>
      </w:r>
      <w:r w:rsidR="004C10ED">
        <w:rPr>
          <w:sz w:val="24"/>
          <w:szCs w:val="24"/>
        </w:rPr>
        <w:t>5</w:t>
      </w:r>
      <w:r w:rsidR="008C1A64" w:rsidRPr="00057882">
        <w:rPr>
          <w:sz w:val="24"/>
          <w:szCs w:val="24"/>
        </w:rPr>
        <w:t>.</w:t>
      </w:r>
    </w:p>
    <w:p w14:paraId="38B711E3" w14:textId="43836B4F" w:rsidR="00C41DBE" w:rsidRPr="00057882" w:rsidRDefault="00C41DBE" w:rsidP="00C41DBE">
      <w:pPr>
        <w:spacing w:line="360" w:lineRule="auto"/>
        <w:jc w:val="both"/>
        <w:rPr>
          <w:sz w:val="24"/>
          <w:szCs w:val="24"/>
        </w:rPr>
      </w:pPr>
    </w:p>
    <w:p w14:paraId="6429ADE7" w14:textId="77777777" w:rsidR="008E31A0" w:rsidRPr="00057882" w:rsidRDefault="008E31A0" w:rsidP="00C41DBE">
      <w:pPr>
        <w:spacing w:line="360" w:lineRule="auto"/>
        <w:jc w:val="both"/>
        <w:rPr>
          <w:sz w:val="24"/>
          <w:szCs w:val="24"/>
        </w:rPr>
      </w:pPr>
    </w:p>
    <w:p w14:paraId="0C613D53" w14:textId="34A02379" w:rsidR="00AF43CC" w:rsidRDefault="004C10ED" w:rsidP="008E31A0">
      <w:pPr>
        <w:spacing w:line="360" w:lineRule="auto"/>
        <w:jc w:val="center"/>
        <w:rPr>
          <w:sz w:val="24"/>
          <w:szCs w:val="24"/>
        </w:rPr>
      </w:pPr>
      <w:r>
        <w:rPr>
          <w:sz w:val="24"/>
          <w:szCs w:val="24"/>
        </w:rPr>
        <w:t>________________________________</w:t>
      </w:r>
    </w:p>
    <w:p w14:paraId="7E7DA3F5" w14:textId="76FA7335" w:rsidR="004C10ED" w:rsidRDefault="004C10ED" w:rsidP="008E31A0">
      <w:pPr>
        <w:spacing w:line="360" w:lineRule="auto"/>
        <w:jc w:val="center"/>
        <w:rPr>
          <w:sz w:val="24"/>
          <w:szCs w:val="24"/>
        </w:rPr>
      </w:pPr>
      <w:r>
        <w:rPr>
          <w:sz w:val="24"/>
          <w:szCs w:val="24"/>
        </w:rPr>
        <w:t>LAUREM RIBEIRO SIMCH</w:t>
      </w:r>
    </w:p>
    <w:p w14:paraId="0122BE74" w14:textId="59DC92B0" w:rsidR="004C10ED" w:rsidRPr="00057882" w:rsidRDefault="004C10ED" w:rsidP="008E31A0">
      <w:pPr>
        <w:spacing w:line="360" w:lineRule="auto"/>
        <w:jc w:val="center"/>
        <w:rPr>
          <w:sz w:val="24"/>
          <w:szCs w:val="24"/>
        </w:rPr>
      </w:pPr>
      <w:r>
        <w:rPr>
          <w:sz w:val="24"/>
          <w:szCs w:val="24"/>
        </w:rPr>
        <w:t>Secretaria Municipal de Administração.</w:t>
      </w:r>
    </w:p>
    <w:sectPr w:rsidR="004C10ED" w:rsidRPr="00057882" w:rsidSect="00FF49EB">
      <w:headerReference w:type="default" r:id="rId8"/>
      <w:footerReference w:type="default" r:id="rId9"/>
      <w:headerReference w:type="first" r:id="rId10"/>
      <w:pgSz w:w="11906" w:h="16838"/>
      <w:pgMar w:top="2977" w:right="1134" w:bottom="1134" w:left="1276" w:header="56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EF8F2" w14:textId="77777777" w:rsidR="006461FD" w:rsidRDefault="006461FD">
      <w:r>
        <w:separator/>
      </w:r>
    </w:p>
  </w:endnote>
  <w:endnote w:type="continuationSeparator" w:id="0">
    <w:p w14:paraId="3FF56562" w14:textId="77777777" w:rsidR="006461FD" w:rsidRDefault="0064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onotype Sorts">
    <w:charset w:val="02"/>
    <w:family w:val="auto"/>
    <w:pitch w:val="variable"/>
  </w:font>
  <w:font w:name="Yu Gothic UI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052721"/>
      <w:docPartObj>
        <w:docPartGallery w:val="Page Numbers (Bottom of Page)"/>
        <w:docPartUnique/>
      </w:docPartObj>
    </w:sdtPr>
    <w:sdtEndPr/>
    <w:sdtContent>
      <w:p w14:paraId="17B1D5B3" w14:textId="391E94F3" w:rsidR="009927AC" w:rsidRDefault="009927AC" w:rsidP="00A7152C">
        <w:pPr>
          <w:pStyle w:val="Rodap"/>
          <w:jc w:val="right"/>
        </w:pPr>
        <w:r>
          <w:fldChar w:fldCharType="begin"/>
        </w:r>
        <w:r>
          <w:instrText>PAGE   \* MERGEFORMAT</w:instrText>
        </w:r>
        <w:r>
          <w:fldChar w:fldCharType="separate"/>
        </w:r>
        <w:r w:rsidR="00FF49EB">
          <w:rPr>
            <w:noProof/>
          </w:rPr>
          <w:t>2</w:t>
        </w:r>
        <w:r>
          <w:fldChar w:fldCharType="end"/>
        </w:r>
      </w:p>
    </w:sdtContent>
  </w:sdt>
  <w:p w14:paraId="543CF7EE" w14:textId="77777777" w:rsidR="00181FE2" w:rsidRPr="00502E0D" w:rsidRDefault="00181FE2" w:rsidP="00502E0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58170" w14:textId="77777777" w:rsidR="006461FD" w:rsidRDefault="006461FD">
      <w:r>
        <w:separator/>
      </w:r>
    </w:p>
  </w:footnote>
  <w:footnote w:type="continuationSeparator" w:id="0">
    <w:p w14:paraId="2CE3248B" w14:textId="77777777" w:rsidR="006461FD" w:rsidRDefault="006461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C81BAA14A53547DA8ADFCAA85CAC0B5C"/>
      </w:placeholder>
      <w:temporary/>
      <w:showingPlcHdr/>
      <w15:appearance w15:val="hidden"/>
    </w:sdtPr>
    <w:sdtContent>
      <w:p w14:paraId="3C07AFE4" w14:textId="77777777" w:rsidR="00FF49EB" w:rsidRDefault="00FF49EB">
        <w:pPr>
          <w:pStyle w:val="Cabealho"/>
        </w:pPr>
        <w:r>
          <w:t>[Digite aqui]</w:t>
        </w:r>
      </w:p>
    </w:sdtContent>
  </w:sdt>
  <w:p w14:paraId="67A56E40" w14:textId="77777777" w:rsidR="00FF49EB" w:rsidRDefault="00FF49E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40A2E" w14:textId="77777777" w:rsidR="00FF49EB" w:rsidRPr="00DE6D4A" w:rsidRDefault="00FF49EB" w:rsidP="00FF49EB">
    <w:pPr>
      <w:tabs>
        <w:tab w:val="center" w:pos="540"/>
        <w:tab w:val="center" w:pos="4252"/>
        <w:tab w:val="right" w:pos="8504"/>
      </w:tabs>
      <w:rPr>
        <w:rFonts w:cs="Times New Roman"/>
      </w:rPr>
    </w:pPr>
    <w:r w:rsidRPr="00DE6D4A">
      <w:rPr>
        <w:rFonts w:cs="Times New Roman"/>
        <w:noProof/>
        <w:lang w:eastAsia="pt-BR"/>
      </w:rPr>
      <mc:AlternateContent>
        <mc:Choice Requires="wps">
          <w:drawing>
            <wp:anchor distT="0" distB="0" distL="114300" distR="114300" simplePos="0" relativeHeight="251659264" behindDoc="0" locked="0" layoutInCell="1" allowOverlap="1" wp14:anchorId="47F76618" wp14:editId="79148952">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B0E81" w14:textId="77777777" w:rsidR="00FF49EB" w:rsidRDefault="00FF49EB" w:rsidP="00FF49EB">
                          <w:pPr>
                            <w:jc w:val="center"/>
                          </w:pPr>
                        </w:p>
                        <w:p w14:paraId="18484AB3" w14:textId="77777777" w:rsidR="00FF49EB" w:rsidRDefault="00FF49EB" w:rsidP="00FF49EB">
                          <w:pPr>
                            <w:jc w:val="center"/>
                          </w:pPr>
                        </w:p>
                        <w:p w14:paraId="286674B8" w14:textId="77777777" w:rsidR="00FF49EB" w:rsidRPr="007E31E4" w:rsidRDefault="00FF49EB" w:rsidP="00FF49EB">
                          <w:pPr>
                            <w:jc w:val="center"/>
                            <w:rPr>
                              <w:b/>
                              <w:sz w:val="28"/>
                              <w:szCs w:val="28"/>
                            </w:rPr>
                          </w:pPr>
                          <w:r w:rsidRPr="007E31E4">
                            <w:rPr>
                              <w:b/>
                              <w:sz w:val="28"/>
                              <w:szCs w:val="28"/>
                            </w:rPr>
                            <w:t>PREFEITURA MUNICIPAL DE SANTO ANTÔNIO DAS MISSÕES</w:t>
                          </w:r>
                        </w:p>
                        <w:p w14:paraId="7D987974" w14:textId="77777777" w:rsidR="00FF49EB" w:rsidRPr="007E31E4" w:rsidRDefault="00FF49EB" w:rsidP="00FF49EB">
                          <w:pPr>
                            <w:jc w:val="center"/>
                            <w:rPr>
                              <w:b/>
                              <w:sz w:val="28"/>
                              <w:szCs w:val="28"/>
                            </w:rPr>
                          </w:pPr>
                          <w:r w:rsidRPr="007E31E4">
                            <w:rPr>
                              <w:b/>
                              <w:sz w:val="28"/>
                              <w:szCs w:val="28"/>
                            </w:rPr>
                            <w:t>ESTADO DO RIO GRANDE DO SUL</w:t>
                          </w:r>
                        </w:p>
                        <w:p w14:paraId="5D784356" w14:textId="77777777" w:rsidR="00FF49EB" w:rsidRPr="000C2407" w:rsidRDefault="00FF49EB" w:rsidP="00FF49EB">
                          <w:pPr>
                            <w:jc w:val="both"/>
                          </w:pPr>
                          <w:r>
                            <w:rPr>
                              <w:b/>
                            </w:rPr>
                            <w:t>Av. José Nunes Abreu, 6.000 – CNPJ: 87.612.974/0001-04, fone: (55) 3367 2000</w:t>
                          </w:r>
                        </w:p>
                        <w:p w14:paraId="69BC1F2B" w14:textId="77777777" w:rsidR="00FF49EB" w:rsidRDefault="00FF49EB" w:rsidP="00FF49EB">
                          <w:pPr>
                            <w:jc w:val="center"/>
                          </w:pPr>
                        </w:p>
                        <w:p w14:paraId="7104A828" w14:textId="77777777" w:rsidR="00FF49EB" w:rsidRDefault="00FF49EB" w:rsidP="00FF49E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F76618"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14:paraId="385B0E81" w14:textId="77777777" w:rsidR="00FF49EB" w:rsidRDefault="00FF49EB" w:rsidP="00FF49EB">
                    <w:pPr>
                      <w:jc w:val="center"/>
                    </w:pPr>
                  </w:p>
                  <w:p w14:paraId="18484AB3" w14:textId="77777777" w:rsidR="00FF49EB" w:rsidRDefault="00FF49EB" w:rsidP="00FF49EB">
                    <w:pPr>
                      <w:jc w:val="center"/>
                    </w:pPr>
                  </w:p>
                  <w:p w14:paraId="286674B8" w14:textId="77777777" w:rsidR="00FF49EB" w:rsidRPr="007E31E4" w:rsidRDefault="00FF49EB" w:rsidP="00FF49EB">
                    <w:pPr>
                      <w:jc w:val="center"/>
                      <w:rPr>
                        <w:b/>
                        <w:sz w:val="28"/>
                        <w:szCs w:val="28"/>
                      </w:rPr>
                    </w:pPr>
                    <w:r w:rsidRPr="007E31E4">
                      <w:rPr>
                        <w:b/>
                        <w:sz w:val="28"/>
                        <w:szCs w:val="28"/>
                      </w:rPr>
                      <w:t>PREFEITURA MUNICIPAL DE SANTO ANTÔNIO DAS MISSÕES</w:t>
                    </w:r>
                  </w:p>
                  <w:p w14:paraId="7D987974" w14:textId="77777777" w:rsidR="00FF49EB" w:rsidRPr="007E31E4" w:rsidRDefault="00FF49EB" w:rsidP="00FF49EB">
                    <w:pPr>
                      <w:jc w:val="center"/>
                      <w:rPr>
                        <w:b/>
                        <w:sz w:val="28"/>
                        <w:szCs w:val="28"/>
                      </w:rPr>
                    </w:pPr>
                    <w:r w:rsidRPr="007E31E4">
                      <w:rPr>
                        <w:b/>
                        <w:sz w:val="28"/>
                        <w:szCs w:val="28"/>
                      </w:rPr>
                      <w:t>ESTADO DO RIO GRANDE DO SUL</w:t>
                    </w:r>
                  </w:p>
                  <w:p w14:paraId="5D784356" w14:textId="77777777" w:rsidR="00FF49EB" w:rsidRPr="000C2407" w:rsidRDefault="00FF49EB" w:rsidP="00FF49EB">
                    <w:pPr>
                      <w:jc w:val="both"/>
                    </w:pPr>
                    <w:r>
                      <w:rPr>
                        <w:b/>
                      </w:rPr>
                      <w:t>Av. José Nunes Abreu, 6.000 – CNPJ: 87.612.974/0001-04, fone: (55) 3367 2000</w:t>
                    </w:r>
                  </w:p>
                  <w:p w14:paraId="69BC1F2B" w14:textId="77777777" w:rsidR="00FF49EB" w:rsidRDefault="00FF49EB" w:rsidP="00FF49EB">
                    <w:pPr>
                      <w:jc w:val="center"/>
                    </w:pPr>
                  </w:p>
                  <w:p w14:paraId="7104A828" w14:textId="77777777" w:rsidR="00FF49EB" w:rsidRDefault="00FF49EB" w:rsidP="00FF49EB">
                    <w:pPr>
                      <w:jc w:val="center"/>
                    </w:pPr>
                  </w:p>
                </w:txbxContent>
              </v:textbox>
            </v:shape>
          </w:pict>
        </mc:Fallback>
      </mc:AlternateContent>
    </w:r>
    <w:r w:rsidRPr="00DE6D4A">
      <w:rPr>
        <w:rFonts w:cs="Times New Roman"/>
      </w:rPr>
      <w:tab/>
    </w:r>
    <w:r w:rsidRPr="00DE6D4A">
      <w:rPr>
        <w:rFonts w:cs="Times New Roman"/>
      </w:rPr>
      <w:object w:dxaOrig="3495" w:dyaOrig="3856" w14:anchorId="6CB00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81pt;height:99.75pt">
          <v:imagedata r:id="rId1" o:title=""/>
        </v:shape>
        <o:OLEObject Type="Embed" ProgID="PBrush" ShapeID="_x0000_i1072" DrawAspect="Content" ObjectID="_1813049185" r:id="rId2"/>
      </w:object>
    </w:r>
  </w:p>
  <w:p w14:paraId="57AD0C4F" w14:textId="77777777" w:rsidR="00FF49EB" w:rsidRDefault="00FF49E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C002A"/>
    <w:multiLevelType w:val="hybridMultilevel"/>
    <w:tmpl w:val="1696CC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7617387"/>
    <w:multiLevelType w:val="hybridMultilevel"/>
    <w:tmpl w:val="FDFAEBE6"/>
    <w:lvl w:ilvl="0" w:tplc="E4B829AC">
      <w:start w:val="11"/>
      <w:numFmt w:val="bullet"/>
      <w:lvlText w:val=""/>
      <w:lvlJc w:val="left"/>
      <w:pPr>
        <w:ind w:left="1494" w:hanging="360"/>
      </w:pPr>
      <w:rPr>
        <w:rFonts w:ascii="Symbol" w:eastAsia="Times New Roman" w:hAnsi="Symbol" w:cs="Arial" w:hint="default"/>
      </w:rPr>
    </w:lvl>
    <w:lvl w:ilvl="1" w:tplc="04160003" w:tentative="1">
      <w:start w:val="1"/>
      <w:numFmt w:val="bullet"/>
      <w:lvlText w:val="o"/>
      <w:lvlJc w:val="left"/>
      <w:pPr>
        <w:ind w:left="2214" w:hanging="360"/>
      </w:pPr>
      <w:rPr>
        <w:rFonts w:ascii="Courier New" w:hAnsi="Courier New" w:cs="Courier New" w:hint="default"/>
      </w:rPr>
    </w:lvl>
    <w:lvl w:ilvl="2" w:tplc="04160005" w:tentative="1">
      <w:start w:val="1"/>
      <w:numFmt w:val="bullet"/>
      <w:lvlText w:val=""/>
      <w:lvlJc w:val="left"/>
      <w:pPr>
        <w:ind w:left="2934" w:hanging="360"/>
      </w:pPr>
      <w:rPr>
        <w:rFonts w:ascii="Wingdings" w:hAnsi="Wingdings" w:hint="default"/>
      </w:rPr>
    </w:lvl>
    <w:lvl w:ilvl="3" w:tplc="04160001" w:tentative="1">
      <w:start w:val="1"/>
      <w:numFmt w:val="bullet"/>
      <w:lvlText w:val=""/>
      <w:lvlJc w:val="left"/>
      <w:pPr>
        <w:ind w:left="3654" w:hanging="360"/>
      </w:pPr>
      <w:rPr>
        <w:rFonts w:ascii="Symbol" w:hAnsi="Symbol" w:hint="default"/>
      </w:rPr>
    </w:lvl>
    <w:lvl w:ilvl="4" w:tplc="04160003" w:tentative="1">
      <w:start w:val="1"/>
      <w:numFmt w:val="bullet"/>
      <w:lvlText w:val="o"/>
      <w:lvlJc w:val="left"/>
      <w:pPr>
        <w:ind w:left="4374" w:hanging="360"/>
      </w:pPr>
      <w:rPr>
        <w:rFonts w:ascii="Courier New" w:hAnsi="Courier New" w:cs="Courier New" w:hint="default"/>
      </w:rPr>
    </w:lvl>
    <w:lvl w:ilvl="5" w:tplc="04160005" w:tentative="1">
      <w:start w:val="1"/>
      <w:numFmt w:val="bullet"/>
      <w:lvlText w:val=""/>
      <w:lvlJc w:val="left"/>
      <w:pPr>
        <w:ind w:left="5094" w:hanging="360"/>
      </w:pPr>
      <w:rPr>
        <w:rFonts w:ascii="Wingdings" w:hAnsi="Wingdings" w:hint="default"/>
      </w:rPr>
    </w:lvl>
    <w:lvl w:ilvl="6" w:tplc="04160001" w:tentative="1">
      <w:start w:val="1"/>
      <w:numFmt w:val="bullet"/>
      <w:lvlText w:val=""/>
      <w:lvlJc w:val="left"/>
      <w:pPr>
        <w:ind w:left="5814" w:hanging="360"/>
      </w:pPr>
      <w:rPr>
        <w:rFonts w:ascii="Symbol" w:hAnsi="Symbol" w:hint="default"/>
      </w:rPr>
    </w:lvl>
    <w:lvl w:ilvl="7" w:tplc="04160003" w:tentative="1">
      <w:start w:val="1"/>
      <w:numFmt w:val="bullet"/>
      <w:lvlText w:val="o"/>
      <w:lvlJc w:val="left"/>
      <w:pPr>
        <w:ind w:left="6534" w:hanging="360"/>
      </w:pPr>
      <w:rPr>
        <w:rFonts w:ascii="Courier New" w:hAnsi="Courier New" w:cs="Courier New" w:hint="default"/>
      </w:rPr>
    </w:lvl>
    <w:lvl w:ilvl="8" w:tplc="04160005" w:tentative="1">
      <w:start w:val="1"/>
      <w:numFmt w:val="bullet"/>
      <w:lvlText w:val=""/>
      <w:lvlJc w:val="left"/>
      <w:pPr>
        <w:ind w:left="7254" w:hanging="360"/>
      </w:pPr>
      <w:rPr>
        <w:rFonts w:ascii="Wingdings" w:hAnsi="Wingdings" w:hint="default"/>
      </w:rPr>
    </w:lvl>
  </w:abstractNum>
  <w:abstractNum w:abstractNumId="4" w15:restartNumberingAfterBreak="0">
    <w:nsid w:val="390A693B"/>
    <w:multiLevelType w:val="hybridMultilevel"/>
    <w:tmpl w:val="39A61280"/>
    <w:lvl w:ilvl="0" w:tplc="EF32D26C">
      <w:start w:val="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3682E71"/>
    <w:multiLevelType w:val="hybridMultilevel"/>
    <w:tmpl w:val="CDE449EE"/>
    <w:lvl w:ilvl="0" w:tplc="D088A14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0D"/>
    <w:rsid w:val="0002783F"/>
    <w:rsid w:val="00034C98"/>
    <w:rsid w:val="00034F35"/>
    <w:rsid w:val="000358BE"/>
    <w:rsid w:val="000435E4"/>
    <w:rsid w:val="00053E01"/>
    <w:rsid w:val="00054D2D"/>
    <w:rsid w:val="00057882"/>
    <w:rsid w:val="000666EA"/>
    <w:rsid w:val="00071ED4"/>
    <w:rsid w:val="00076E4E"/>
    <w:rsid w:val="00087C8C"/>
    <w:rsid w:val="00092A81"/>
    <w:rsid w:val="000A79CF"/>
    <w:rsid w:val="000C6915"/>
    <w:rsid w:val="000E3EF1"/>
    <w:rsid w:val="000E417E"/>
    <w:rsid w:val="000F4282"/>
    <w:rsid w:val="000F5C7F"/>
    <w:rsid w:val="00110680"/>
    <w:rsid w:val="00112C7B"/>
    <w:rsid w:val="00120E0C"/>
    <w:rsid w:val="00123E80"/>
    <w:rsid w:val="00135D0E"/>
    <w:rsid w:val="0016054F"/>
    <w:rsid w:val="0018150E"/>
    <w:rsid w:val="00181FE2"/>
    <w:rsid w:val="0019568D"/>
    <w:rsid w:val="001B124B"/>
    <w:rsid w:val="001B697E"/>
    <w:rsid w:val="001C3A0F"/>
    <w:rsid w:val="001D16D4"/>
    <w:rsid w:val="001D4F88"/>
    <w:rsid w:val="001D5FF0"/>
    <w:rsid w:val="00202F1E"/>
    <w:rsid w:val="00203C09"/>
    <w:rsid w:val="0020551E"/>
    <w:rsid w:val="00207F66"/>
    <w:rsid w:val="002117EA"/>
    <w:rsid w:val="00231F44"/>
    <w:rsid w:val="002345E1"/>
    <w:rsid w:val="0024029F"/>
    <w:rsid w:val="00241818"/>
    <w:rsid w:val="0024323B"/>
    <w:rsid w:val="00247EDE"/>
    <w:rsid w:val="002504F1"/>
    <w:rsid w:val="00257E37"/>
    <w:rsid w:val="002664D0"/>
    <w:rsid w:val="00282F97"/>
    <w:rsid w:val="00285499"/>
    <w:rsid w:val="0028692C"/>
    <w:rsid w:val="00291216"/>
    <w:rsid w:val="002A493F"/>
    <w:rsid w:val="002B1997"/>
    <w:rsid w:val="002B27F1"/>
    <w:rsid w:val="002B3B55"/>
    <w:rsid w:val="002C2939"/>
    <w:rsid w:val="002C4E73"/>
    <w:rsid w:val="002D163D"/>
    <w:rsid w:val="002E1A16"/>
    <w:rsid w:val="002E2B42"/>
    <w:rsid w:val="002F26B5"/>
    <w:rsid w:val="00304421"/>
    <w:rsid w:val="00322D62"/>
    <w:rsid w:val="0033039F"/>
    <w:rsid w:val="003323D2"/>
    <w:rsid w:val="0033619B"/>
    <w:rsid w:val="00340959"/>
    <w:rsid w:val="00357F2C"/>
    <w:rsid w:val="00360953"/>
    <w:rsid w:val="003639B4"/>
    <w:rsid w:val="0037799F"/>
    <w:rsid w:val="00387AA6"/>
    <w:rsid w:val="003A5547"/>
    <w:rsid w:val="003B677C"/>
    <w:rsid w:val="003D4B43"/>
    <w:rsid w:val="003E3D14"/>
    <w:rsid w:val="00401BA4"/>
    <w:rsid w:val="00401C3A"/>
    <w:rsid w:val="00410ADF"/>
    <w:rsid w:val="0041150B"/>
    <w:rsid w:val="004417A7"/>
    <w:rsid w:val="004469DB"/>
    <w:rsid w:val="004511A1"/>
    <w:rsid w:val="00452171"/>
    <w:rsid w:val="00456494"/>
    <w:rsid w:val="00461864"/>
    <w:rsid w:val="0046538C"/>
    <w:rsid w:val="0047583C"/>
    <w:rsid w:val="0049267E"/>
    <w:rsid w:val="004A0242"/>
    <w:rsid w:val="004A4B5F"/>
    <w:rsid w:val="004A57E1"/>
    <w:rsid w:val="004A5831"/>
    <w:rsid w:val="004B37C4"/>
    <w:rsid w:val="004C072E"/>
    <w:rsid w:val="004C10ED"/>
    <w:rsid w:val="004D14A5"/>
    <w:rsid w:val="004D675A"/>
    <w:rsid w:val="004D72FC"/>
    <w:rsid w:val="004F0C40"/>
    <w:rsid w:val="004F7D4B"/>
    <w:rsid w:val="00502E0D"/>
    <w:rsid w:val="00520F9B"/>
    <w:rsid w:val="00530E65"/>
    <w:rsid w:val="005337F0"/>
    <w:rsid w:val="00533B87"/>
    <w:rsid w:val="00535E75"/>
    <w:rsid w:val="00544CDF"/>
    <w:rsid w:val="00547282"/>
    <w:rsid w:val="005643B5"/>
    <w:rsid w:val="00581217"/>
    <w:rsid w:val="00590B3B"/>
    <w:rsid w:val="00592EA8"/>
    <w:rsid w:val="005A1890"/>
    <w:rsid w:val="005A2613"/>
    <w:rsid w:val="005B1006"/>
    <w:rsid w:val="005B22EA"/>
    <w:rsid w:val="005D0A15"/>
    <w:rsid w:val="005D1434"/>
    <w:rsid w:val="005E4757"/>
    <w:rsid w:val="005F4B9E"/>
    <w:rsid w:val="00611982"/>
    <w:rsid w:val="006212C8"/>
    <w:rsid w:val="00627A6A"/>
    <w:rsid w:val="00635162"/>
    <w:rsid w:val="00645DCB"/>
    <w:rsid w:val="006461FD"/>
    <w:rsid w:val="006632EC"/>
    <w:rsid w:val="00667C07"/>
    <w:rsid w:val="00686EA3"/>
    <w:rsid w:val="006A3035"/>
    <w:rsid w:val="006C3941"/>
    <w:rsid w:val="006D7DB5"/>
    <w:rsid w:val="006E29C6"/>
    <w:rsid w:val="006F13FA"/>
    <w:rsid w:val="006F37DA"/>
    <w:rsid w:val="006F4C92"/>
    <w:rsid w:val="006F7A58"/>
    <w:rsid w:val="0070045A"/>
    <w:rsid w:val="00712342"/>
    <w:rsid w:val="00720D03"/>
    <w:rsid w:val="00720FDF"/>
    <w:rsid w:val="00721A86"/>
    <w:rsid w:val="00726AAE"/>
    <w:rsid w:val="00736BB3"/>
    <w:rsid w:val="0074088D"/>
    <w:rsid w:val="00743DF5"/>
    <w:rsid w:val="00744451"/>
    <w:rsid w:val="00757551"/>
    <w:rsid w:val="00763824"/>
    <w:rsid w:val="00767322"/>
    <w:rsid w:val="00770CB0"/>
    <w:rsid w:val="00773B9F"/>
    <w:rsid w:val="00774485"/>
    <w:rsid w:val="007745F5"/>
    <w:rsid w:val="007752E7"/>
    <w:rsid w:val="007A019D"/>
    <w:rsid w:val="007A5E07"/>
    <w:rsid w:val="007C0E10"/>
    <w:rsid w:val="007D1EC9"/>
    <w:rsid w:val="007D3A9D"/>
    <w:rsid w:val="007E1924"/>
    <w:rsid w:val="007E7737"/>
    <w:rsid w:val="00813C3A"/>
    <w:rsid w:val="0081748B"/>
    <w:rsid w:val="0082301D"/>
    <w:rsid w:val="00825E47"/>
    <w:rsid w:val="0083187F"/>
    <w:rsid w:val="00832920"/>
    <w:rsid w:val="00833D8E"/>
    <w:rsid w:val="00836A07"/>
    <w:rsid w:val="00855A5B"/>
    <w:rsid w:val="008709B2"/>
    <w:rsid w:val="00877DFC"/>
    <w:rsid w:val="00881C74"/>
    <w:rsid w:val="0088253E"/>
    <w:rsid w:val="00884660"/>
    <w:rsid w:val="00886A7A"/>
    <w:rsid w:val="0089125B"/>
    <w:rsid w:val="00896676"/>
    <w:rsid w:val="0089786B"/>
    <w:rsid w:val="008C051A"/>
    <w:rsid w:val="008C1A64"/>
    <w:rsid w:val="008D3A67"/>
    <w:rsid w:val="008E31A0"/>
    <w:rsid w:val="008E5FFD"/>
    <w:rsid w:val="008E608E"/>
    <w:rsid w:val="008F35D4"/>
    <w:rsid w:val="008F3C7B"/>
    <w:rsid w:val="008F4385"/>
    <w:rsid w:val="00901B56"/>
    <w:rsid w:val="009057D3"/>
    <w:rsid w:val="00905AE7"/>
    <w:rsid w:val="00917447"/>
    <w:rsid w:val="00933A18"/>
    <w:rsid w:val="00934C46"/>
    <w:rsid w:val="00946011"/>
    <w:rsid w:val="009538DB"/>
    <w:rsid w:val="009600DD"/>
    <w:rsid w:val="0096624A"/>
    <w:rsid w:val="009721AC"/>
    <w:rsid w:val="00982FE2"/>
    <w:rsid w:val="00990325"/>
    <w:rsid w:val="009919CE"/>
    <w:rsid w:val="009927AC"/>
    <w:rsid w:val="009966BE"/>
    <w:rsid w:val="009A54E7"/>
    <w:rsid w:val="009C3170"/>
    <w:rsid w:val="009C5BC6"/>
    <w:rsid w:val="009D0FC5"/>
    <w:rsid w:val="009D1080"/>
    <w:rsid w:val="009D48B5"/>
    <w:rsid w:val="009F38CB"/>
    <w:rsid w:val="009F5054"/>
    <w:rsid w:val="009F5767"/>
    <w:rsid w:val="00A00363"/>
    <w:rsid w:val="00A04BBC"/>
    <w:rsid w:val="00A10C77"/>
    <w:rsid w:val="00A14341"/>
    <w:rsid w:val="00A17AB4"/>
    <w:rsid w:val="00A21CB3"/>
    <w:rsid w:val="00A23710"/>
    <w:rsid w:val="00A30FDA"/>
    <w:rsid w:val="00A41F1E"/>
    <w:rsid w:val="00A563B6"/>
    <w:rsid w:val="00A7152C"/>
    <w:rsid w:val="00A73053"/>
    <w:rsid w:val="00A82DB3"/>
    <w:rsid w:val="00A90473"/>
    <w:rsid w:val="00A92B40"/>
    <w:rsid w:val="00A944C9"/>
    <w:rsid w:val="00A94C95"/>
    <w:rsid w:val="00A952D1"/>
    <w:rsid w:val="00A96191"/>
    <w:rsid w:val="00AA1058"/>
    <w:rsid w:val="00AA7C51"/>
    <w:rsid w:val="00AB57AD"/>
    <w:rsid w:val="00AC4E37"/>
    <w:rsid w:val="00AC69E9"/>
    <w:rsid w:val="00AC6DE8"/>
    <w:rsid w:val="00AD4C34"/>
    <w:rsid w:val="00AE66AB"/>
    <w:rsid w:val="00AF10A7"/>
    <w:rsid w:val="00AF43CC"/>
    <w:rsid w:val="00AF4FD7"/>
    <w:rsid w:val="00B03A8A"/>
    <w:rsid w:val="00B04BBE"/>
    <w:rsid w:val="00B1151E"/>
    <w:rsid w:val="00B158A8"/>
    <w:rsid w:val="00B33E44"/>
    <w:rsid w:val="00B41026"/>
    <w:rsid w:val="00B42F51"/>
    <w:rsid w:val="00B44F41"/>
    <w:rsid w:val="00B6080B"/>
    <w:rsid w:val="00B721C3"/>
    <w:rsid w:val="00B82CB8"/>
    <w:rsid w:val="00B96321"/>
    <w:rsid w:val="00B96D5C"/>
    <w:rsid w:val="00BA07FE"/>
    <w:rsid w:val="00BA1A91"/>
    <w:rsid w:val="00BA30CF"/>
    <w:rsid w:val="00BA7EC0"/>
    <w:rsid w:val="00BB22CE"/>
    <w:rsid w:val="00BC6F52"/>
    <w:rsid w:val="00BE29EC"/>
    <w:rsid w:val="00BF288C"/>
    <w:rsid w:val="00BF682C"/>
    <w:rsid w:val="00C013CB"/>
    <w:rsid w:val="00C117BA"/>
    <w:rsid w:val="00C13492"/>
    <w:rsid w:val="00C1565E"/>
    <w:rsid w:val="00C17098"/>
    <w:rsid w:val="00C238D7"/>
    <w:rsid w:val="00C27D99"/>
    <w:rsid w:val="00C31B32"/>
    <w:rsid w:val="00C4070D"/>
    <w:rsid w:val="00C4112F"/>
    <w:rsid w:val="00C41DBE"/>
    <w:rsid w:val="00C46A99"/>
    <w:rsid w:val="00C53061"/>
    <w:rsid w:val="00C53C82"/>
    <w:rsid w:val="00C64969"/>
    <w:rsid w:val="00C6576B"/>
    <w:rsid w:val="00C65FF9"/>
    <w:rsid w:val="00C742D1"/>
    <w:rsid w:val="00C829DF"/>
    <w:rsid w:val="00C90F73"/>
    <w:rsid w:val="00C949F0"/>
    <w:rsid w:val="00C94E71"/>
    <w:rsid w:val="00CA1144"/>
    <w:rsid w:val="00CA2E77"/>
    <w:rsid w:val="00CC16CF"/>
    <w:rsid w:val="00CC37BB"/>
    <w:rsid w:val="00CC6C90"/>
    <w:rsid w:val="00CD1323"/>
    <w:rsid w:val="00CD642D"/>
    <w:rsid w:val="00CD6DD8"/>
    <w:rsid w:val="00CD7855"/>
    <w:rsid w:val="00CE2C30"/>
    <w:rsid w:val="00CF3CF8"/>
    <w:rsid w:val="00D008B8"/>
    <w:rsid w:val="00D16074"/>
    <w:rsid w:val="00D31BAD"/>
    <w:rsid w:val="00D3573C"/>
    <w:rsid w:val="00D452AD"/>
    <w:rsid w:val="00D50ACD"/>
    <w:rsid w:val="00D52135"/>
    <w:rsid w:val="00D53258"/>
    <w:rsid w:val="00D56A9D"/>
    <w:rsid w:val="00D616B6"/>
    <w:rsid w:val="00D638AC"/>
    <w:rsid w:val="00D66959"/>
    <w:rsid w:val="00D70CA4"/>
    <w:rsid w:val="00D71EC7"/>
    <w:rsid w:val="00D72900"/>
    <w:rsid w:val="00D7410F"/>
    <w:rsid w:val="00D77493"/>
    <w:rsid w:val="00D81169"/>
    <w:rsid w:val="00D81DA9"/>
    <w:rsid w:val="00D9753C"/>
    <w:rsid w:val="00DA1885"/>
    <w:rsid w:val="00DA63B7"/>
    <w:rsid w:val="00DA7412"/>
    <w:rsid w:val="00DA7ADB"/>
    <w:rsid w:val="00DB45CC"/>
    <w:rsid w:val="00DC018A"/>
    <w:rsid w:val="00DD01B8"/>
    <w:rsid w:val="00DD1A70"/>
    <w:rsid w:val="00DD3444"/>
    <w:rsid w:val="00DD7A93"/>
    <w:rsid w:val="00DE0B44"/>
    <w:rsid w:val="00DE34B5"/>
    <w:rsid w:val="00DE3B17"/>
    <w:rsid w:val="00DE3DC8"/>
    <w:rsid w:val="00DF17E5"/>
    <w:rsid w:val="00DF7B37"/>
    <w:rsid w:val="00E07291"/>
    <w:rsid w:val="00E23A28"/>
    <w:rsid w:val="00E40AD7"/>
    <w:rsid w:val="00E55CB8"/>
    <w:rsid w:val="00E569FF"/>
    <w:rsid w:val="00E56A69"/>
    <w:rsid w:val="00E60B44"/>
    <w:rsid w:val="00E63DFF"/>
    <w:rsid w:val="00E70E93"/>
    <w:rsid w:val="00E74498"/>
    <w:rsid w:val="00E80693"/>
    <w:rsid w:val="00E8484A"/>
    <w:rsid w:val="00E86A65"/>
    <w:rsid w:val="00EA57E0"/>
    <w:rsid w:val="00EB0EA8"/>
    <w:rsid w:val="00EB3014"/>
    <w:rsid w:val="00EB5414"/>
    <w:rsid w:val="00EE1DA2"/>
    <w:rsid w:val="00EE774F"/>
    <w:rsid w:val="00EF2F3C"/>
    <w:rsid w:val="00EF3A01"/>
    <w:rsid w:val="00EF7DFF"/>
    <w:rsid w:val="00F044DB"/>
    <w:rsid w:val="00F10A7D"/>
    <w:rsid w:val="00F17BB8"/>
    <w:rsid w:val="00F20150"/>
    <w:rsid w:val="00F246DD"/>
    <w:rsid w:val="00F2753C"/>
    <w:rsid w:val="00F37759"/>
    <w:rsid w:val="00F43B65"/>
    <w:rsid w:val="00F50A45"/>
    <w:rsid w:val="00F619A0"/>
    <w:rsid w:val="00F62B2E"/>
    <w:rsid w:val="00F62C01"/>
    <w:rsid w:val="00F74086"/>
    <w:rsid w:val="00F778AA"/>
    <w:rsid w:val="00F81801"/>
    <w:rsid w:val="00F81D43"/>
    <w:rsid w:val="00F926CA"/>
    <w:rsid w:val="00FA3D17"/>
    <w:rsid w:val="00FA4B99"/>
    <w:rsid w:val="00FC0161"/>
    <w:rsid w:val="00FC2590"/>
    <w:rsid w:val="00FD6C6D"/>
    <w:rsid w:val="00FE3023"/>
    <w:rsid w:val="00FF49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D3003F4"/>
  <w15:chartTrackingRefBased/>
  <w15:docId w15:val="{6039E57E-E1AF-498A-BFB6-1F2A508B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lang w:eastAsia="zh-CN"/>
    </w:rPr>
  </w:style>
  <w:style w:type="paragraph" w:styleId="Ttulo1">
    <w:name w:val="heading 1"/>
    <w:basedOn w:val="Normal"/>
    <w:next w:val="Normal"/>
    <w:qFormat/>
    <w:pPr>
      <w:keepNext/>
      <w:numPr>
        <w:numId w:val="2"/>
      </w:numPr>
      <w:spacing w:before="240" w:after="60"/>
      <w:outlineLvl w:val="0"/>
    </w:pPr>
    <w:rPr>
      <w:b/>
      <w:kern w:val="1"/>
      <w:sz w:val="28"/>
    </w:rPr>
  </w:style>
  <w:style w:type="paragraph" w:styleId="Ttulo2">
    <w:name w:val="heading 2"/>
    <w:basedOn w:val="Normal"/>
    <w:next w:val="Normal"/>
    <w:link w:val="Ttulo2Char"/>
    <w:semiHidden/>
    <w:unhideWhenUsed/>
    <w:qFormat/>
    <w:rsid w:val="00B96D5C"/>
    <w:pPr>
      <w:keepNext/>
      <w:spacing w:before="240" w:after="60"/>
      <w:outlineLvl w:val="1"/>
    </w:pPr>
    <w:rPr>
      <w:rFonts w:ascii="Calibri Light" w:hAnsi="Calibri Light" w:cs="Times New Roman"/>
      <w:b/>
      <w:bCs/>
      <w:i/>
      <w:iCs/>
      <w:sz w:val="28"/>
      <w:szCs w:val="28"/>
    </w:rPr>
  </w:style>
  <w:style w:type="paragraph" w:styleId="Ttulo3">
    <w:name w:val="heading 3"/>
    <w:basedOn w:val="Normal"/>
    <w:next w:val="Normal"/>
    <w:link w:val="Ttulo3Char"/>
    <w:semiHidden/>
    <w:unhideWhenUsed/>
    <w:qFormat/>
    <w:rsid w:val="00B96D5C"/>
    <w:pPr>
      <w:keepNext/>
      <w:spacing w:before="240" w:after="60"/>
      <w:outlineLvl w:val="2"/>
    </w:pPr>
    <w:rPr>
      <w:rFonts w:ascii="Calibri Light" w:hAnsi="Calibri Light" w:cs="Times New Roman"/>
      <w:b/>
      <w:bCs/>
      <w:sz w:val="26"/>
      <w:szCs w:val="26"/>
    </w:rPr>
  </w:style>
  <w:style w:type="paragraph" w:styleId="Ttulo7">
    <w:name w:val="heading 7"/>
    <w:basedOn w:val="Normal"/>
    <w:next w:val="Normal"/>
    <w:link w:val="Ttulo7Char"/>
    <w:qFormat/>
    <w:rsid w:val="00B96D5C"/>
    <w:pPr>
      <w:keepNext/>
      <w:numPr>
        <w:ilvl w:val="6"/>
        <w:numId w:val="1"/>
      </w:numPr>
      <w:tabs>
        <w:tab w:val="left" w:pos="2835"/>
      </w:tabs>
      <w:spacing w:line="280" w:lineRule="exact"/>
      <w:ind w:left="57" w:right="57" w:hanging="57"/>
      <w:jc w:val="center"/>
      <w:outlineLvl w:val="6"/>
    </w:pPr>
    <w:rPr>
      <w:rFonts w:ascii="Times New Roman" w:hAnsi="Times New Roman" w:cs="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4">
    <w:name w:val="Fonte parág. padrão4"/>
  </w:style>
  <w:style w:type="character" w:customStyle="1" w:styleId="Absatz-Standardschriftart">
    <w:name w:val="Absatz-Standardschriftart"/>
  </w:style>
  <w:style w:type="character" w:customStyle="1" w:styleId="Fontepargpadro3">
    <w:name w:val="Fonte parág. padrão3"/>
  </w:style>
  <w:style w:type="character" w:customStyle="1" w:styleId="WW-Absatz-Standardschriftart">
    <w:name w:val="WW-Absatz-Standardschriftart"/>
  </w:style>
  <w:style w:type="character" w:customStyle="1" w:styleId="Fontepargpadro2">
    <w:name w:val="Fonte parág. padrão2"/>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Fontepargpadro1">
    <w:name w:val="Fonte parág. padrão1"/>
  </w:style>
  <w:style w:type="character" w:styleId="Nmerodepgina">
    <w:name w:val="page number"/>
    <w:basedOn w:val="Fontepargpadro1"/>
  </w:style>
  <w:style w:type="character" w:customStyle="1" w:styleId="Caracteresdenotaderodap">
    <w:name w:val="Caracteres de nota de rodapé"/>
    <w:rPr>
      <w:vertAlign w:val="superscript"/>
    </w:rPr>
  </w:style>
  <w:style w:type="character" w:customStyle="1" w:styleId="Refdenotaderodap1">
    <w:name w:val="Ref. de nota de rodapé1"/>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customStyle="1" w:styleId="Smbolosdenumerao">
    <w:name w:val="Símbolos de numeração"/>
  </w:style>
  <w:style w:type="character" w:customStyle="1" w:styleId="Refdenotadefim1">
    <w:name w:val="Ref. de nota de fim1"/>
    <w:rPr>
      <w:vertAlign w:val="superscript"/>
    </w:rPr>
  </w:style>
  <w:style w:type="character" w:customStyle="1" w:styleId="Refdenotaderodap2">
    <w:name w:val="Ref. de nota de rodapé2"/>
    <w:rPr>
      <w:vertAlign w:val="superscript"/>
    </w:rPr>
  </w:style>
  <w:style w:type="character" w:customStyle="1" w:styleId="Refdenotadefim2">
    <w:name w:val="Ref. de nota de fim2"/>
    <w:rPr>
      <w:vertAlign w:val="superscript"/>
    </w:rPr>
  </w:style>
  <w:style w:type="character" w:customStyle="1" w:styleId="Refdenotaderodap3">
    <w:name w:val="Ref. de nota de rodapé3"/>
    <w:rPr>
      <w:vertAlign w:val="superscript"/>
    </w:rPr>
  </w:style>
  <w:style w:type="character" w:customStyle="1" w:styleId="Refdenotadefim3">
    <w:name w:val="Ref. de nota de fim3"/>
    <w:rPr>
      <w:vertAlign w:val="superscript"/>
    </w:rPr>
  </w:style>
  <w:style w:type="character" w:styleId="Refdenotaderodap">
    <w:name w:val="footnote reference"/>
    <w:rPr>
      <w:vertAlign w:val="superscript"/>
    </w:rPr>
  </w:style>
  <w:style w:type="character" w:styleId="Refdenotadefim">
    <w:name w:val="endnote reference"/>
    <w:rPr>
      <w:vertAlign w:val="superscript"/>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widowControl w:val="0"/>
      <w:suppressAutoHyphens/>
      <w:jc w:val="both"/>
    </w:pPr>
    <w:rPr>
      <w:rFonts w:ascii="Times New Roman" w:hAnsi="Times New Roman" w:cs="Times New Roman"/>
      <w:sz w:val="28"/>
    </w:r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Tahoma"/>
    </w:rPr>
  </w:style>
  <w:style w:type="paragraph" w:customStyle="1" w:styleId="Ttulo20">
    <w:name w:val="Título2"/>
    <w:basedOn w:val="Normal"/>
    <w:next w:val="Corpodetexto"/>
    <w:pPr>
      <w:keepNext/>
      <w:spacing w:before="240" w:after="120"/>
    </w:pPr>
    <w:rPr>
      <w:rFonts w:eastAsia="Lucida Sans Unicode" w:cs="Mangal"/>
      <w:sz w:val="28"/>
      <w:szCs w:val="28"/>
    </w:rPr>
  </w:style>
  <w:style w:type="paragraph" w:customStyle="1" w:styleId="Legenda3">
    <w:name w:val="Legenda3"/>
    <w:basedOn w:val="Normal"/>
    <w:pPr>
      <w:suppressLineNumbers/>
      <w:spacing w:before="120" w:after="120"/>
    </w:pPr>
    <w:rPr>
      <w:rFonts w:cs="Mangal"/>
      <w:i/>
      <w:iCs/>
      <w:sz w:val="24"/>
      <w:szCs w:val="24"/>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2">
    <w:name w:val="Legenda2"/>
    <w:basedOn w:val="Normal"/>
    <w:pPr>
      <w:suppressLineNumbers/>
      <w:spacing w:before="120" w:after="120"/>
    </w:pPr>
    <w:rPr>
      <w:rFonts w:cs="Mangal"/>
      <w:i/>
      <w:iCs/>
      <w:sz w:val="24"/>
      <w:szCs w:val="24"/>
    </w:rPr>
  </w:style>
  <w:style w:type="paragraph" w:customStyle="1" w:styleId="Captulo">
    <w:name w:val="Capítulo"/>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styleId="Subttulo">
    <w:name w:val="Subtitle"/>
    <w:basedOn w:val="Captulo"/>
    <w:next w:val="Corpodetexto"/>
    <w:qFormat/>
    <w:pPr>
      <w:jc w:val="center"/>
    </w:pPr>
    <w:rPr>
      <w:i/>
      <w:iCs/>
    </w:rPr>
  </w:style>
  <w:style w:type="paragraph" w:styleId="Rodap">
    <w:name w:val="footer"/>
    <w:basedOn w:val="Normal"/>
    <w:link w:val="RodapChar"/>
    <w:uiPriority w:val="99"/>
    <w:pPr>
      <w:tabs>
        <w:tab w:val="center" w:pos="4419"/>
        <w:tab w:val="right" w:pos="8838"/>
      </w:tabs>
    </w:pPr>
  </w:style>
  <w:style w:type="paragraph" w:styleId="Cabealho">
    <w:name w:val="header"/>
    <w:basedOn w:val="Normal"/>
    <w:link w:val="CabealhoChar"/>
    <w:uiPriority w:val="99"/>
    <w:pPr>
      <w:tabs>
        <w:tab w:val="center" w:pos="4419"/>
        <w:tab w:val="right" w:pos="8838"/>
      </w:tabs>
    </w:pPr>
  </w:style>
  <w:style w:type="paragraph" w:customStyle="1" w:styleId="JE1">
    <w:name w:val="JE1"/>
    <w:basedOn w:val="Ttulo1"/>
    <w:pPr>
      <w:numPr>
        <w:numId w:val="0"/>
      </w:numPr>
      <w:suppressAutoHyphens/>
      <w:jc w:val="center"/>
    </w:pPr>
  </w:style>
  <w:style w:type="paragraph" w:styleId="Recuodecorpodetexto">
    <w:name w:val="Body Text Indent"/>
    <w:basedOn w:val="Normal"/>
    <w:pPr>
      <w:suppressAutoHyphens/>
      <w:ind w:left="2410"/>
      <w:jc w:val="both"/>
    </w:pPr>
    <w:rPr>
      <w:b/>
      <w:sz w:val="24"/>
    </w:rPr>
  </w:style>
  <w:style w:type="paragraph" w:styleId="Textodenotaderodap">
    <w:name w:val="footnote text"/>
    <w:basedOn w:val="Normal"/>
    <w:pPr>
      <w:suppressAutoHyphens/>
    </w:pPr>
    <w:rPr>
      <w:rFonts w:ascii="Times New Roman" w:hAnsi="Times New Roman" w:cs="Times New Roman"/>
      <w:sz w:val="20"/>
    </w:rPr>
  </w:style>
  <w:style w:type="paragraph" w:customStyle="1" w:styleId="Corpodetexto21">
    <w:name w:val="Corpo de texto 21"/>
    <w:basedOn w:val="Normal"/>
    <w:pPr>
      <w:jc w:val="both"/>
    </w:pPr>
  </w:style>
  <w:style w:type="paragraph" w:customStyle="1" w:styleId="Contedodetabela">
    <w:name w:val="Conteúdo de tabela"/>
    <w:basedOn w:val="Normal"/>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etabela"/>
    <w:pPr>
      <w:jc w:val="center"/>
    </w:pPr>
    <w:rPr>
      <w:b/>
      <w:bCs/>
    </w:rPr>
  </w:style>
  <w:style w:type="paragraph" w:customStyle="1" w:styleId="Contedodequadro">
    <w:name w:val="Conteúdo de quadro"/>
    <w:basedOn w:val="Corpodetexto"/>
  </w:style>
  <w:style w:type="paragraph" w:customStyle="1" w:styleId="Ttulodatabela">
    <w:name w:val="Título da tabela"/>
    <w:basedOn w:val="Contedodatabela"/>
    <w:pPr>
      <w:jc w:val="center"/>
    </w:pPr>
    <w:rPr>
      <w:b/>
      <w:bCs/>
    </w:rPr>
  </w:style>
  <w:style w:type="paragraph" w:customStyle="1" w:styleId="Contedodoquadro">
    <w:name w:val="Conteúdo do quadro"/>
    <w:basedOn w:val="Corpodetexto"/>
  </w:style>
  <w:style w:type="character" w:customStyle="1" w:styleId="RodapChar">
    <w:name w:val="Rodapé Char"/>
    <w:link w:val="Rodap"/>
    <w:uiPriority w:val="99"/>
    <w:rsid w:val="00502E0D"/>
    <w:rPr>
      <w:rFonts w:ascii="Arial" w:hAnsi="Arial" w:cs="Arial"/>
      <w:sz w:val="22"/>
      <w:lang w:eastAsia="zh-CN"/>
    </w:rPr>
  </w:style>
  <w:style w:type="character" w:customStyle="1" w:styleId="Refdenotaderodap5">
    <w:name w:val="Ref. de nota de rodapé5"/>
    <w:rsid w:val="00E80693"/>
    <w:rPr>
      <w:vertAlign w:val="superscript"/>
    </w:rPr>
  </w:style>
  <w:style w:type="paragraph" w:styleId="Textodebalo">
    <w:name w:val="Balloon Text"/>
    <w:basedOn w:val="Normal"/>
    <w:link w:val="TextodebaloChar"/>
    <w:unhideWhenUsed/>
    <w:rsid w:val="00C90F73"/>
    <w:rPr>
      <w:rFonts w:ascii="Segoe UI" w:hAnsi="Segoe UI" w:cs="Segoe UI"/>
      <w:sz w:val="18"/>
      <w:szCs w:val="18"/>
    </w:rPr>
  </w:style>
  <w:style w:type="character" w:customStyle="1" w:styleId="TextodebaloChar">
    <w:name w:val="Texto de balão Char"/>
    <w:link w:val="Textodebalo"/>
    <w:rsid w:val="00C90F73"/>
    <w:rPr>
      <w:rFonts w:ascii="Segoe UI" w:hAnsi="Segoe UI" w:cs="Segoe UI"/>
      <w:sz w:val="18"/>
      <w:szCs w:val="18"/>
      <w:lang w:eastAsia="zh-CN"/>
    </w:rPr>
  </w:style>
  <w:style w:type="character" w:styleId="Hyperlink">
    <w:name w:val="Hyperlink"/>
    <w:uiPriority w:val="99"/>
    <w:unhideWhenUsed/>
    <w:rsid w:val="0089786B"/>
    <w:rPr>
      <w:color w:val="0563C1"/>
      <w:u w:val="single"/>
    </w:rPr>
  </w:style>
  <w:style w:type="character" w:customStyle="1" w:styleId="MenoPendente1">
    <w:name w:val="Menção Pendente1"/>
    <w:uiPriority w:val="99"/>
    <w:semiHidden/>
    <w:unhideWhenUsed/>
    <w:rsid w:val="0089786B"/>
    <w:rPr>
      <w:color w:val="808080"/>
      <w:shd w:val="clear" w:color="auto" w:fill="E6E6E6"/>
    </w:rPr>
  </w:style>
  <w:style w:type="character" w:styleId="HiperlinkVisitado">
    <w:name w:val="FollowedHyperlink"/>
    <w:basedOn w:val="Fontepargpadro"/>
    <w:uiPriority w:val="99"/>
    <w:semiHidden/>
    <w:unhideWhenUsed/>
    <w:rsid w:val="00AC6DE8"/>
    <w:rPr>
      <w:color w:val="954F72" w:themeColor="followedHyperlink"/>
      <w:u w:val="single"/>
    </w:rPr>
  </w:style>
  <w:style w:type="character" w:customStyle="1" w:styleId="Ttulo2Char">
    <w:name w:val="Título 2 Char"/>
    <w:basedOn w:val="Fontepargpadro"/>
    <w:link w:val="Ttulo2"/>
    <w:semiHidden/>
    <w:rsid w:val="00B96D5C"/>
    <w:rPr>
      <w:rFonts w:ascii="Calibri Light" w:hAnsi="Calibri Light"/>
      <w:b/>
      <w:bCs/>
      <w:i/>
      <w:iCs/>
      <w:sz w:val="28"/>
      <w:szCs w:val="28"/>
    </w:rPr>
  </w:style>
  <w:style w:type="character" w:customStyle="1" w:styleId="Ttulo3Char">
    <w:name w:val="Título 3 Char"/>
    <w:basedOn w:val="Fontepargpadro"/>
    <w:link w:val="Ttulo3"/>
    <w:semiHidden/>
    <w:rsid w:val="00B96D5C"/>
    <w:rPr>
      <w:rFonts w:ascii="Calibri Light" w:hAnsi="Calibri Light"/>
      <w:b/>
      <w:bCs/>
      <w:sz w:val="26"/>
      <w:szCs w:val="26"/>
    </w:rPr>
  </w:style>
  <w:style w:type="character" w:customStyle="1" w:styleId="Ttulo7Char">
    <w:name w:val="Título 7 Char"/>
    <w:basedOn w:val="Fontepargpadro"/>
    <w:link w:val="Ttulo7"/>
    <w:rsid w:val="00B96D5C"/>
    <w:rPr>
      <w:b/>
      <w:spacing w:val="14"/>
      <w:sz w:val="24"/>
    </w:rPr>
  </w:style>
  <w:style w:type="character" w:customStyle="1" w:styleId="WW8Num2z0">
    <w:name w:val="WW8Num2z0"/>
    <w:rsid w:val="00B96D5C"/>
    <w:rPr>
      <w:rFonts w:ascii="Monotype Sorts" w:hAnsi="Monotype Sorts"/>
    </w:rPr>
  </w:style>
  <w:style w:type="character" w:customStyle="1" w:styleId="WW8Num3z0">
    <w:name w:val="WW8Num3z0"/>
    <w:rsid w:val="00B96D5C"/>
    <w:rPr>
      <w:b/>
    </w:rPr>
  </w:style>
  <w:style w:type="character" w:customStyle="1" w:styleId="WW8Num4z0">
    <w:name w:val="WW8Num4z0"/>
    <w:rsid w:val="00B96D5C"/>
    <w:rPr>
      <w:rFonts w:ascii="Times New Roman" w:eastAsia="Times New Roman" w:hAnsi="Times New Roman" w:cs="Times New Roman"/>
    </w:rPr>
  </w:style>
  <w:style w:type="character" w:customStyle="1" w:styleId="WW8Num4z1">
    <w:name w:val="WW8Num4z1"/>
    <w:rsid w:val="00B96D5C"/>
    <w:rPr>
      <w:rFonts w:ascii="Courier New" w:hAnsi="Courier New"/>
    </w:rPr>
  </w:style>
  <w:style w:type="character" w:customStyle="1" w:styleId="WW8Num4z2">
    <w:name w:val="WW8Num4z2"/>
    <w:rsid w:val="00B96D5C"/>
    <w:rPr>
      <w:rFonts w:ascii="Wingdings" w:hAnsi="Wingdings"/>
    </w:rPr>
  </w:style>
  <w:style w:type="character" w:customStyle="1" w:styleId="WW8Num4z3">
    <w:name w:val="WW8Num4z3"/>
    <w:rsid w:val="00B96D5C"/>
    <w:rPr>
      <w:rFonts w:ascii="Symbol" w:hAnsi="Symbol"/>
    </w:rPr>
  </w:style>
  <w:style w:type="character" w:customStyle="1" w:styleId="WW8Num5z0">
    <w:name w:val="WW8Num5z0"/>
    <w:rsid w:val="00B96D5C"/>
    <w:rPr>
      <w:rFonts w:ascii="Times New Roman" w:hAnsi="Times New Roman"/>
      <w:b/>
    </w:rPr>
  </w:style>
  <w:style w:type="character" w:customStyle="1" w:styleId="WW8Num6z0">
    <w:name w:val="WW8Num6z0"/>
    <w:rsid w:val="00B96D5C"/>
    <w:rPr>
      <w:b/>
    </w:rPr>
  </w:style>
  <w:style w:type="character" w:customStyle="1" w:styleId="WW8Num7z0">
    <w:name w:val="WW8Num7z0"/>
    <w:rsid w:val="00B96D5C"/>
    <w:rPr>
      <w:b/>
    </w:rPr>
  </w:style>
  <w:style w:type="paragraph" w:customStyle="1" w:styleId="Textoembloco1">
    <w:name w:val="Texto em bloco1"/>
    <w:basedOn w:val="Normal"/>
    <w:rsid w:val="00B96D5C"/>
    <w:pPr>
      <w:ind w:left="4253" w:right="57" w:firstLine="1134"/>
      <w:jc w:val="both"/>
    </w:pPr>
    <w:rPr>
      <w:rFonts w:cs="Times New Roman"/>
      <w:i/>
      <w:spacing w:val="14"/>
    </w:rPr>
  </w:style>
  <w:style w:type="table" w:styleId="Tabelacomgrade">
    <w:name w:val="Table Grid"/>
    <w:basedOn w:val="Tabelanormal"/>
    <w:rsid w:val="00B96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2">
    <w:name w:val="texto2"/>
    <w:basedOn w:val="Normal"/>
    <w:rsid w:val="00B96D5C"/>
    <w:pPr>
      <w:spacing w:before="100" w:beforeAutospacing="1" w:after="100" w:afterAutospacing="1"/>
    </w:pPr>
    <w:rPr>
      <w:rFonts w:ascii="Times New Roman" w:hAnsi="Times New Roman" w:cs="Times New Roman"/>
      <w:sz w:val="24"/>
      <w:szCs w:val="24"/>
      <w:lang w:eastAsia="pt-BR"/>
    </w:rPr>
  </w:style>
  <w:style w:type="paragraph" w:customStyle="1" w:styleId="04partenormativa">
    <w:name w:val="04partenormativa"/>
    <w:basedOn w:val="Normal"/>
    <w:rsid w:val="00B96D5C"/>
    <w:pPr>
      <w:spacing w:before="100" w:beforeAutospacing="1" w:after="100" w:afterAutospacing="1"/>
    </w:pPr>
    <w:rPr>
      <w:rFonts w:ascii="Times New Roman" w:hAnsi="Times New Roman" w:cs="Times New Roman"/>
      <w:sz w:val="24"/>
      <w:szCs w:val="24"/>
      <w:lang w:eastAsia="pt-BR"/>
    </w:rPr>
  </w:style>
  <w:style w:type="paragraph" w:styleId="PargrafodaLista">
    <w:name w:val="List Paragraph"/>
    <w:basedOn w:val="Normal"/>
    <w:uiPriority w:val="34"/>
    <w:qFormat/>
    <w:rsid w:val="00E07291"/>
    <w:pPr>
      <w:ind w:left="720"/>
      <w:contextualSpacing/>
    </w:pPr>
  </w:style>
  <w:style w:type="paragraph" w:styleId="NormalWeb">
    <w:name w:val="Normal (Web)"/>
    <w:basedOn w:val="Normal"/>
    <w:uiPriority w:val="99"/>
    <w:unhideWhenUsed/>
    <w:rsid w:val="005E4757"/>
    <w:pPr>
      <w:spacing w:before="100" w:beforeAutospacing="1" w:after="100" w:afterAutospacing="1"/>
    </w:pPr>
    <w:rPr>
      <w:rFonts w:ascii="Times New Roman" w:hAnsi="Times New Roman" w:cs="Times New Roman"/>
      <w:sz w:val="24"/>
      <w:szCs w:val="24"/>
      <w:lang w:eastAsia="pt-BR"/>
    </w:rPr>
  </w:style>
  <w:style w:type="character" w:styleId="Refdecomentrio">
    <w:name w:val="annotation reference"/>
    <w:basedOn w:val="Fontepargpadro"/>
    <w:uiPriority w:val="99"/>
    <w:semiHidden/>
    <w:unhideWhenUsed/>
    <w:rsid w:val="00E70E93"/>
    <w:rPr>
      <w:sz w:val="16"/>
      <w:szCs w:val="16"/>
    </w:rPr>
  </w:style>
  <w:style w:type="paragraph" w:styleId="Textodecomentrio">
    <w:name w:val="annotation text"/>
    <w:basedOn w:val="Normal"/>
    <w:link w:val="TextodecomentrioChar"/>
    <w:uiPriority w:val="99"/>
    <w:semiHidden/>
    <w:unhideWhenUsed/>
    <w:rsid w:val="00E70E93"/>
    <w:rPr>
      <w:sz w:val="20"/>
    </w:rPr>
  </w:style>
  <w:style w:type="character" w:customStyle="1" w:styleId="TextodecomentrioChar">
    <w:name w:val="Texto de comentário Char"/>
    <w:basedOn w:val="Fontepargpadro"/>
    <w:link w:val="Textodecomentrio"/>
    <w:uiPriority w:val="99"/>
    <w:semiHidden/>
    <w:rsid w:val="00E70E93"/>
    <w:rPr>
      <w:rFonts w:ascii="Arial" w:hAnsi="Arial" w:cs="Arial"/>
      <w:lang w:eastAsia="zh-CN"/>
    </w:rPr>
  </w:style>
  <w:style w:type="paragraph" w:styleId="Assuntodocomentrio">
    <w:name w:val="annotation subject"/>
    <w:basedOn w:val="Textodecomentrio"/>
    <w:next w:val="Textodecomentrio"/>
    <w:link w:val="AssuntodocomentrioChar"/>
    <w:uiPriority w:val="99"/>
    <w:semiHidden/>
    <w:unhideWhenUsed/>
    <w:rsid w:val="00E70E93"/>
    <w:rPr>
      <w:b/>
      <w:bCs/>
    </w:rPr>
  </w:style>
  <w:style w:type="character" w:customStyle="1" w:styleId="AssuntodocomentrioChar">
    <w:name w:val="Assunto do comentário Char"/>
    <w:basedOn w:val="TextodecomentrioChar"/>
    <w:link w:val="Assuntodocomentrio"/>
    <w:uiPriority w:val="99"/>
    <w:semiHidden/>
    <w:rsid w:val="00E70E93"/>
    <w:rPr>
      <w:rFonts w:ascii="Arial" w:hAnsi="Arial" w:cs="Arial"/>
      <w:b/>
      <w:bCs/>
      <w:lang w:eastAsia="zh-CN"/>
    </w:rPr>
  </w:style>
  <w:style w:type="paragraph" w:customStyle="1" w:styleId="Textopadro">
    <w:name w:val="Texto padrão"/>
    <w:basedOn w:val="Normal"/>
    <w:rsid w:val="00DA7ADB"/>
    <w:rPr>
      <w:rFonts w:ascii="Times New Roman" w:hAnsi="Times New Roman" w:cs="Times New Roman"/>
      <w:sz w:val="24"/>
      <w:lang w:eastAsia="pt-BR"/>
    </w:rPr>
  </w:style>
  <w:style w:type="paragraph" w:styleId="Corpodetexto3">
    <w:name w:val="Body Text 3"/>
    <w:basedOn w:val="Normal"/>
    <w:link w:val="Corpodetexto3Char"/>
    <w:uiPriority w:val="99"/>
    <w:unhideWhenUsed/>
    <w:rsid w:val="00A92B40"/>
    <w:pPr>
      <w:spacing w:after="120"/>
    </w:pPr>
    <w:rPr>
      <w:rFonts w:ascii="Times New Roman" w:hAnsi="Times New Roman" w:cs="Times New Roman"/>
      <w:sz w:val="16"/>
      <w:szCs w:val="16"/>
      <w:lang w:eastAsia="pt-BR"/>
    </w:rPr>
  </w:style>
  <w:style w:type="character" w:customStyle="1" w:styleId="Corpodetexto3Char">
    <w:name w:val="Corpo de texto 3 Char"/>
    <w:basedOn w:val="Fontepargpadro"/>
    <w:link w:val="Corpodetexto3"/>
    <w:uiPriority w:val="99"/>
    <w:rsid w:val="00A92B40"/>
    <w:rPr>
      <w:sz w:val="16"/>
      <w:szCs w:val="16"/>
    </w:rPr>
  </w:style>
  <w:style w:type="character" w:customStyle="1" w:styleId="CabealhoChar">
    <w:name w:val="Cabeçalho Char"/>
    <w:basedOn w:val="Fontepargpadro"/>
    <w:link w:val="Cabealho"/>
    <w:uiPriority w:val="99"/>
    <w:rsid w:val="00FF49EB"/>
    <w:rPr>
      <w:rFonts w:ascii="Arial"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97038">
      <w:bodyDiv w:val="1"/>
      <w:marLeft w:val="0"/>
      <w:marRight w:val="0"/>
      <w:marTop w:val="0"/>
      <w:marBottom w:val="0"/>
      <w:divBdr>
        <w:top w:val="none" w:sz="0" w:space="0" w:color="auto"/>
        <w:left w:val="none" w:sz="0" w:space="0" w:color="auto"/>
        <w:bottom w:val="none" w:sz="0" w:space="0" w:color="auto"/>
        <w:right w:val="none" w:sz="0" w:space="0" w:color="auto"/>
      </w:divBdr>
    </w:div>
    <w:div w:id="1241477919">
      <w:bodyDiv w:val="1"/>
      <w:marLeft w:val="0"/>
      <w:marRight w:val="0"/>
      <w:marTop w:val="0"/>
      <w:marBottom w:val="0"/>
      <w:divBdr>
        <w:top w:val="none" w:sz="0" w:space="0" w:color="auto"/>
        <w:left w:val="none" w:sz="0" w:space="0" w:color="auto"/>
        <w:bottom w:val="none" w:sz="0" w:space="0" w:color="auto"/>
        <w:right w:val="none" w:sz="0" w:space="0" w:color="auto"/>
      </w:divBdr>
    </w:div>
    <w:div w:id="1451317741">
      <w:bodyDiv w:val="1"/>
      <w:marLeft w:val="0"/>
      <w:marRight w:val="0"/>
      <w:marTop w:val="0"/>
      <w:marBottom w:val="0"/>
      <w:divBdr>
        <w:top w:val="none" w:sz="0" w:space="0" w:color="auto"/>
        <w:left w:val="none" w:sz="0" w:space="0" w:color="auto"/>
        <w:bottom w:val="none" w:sz="0" w:space="0" w:color="auto"/>
        <w:right w:val="none" w:sz="0" w:space="0" w:color="auto"/>
      </w:divBdr>
    </w:div>
    <w:div w:id="1479956313">
      <w:bodyDiv w:val="1"/>
      <w:marLeft w:val="0"/>
      <w:marRight w:val="0"/>
      <w:marTop w:val="0"/>
      <w:marBottom w:val="0"/>
      <w:divBdr>
        <w:top w:val="none" w:sz="0" w:space="0" w:color="auto"/>
        <w:left w:val="none" w:sz="0" w:space="0" w:color="auto"/>
        <w:bottom w:val="none" w:sz="0" w:space="0" w:color="auto"/>
        <w:right w:val="none" w:sz="0" w:space="0" w:color="auto"/>
      </w:divBdr>
    </w:div>
    <w:div w:id="183291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1BAA14A53547DA8ADFCAA85CAC0B5C"/>
        <w:category>
          <w:name w:val="Geral"/>
          <w:gallery w:val="placeholder"/>
        </w:category>
        <w:types>
          <w:type w:val="bbPlcHdr"/>
        </w:types>
        <w:behaviors>
          <w:behavior w:val="content"/>
        </w:behaviors>
        <w:guid w:val="{BE0DBAB6-232B-4F5F-94F5-CA67F345C375}"/>
      </w:docPartPr>
      <w:docPartBody>
        <w:p w:rsidR="00000000" w:rsidRDefault="007832C9" w:rsidP="007832C9">
          <w:pPr>
            <w:pStyle w:val="C81BAA14A53547DA8ADFCAA85CAC0B5C"/>
          </w:pPr>
          <w:r>
            <w:t>[Digite aqui]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Monotype Sorts">
    <w:charset w:val="02"/>
    <w:family w:val="auto"/>
    <w:pitch w:val="variable"/>
  </w:font>
  <w:font w:name="Yu Gothic UI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C9"/>
    <w:rsid w:val="007832C9"/>
    <w:rsid w:val="00A0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23AE82362914690B41E3172CF9D26CD">
    <w:name w:val="A23AE82362914690B41E3172CF9D26CD"/>
    <w:rsid w:val="007832C9"/>
  </w:style>
  <w:style w:type="paragraph" w:customStyle="1" w:styleId="C81BAA14A53547DA8ADFCAA85CAC0B5C">
    <w:name w:val="C81BAA14A53547DA8ADFCAA85CAC0B5C"/>
    <w:rsid w:val="007832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84DEE-E238-488E-A148-1AB253342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2739</Words>
  <Characters>14795</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17500</CharactersWithSpaces>
  <SharedDoc>false</SharedDoc>
  <HLinks>
    <vt:vector size="6" baseType="variant">
      <vt:variant>
        <vt:i4>2424898</vt:i4>
      </vt:variant>
      <vt:variant>
        <vt:i4>0</vt:i4>
      </vt:variant>
      <vt:variant>
        <vt:i4>0</vt:i4>
      </vt:variant>
      <vt:variant>
        <vt:i4>5</vt:i4>
      </vt:variant>
      <vt:variant>
        <vt:lpwstr>http://www1.tce.rs.gov.br/portal/page/portal/tcers/publicacoes/orientacoes_gestores/OT - Coleta de Res%EDduos S%F3lidos V4.pdf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Bello</dc:creator>
  <cp:keywords/>
  <dc:description/>
  <cp:lastModifiedBy>user134</cp:lastModifiedBy>
  <cp:revision>5</cp:revision>
  <cp:lastPrinted>2022-11-10T17:28:00Z</cp:lastPrinted>
  <dcterms:created xsi:type="dcterms:W3CDTF">2025-07-01T14:00:00Z</dcterms:created>
  <dcterms:modified xsi:type="dcterms:W3CDTF">2025-07-03T15:00:00Z</dcterms:modified>
</cp:coreProperties>
</file>