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39E" w:rsidRDefault="001A139E" w:rsidP="001A139E">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Pr>
          <w:b/>
        </w:rPr>
        <w:t xml:space="preserve"> DE CONCORRÊNCIA ELETRÕNICA  004</w:t>
      </w:r>
      <w:r>
        <w:rPr>
          <w:b/>
        </w:rPr>
        <w:t>/2025</w:t>
      </w:r>
    </w:p>
    <w:p w:rsidR="001A139E" w:rsidRDefault="001A139E" w:rsidP="001A139E">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1A139E" w:rsidRDefault="001A139E" w:rsidP="001A139E">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1A139E" w:rsidRDefault="001A139E" w:rsidP="001A139E">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1A139E" w:rsidRDefault="001A139E" w:rsidP="001A139E">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1A139E" w:rsidRDefault="001A139E" w:rsidP="001A139E">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w:t>
      </w:r>
      <w:r>
        <w:rPr>
          <w:b/>
        </w:rPr>
        <w:t xml:space="preserve"> CONCORRÊNCIA ELETRÔNICA </w:t>
      </w:r>
      <w:proofErr w:type="gramStart"/>
      <w:r>
        <w:rPr>
          <w:b/>
        </w:rPr>
        <w:t>N.º</w:t>
      </w:r>
      <w:proofErr w:type="gramEnd"/>
      <w:r>
        <w:rPr>
          <w:b/>
        </w:rPr>
        <w:t xml:space="preserve"> 004</w:t>
      </w:r>
      <w:r>
        <w:rPr>
          <w:b/>
        </w:rPr>
        <w:t>/2025</w:t>
      </w:r>
    </w:p>
    <w:p w:rsidR="001A139E" w:rsidRDefault="001A139E" w:rsidP="001A139E">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w:t>
      </w:r>
    </w:p>
    <w:p w:rsidR="001A139E" w:rsidRDefault="001A139E" w:rsidP="001A139E">
      <w:pPr>
        <w:pStyle w:val="Default"/>
      </w:pPr>
    </w:p>
    <w:p w:rsidR="001A139E" w:rsidRDefault="001A139E" w:rsidP="001A139E">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sz w:val="24"/>
          <w:szCs w:val="24"/>
        </w:rPr>
        <w:t xml:space="preserve"> </w:t>
      </w:r>
      <w:r>
        <w:rPr>
          <w:b/>
          <w:bCs/>
          <w:sz w:val="24"/>
          <w:szCs w:val="24"/>
        </w:rPr>
        <w:t xml:space="preserve">OBJETO: </w:t>
      </w:r>
      <w:r>
        <w:rPr>
          <w:b/>
          <w:bCs/>
          <w:sz w:val="24"/>
          <w:szCs w:val="24"/>
        </w:rPr>
        <w:tab/>
        <w:t>C</w:t>
      </w:r>
      <w:r>
        <w:rPr>
          <w:rFonts w:cs="Arial"/>
          <w:b/>
          <w:sz w:val="24"/>
          <w:szCs w:val="24"/>
        </w:rPr>
        <w:t>ontratação de empresa para CONS</w:t>
      </w:r>
      <w:r>
        <w:rPr>
          <w:rFonts w:cs="Arial"/>
          <w:b/>
          <w:sz w:val="24"/>
          <w:szCs w:val="24"/>
        </w:rPr>
        <w:t>TRUÇÃO DE RÓTULA na Rua Ricardo Santiago de Godoy</w:t>
      </w:r>
      <w:r>
        <w:rPr>
          <w:rFonts w:cs="Arial"/>
          <w:b/>
          <w:sz w:val="24"/>
          <w:szCs w:val="24"/>
        </w:rPr>
        <w:t>.</w:t>
      </w:r>
    </w:p>
    <w:p w:rsidR="001A139E" w:rsidRDefault="001A139E" w:rsidP="001A139E">
      <w:pPr>
        <w:tabs>
          <w:tab w:val="left" w:pos="288"/>
          <w:tab w:val="left" w:pos="1008"/>
          <w:tab w:val="left" w:pos="1728"/>
          <w:tab w:val="left" w:pos="2448"/>
          <w:tab w:val="left" w:pos="3168"/>
          <w:tab w:val="left" w:pos="3888"/>
          <w:tab w:val="left" w:pos="4608"/>
          <w:tab w:val="left" w:pos="5328"/>
          <w:tab w:val="left" w:pos="6048"/>
          <w:tab w:val="left" w:pos="6768"/>
        </w:tabs>
      </w:pPr>
    </w:p>
    <w:p w:rsidR="001A139E" w:rsidRPr="000B5141" w:rsidRDefault="001A139E" w:rsidP="001A139E">
      <w:pPr>
        <w:pStyle w:val="Default"/>
        <w:rPr>
          <w:b/>
          <w:bCs/>
        </w:rPr>
      </w:pPr>
      <w:r w:rsidRPr="000B5141">
        <w:rPr>
          <w:b/>
        </w:rPr>
        <w:t xml:space="preserve">INÍCIO DE RECEBIMENTO DE PROPOSTAS: </w:t>
      </w:r>
      <w:r>
        <w:rPr>
          <w:b/>
        </w:rPr>
        <w:t>14</w:t>
      </w:r>
      <w:r>
        <w:rPr>
          <w:b/>
          <w:bCs/>
        </w:rPr>
        <w:t>/08</w:t>
      </w:r>
      <w:r w:rsidRPr="000B5141">
        <w:rPr>
          <w:b/>
          <w:bCs/>
        </w:rPr>
        <w:t xml:space="preserve">/2025 às </w:t>
      </w:r>
      <w:r>
        <w:rPr>
          <w:b/>
          <w:bCs/>
        </w:rPr>
        <w:t>08</w:t>
      </w:r>
      <w:r w:rsidRPr="000B5141">
        <w:rPr>
          <w:b/>
          <w:bCs/>
        </w:rPr>
        <w:t xml:space="preserve">h00min. </w:t>
      </w:r>
    </w:p>
    <w:p w:rsidR="001A139E" w:rsidRPr="000B5141" w:rsidRDefault="001A139E" w:rsidP="001A139E">
      <w:pPr>
        <w:pStyle w:val="Default"/>
        <w:rPr>
          <w:b/>
        </w:rPr>
      </w:pPr>
    </w:p>
    <w:p w:rsidR="001A139E" w:rsidRPr="000B5141" w:rsidRDefault="001A139E" w:rsidP="001A139E">
      <w:pPr>
        <w:pStyle w:val="Default"/>
        <w:rPr>
          <w:b/>
          <w:bCs/>
        </w:rPr>
      </w:pPr>
      <w:r w:rsidRPr="000B5141">
        <w:rPr>
          <w:b/>
        </w:rPr>
        <w:t>LIMITE P</w:t>
      </w:r>
      <w:r>
        <w:rPr>
          <w:b/>
        </w:rPr>
        <w:t>ARA RECEBIMENTO DE PROPOSTAS: 29</w:t>
      </w:r>
      <w:r>
        <w:rPr>
          <w:b/>
          <w:bCs/>
        </w:rPr>
        <w:t>/08/2025 às 09h0</w:t>
      </w:r>
      <w:r w:rsidRPr="000B5141">
        <w:rPr>
          <w:b/>
          <w:bCs/>
        </w:rPr>
        <w:t xml:space="preserve">0min. </w:t>
      </w:r>
    </w:p>
    <w:p w:rsidR="001A139E" w:rsidRDefault="001A139E" w:rsidP="001A139E">
      <w:pPr>
        <w:pStyle w:val="Default"/>
      </w:pPr>
    </w:p>
    <w:p w:rsidR="001A139E" w:rsidRPr="000B5141" w:rsidRDefault="001A139E" w:rsidP="001A139E">
      <w:pPr>
        <w:pStyle w:val="Default"/>
        <w:rPr>
          <w:b/>
          <w:bCs/>
        </w:rPr>
      </w:pPr>
      <w:r>
        <w:rPr>
          <w:b/>
        </w:rPr>
        <w:t>INÍCIO DA SESSÃO DE DISPUTA: 29</w:t>
      </w:r>
      <w:r>
        <w:rPr>
          <w:b/>
          <w:bCs/>
        </w:rPr>
        <w:t>/08</w:t>
      </w:r>
      <w:r w:rsidRPr="000B5141">
        <w:rPr>
          <w:b/>
          <w:bCs/>
        </w:rPr>
        <w:t xml:space="preserve">/2025 às 09h30min. </w:t>
      </w:r>
    </w:p>
    <w:p w:rsidR="001A139E" w:rsidRDefault="001A139E" w:rsidP="001A139E">
      <w:pPr>
        <w:pStyle w:val="Default"/>
      </w:pPr>
    </w:p>
    <w:p w:rsidR="001A139E" w:rsidRDefault="001A139E" w:rsidP="001A139E">
      <w:pPr>
        <w:pStyle w:val="Default"/>
      </w:pPr>
      <w:r>
        <w:t>LOCAL: E</w:t>
      </w:r>
      <w:r>
        <w:rPr>
          <w:b/>
          <w:bCs/>
        </w:rPr>
        <w:t xml:space="preserve">ndereço eletrônico: </w:t>
      </w:r>
      <w:r>
        <w:t xml:space="preserve">site </w:t>
      </w:r>
      <w:hyperlink r:id="rId6" w:history="1">
        <w:r>
          <w:rPr>
            <w:rStyle w:val="Hyperlink"/>
          </w:rPr>
          <w:t>www.bllcompras.com</w:t>
        </w:r>
      </w:hyperlink>
      <w:r>
        <w:t>.</w:t>
      </w:r>
    </w:p>
    <w:p w:rsidR="001A139E" w:rsidRDefault="001A139E" w:rsidP="001A139E">
      <w:pPr>
        <w:pStyle w:val="Default"/>
      </w:pPr>
    </w:p>
    <w:p w:rsidR="001A139E" w:rsidRDefault="001A139E" w:rsidP="001A139E">
      <w:pPr>
        <w:pStyle w:val="Default"/>
        <w:rPr>
          <w:b/>
          <w:bCs/>
        </w:rPr>
      </w:pPr>
      <w:r>
        <w:t xml:space="preserve"> MODO DE DISPUTA: </w:t>
      </w:r>
      <w:r>
        <w:rPr>
          <w:b/>
          <w:bCs/>
        </w:rPr>
        <w:t>ABERTO</w:t>
      </w:r>
    </w:p>
    <w:p w:rsidR="001A139E" w:rsidRDefault="001A139E" w:rsidP="001A139E">
      <w:pPr>
        <w:pStyle w:val="Default"/>
        <w:rPr>
          <w:b/>
          <w:bCs/>
        </w:rPr>
      </w:pPr>
    </w:p>
    <w:p w:rsidR="001A139E" w:rsidRDefault="001A139E" w:rsidP="001A139E">
      <w:pPr>
        <w:spacing w:line="360" w:lineRule="auto"/>
        <w:rPr>
          <w:rFonts w:cs="Arial"/>
          <w:b/>
          <w:bCs/>
          <w:sz w:val="24"/>
          <w:szCs w:val="24"/>
          <w:u w:val="single"/>
        </w:rPr>
      </w:pPr>
      <w:r>
        <w:rPr>
          <w:rFonts w:cs="Arial"/>
          <w:b/>
          <w:bCs/>
          <w:sz w:val="24"/>
          <w:szCs w:val="24"/>
          <w:u w:val="single"/>
        </w:rPr>
        <w:t>FONTE DE RECURSO- LIVRE.</w:t>
      </w:r>
    </w:p>
    <w:p w:rsidR="001A139E" w:rsidRDefault="001A139E" w:rsidP="001A139E">
      <w:pPr>
        <w:pStyle w:val="Default"/>
        <w:rPr>
          <w:b/>
          <w:bCs/>
        </w:rPr>
      </w:pPr>
    </w:p>
    <w:p w:rsidR="001A139E" w:rsidRDefault="001A139E" w:rsidP="001A139E">
      <w:pPr>
        <w:pStyle w:val="Default"/>
        <w:rPr>
          <w:b/>
          <w:bCs/>
        </w:rPr>
      </w:pPr>
    </w:p>
    <w:p w:rsidR="001A139E" w:rsidRPr="00E657A2" w:rsidRDefault="001A139E" w:rsidP="00E657A2">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r>
        <w:rPr>
          <w:i/>
          <w:szCs w:val="24"/>
        </w:rPr>
        <w:tab/>
      </w:r>
    </w:p>
    <w:p w:rsidR="001A139E" w:rsidRDefault="001A139E" w:rsidP="001A139E">
      <w:pPr>
        <w:jc w:val="both"/>
        <w:rPr>
          <w:sz w:val="24"/>
          <w:szCs w:val="24"/>
        </w:rPr>
      </w:pPr>
      <w:r>
        <w:tab/>
      </w:r>
    </w:p>
    <w:p w:rsidR="001A139E" w:rsidRPr="004D49A8" w:rsidRDefault="001A139E" w:rsidP="001A139E">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i/>
          <w:sz w:val="24"/>
          <w:szCs w:val="24"/>
        </w:rPr>
      </w:pPr>
      <w:r w:rsidRPr="004D49A8">
        <w:rPr>
          <w:rFonts w:cs="Arial"/>
          <w:b/>
          <w:i/>
          <w:sz w:val="24"/>
          <w:szCs w:val="24"/>
        </w:rPr>
        <w:t>O PREFEITO MUNICIPAL DE SANTO ANTÔNIO DAS MISSÕES-RS</w:t>
      </w:r>
      <w:r w:rsidRPr="004D49A8">
        <w:rPr>
          <w:rFonts w:cs="Arial"/>
          <w:i/>
          <w:sz w:val="24"/>
          <w:szCs w:val="24"/>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sidRPr="004D49A8">
        <w:rPr>
          <w:b/>
          <w:bCs/>
          <w:i/>
          <w:sz w:val="24"/>
          <w:szCs w:val="24"/>
        </w:rPr>
        <w:t>C</w:t>
      </w:r>
      <w:r w:rsidRPr="004D49A8">
        <w:rPr>
          <w:rFonts w:cs="Arial"/>
          <w:b/>
          <w:i/>
          <w:sz w:val="24"/>
          <w:szCs w:val="24"/>
        </w:rPr>
        <w:t xml:space="preserve">ontratação de empresa para </w:t>
      </w:r>
      <w:r>
        <w:rPr>
          <w:rFonts w:cs="Arial"/>
          <w:b/>
          <w:i/>
          <w:sz w:val="24"/>
          <w:szCs w:val="24"/>
        </w:rPr>
        <w:t>CONS</w:t>
      </w:r>
      <w:r w:rsidRPr="004D49A8">
        <w:rPr>
          <w:rFonts w:cs="Arial"/>
          <w:b/>
          <w:i/>
          <w:sz w:val="24"/>
          <w:szCs w:val="24"/>
        </w:rPr>
        <w:t>TRUÇÃO DA</w:t>
      </w:r>
      <w:r>
        <w:rPr>
          <w:rFonts w:cs="Arial"/>
          <w:b/>
          <w:i/>
          <w:sz w:val="24"/>
          <w:szCs w:val="24"/>
        </w:rPr>
        <w:t xml:space="preserve"> RÓTULA na Rua Ricardo Santiago de Godoy, acesso a Cidade de Santo Antônio das Missões-RS</w:t>
      </w:r>
      <w:r w:rsidRPr="004D49A8">
        <w:rPr>
          <w:rFonts w:cs="Arial"/>
          <w:i/>
          <w:sz w:val="24"/>
          <w:szCs w:val="24"/>
        </w:rPr>
        <w:t>, e nos termos da Lei Federal nº 14.133, de 1º de abril de 2021, e do Decreto Municipal nº 5453.</w:t>
      </w:r>
    </w:p>
    <w:p w:rsidR="001A139E" w:rsidRDefault="001A139E" w:rsidP="001A139E">
      <w:pPr>
        <w:spacing w:line="360" w:lineRule="auto"/>
        <w:jc w:val="both"/>
        <w:rPr>
          <w:rFonts w:cs="Arial"/>
          <w:sz w:val="18"/>
          <w:szCs w:val="18"/>
        </w:rPr>
      </w:pPr>
    </w:p>
    <w:p w:rsidR="001A139E" w:rsidRDefault="001A139E" w:rsidP="001A139E">
      <w:pPr>
        <w:spacing w:line="360" w:lineRule="auto"/>
        <w:jc w:val="both"/>
        <w:rPr>
          <w:rFonts w:cs="Arial"/>
          <w:bCs/>
          <w:sz w:val="24"/>
          <w:szCs w:val="24"/>
        </w:rPr>
      </w:pPr>
    </w:p>
    <w:p w:rsidR="001A139E" w:rsidRDefault="001A139E" w:rsidP="001A139E">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1A139E" w:rsidRDefault="001A139E" w:rsidP="001A139E">
      <w:pPr>
        <w:spacing w:line="360" w:lineRule="auto"/>
        <w:jc w:val="both"/>
        <w:rPr>
          <w:rFonts w:cs="Arial"/>
          <w:b/>
          <w:sz w:val="24"/>
          <w:szCs w:val="24"/>
        </w:rPr>
      </w:pPr>
    </w:p>
    <w:p w:rsidR="001A139E" w:rsidRDefault="001A139E" w:rsidP="001A139E">
      <w:pPr>
        <w:spacing w:line="360" w:lineRule="auto"/>
        <w:jc w:val="both"/>
        <w:rPr>
          <w:rFonts w:cs="Arial"/>
          <w:sz w:val="24"/>
          <w:szCs w:val="24"/>
        </w:rPr>
      </w:pPr>
      <w:r>
        <w:rPr>
          <w:rFonts w:cs="Arial"/>
          <w:b/>
          <w:sz w:val="24"/>
          <w:szCs w:val="24"/>
        </w:rPr>
        <w:t>1. DO OBJETO:</w:t>
      </w:r>
    </w:p>
    <w:p w:rsidR="001A139E" w:rsidRPr="004D49A8" w:rsidRDefault="001A139E" w:rsidP="001A139E">
      <w:pPr>
        <w:jc w:val="both"/>
        <w:rPr>
          <w:i/>
          <w:sz w:val="24"/>
          <w:szCs w:val="24"/>
        </w:rPr>
      </w:pPr>
      <w:r w:rsidRPr="004D49A8">
        <w:rPr>
          <w:i/>
          <w:sz w:val="24"/>
          <w:szCs w:val="24"/>
        </w:rPr>
        <w:t>Constitui objeto da presente licitação a prestação a contrataçã</w:t>
      </w:r>
      <w:r>
        <w:rPr>
          <w:i/>
          <w:sz w:val="24"/>
          <w:szCs w:val="24"/>
        </w:rPr>
        <w:t>o de Empresa especializada para</w:t>
      </w:r>
      <w:r w:rsidRPr="004D49A8">
        <w:rPr>
          <w:i/>
          <w:sz w:val="24"/>
          <w:szCs w:val="24"/>
        </w:rPr>
        <w:t xml:space="preserve"> </w:t>
      </w:r>
      <w:r w:rsidRPr="004D49A8">
        <w:rPr>
          <w:b/>
          <w:bCs/>
          <w:i/>
          <w:sz w:val="24"/>
          <w:szCs w:val="24"/>
        </w:rPr>
        <w:t>C</w:t>
      </w:r>
      <w:r w:rsidRPr="004D49A8">
        <w:rPr>
          <w:rFonts w:cs="Arial"/>
          <w:b/>
          <w:i/>
          <w:sz w:val="24"/>
          <w:szCs w:val="24"/>
        </w:rPr>
        <w:t xml:space="preserve">ontratação de empresa para </w:t>
      </w:r>
      <w:r>
        <w:rPr>
          <w:rFonts w:cs="Arial"/>
          <w:b/>
          <w:i/>
          <w:sz w:val="24"/>
          <w:szCs w:val="24"/>
        </w:rPr>
        <w:t>CONS</w:t>
      </w:r>
      <w:r w:rsidRPr="004D49A8">
        <w:rPr>
          <w:rFonts w:cs="Arial"/>
          <w:b/>
          <w:i/>
          <w:sz w:val="24"/>
          <w:szCs w:val="24"/>
        </w:rPr>
        <w:t>TRUÇÃO DA</w:t>
      </w:r>
      <w:r>
        <w:rPr>
          <w:rFonts w:cs="Arial"/>
          <w:b/>
          <w:i/>
          <w:sz w:val="24"/>
          <w:szCs w:val="24"/>
        </w:rPr>
        <w:t xml:space="preserve"> RÓTULA na Rua Ricardo Santiago de Godoy, acesso a Cidade de Santo Antônio das Missões-RS</w:t>
      </w:r>
      <w:r w:rsidRPr="004D49A8">
        <w:rPr>
          <w:i/>
          <w:sz w:val="24"/>
          <w:szCs w:val="24"/>
        </w:rPr>
        <w:t>,</w:t>
      </w:r>
      <w:r w:rsidRPr="004D49A8">
        <w:rPr>
          <w:i/>
          <w:sz w:val="24"/>
          <w:szCs w:val="24"/>
          <w:u w:val="single"/>
        </w:rPr>
        <w:t xml:space="preserve"> conforme especificações constantes no TERMO DE REFERÊNCIA, anexo I de nos demais </w:t>
      </w:r>
      <w:proofErr w:type="gramStart"/>
      <w:r w:rsidRPr="004D49A8">
        <w:rPr>
          <w:i/>
          <w:sz w:val="24"/>
          <w:szCs w:val="24"/>
          <w:u w:val="single"/>
        </w:rPr>
        <w:t>anexo(</w:t>
      </w:r>
      <w:proofErr w:type="gramEnd"/>
      <w:r w:rsidRPr="004D49A8">
        <w:rPr>
          <w:i/>
          <w:sz w:val="24"/>
          <w:szCs w:val="24"/>
          <w:u w:val="single"/>
        </w:rPr>
        <w:t>s) a este Edital.</w:t>
      </w:r>
    </w:p>
    <w:p w:rsidR="001A139E" w:rsidRDefault="001A139E" w:rsidP="001A139E">
      <w:pPr>
        <w:spacing w:line="360" w:lineRule="auto"/>
        <w:jc w:val="both"/>
        <w:rPr>
          <w:rFonts w:cs="Arial"/>
          <w:sz w:val="24"/>
          <w:szCs w:val="24"/>
        </w:rPr>
      </w:pPr>
    </w:p>
    <w:p w:rsidR="001A139E" w:rsidRDefault="001A139E" w:rsidP="001A139E">
      <w:pPr>
        <w:spacing w:line="360" w:lineRule="auto"/>
        <w:jc w:val="both"/>
        <w:rPr>
          <w:rFonts w:cs="Arial"/>
          <w:b/>
          <w:sz w:val="24"/>
          <w:szCs w:val="24"/>
        </w:rPr>
      </w:pPr>
      <w:r>
        <w:rPr>
          <w:rFonts w:cs="Arial"/>
          <w:b/>
          <w:sz w:val="24"/>
          <w:szCs w:val="24"/>
        </w:rPr>
        <w:t>2. CREDENCIAMENTO E PARTICIPAÇÃO DO CERTAME</w:t>
      </w:r>
    </w:p>
    <w:p w:rsidR="001A139E" w:rsidRDefault="001A139E" w:rsidP="001A139E">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A139E" w:rsidRDefault="001A139E" w:rsidP="001A139E">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1A139E" w:rsidRDefault="001A139E" w:rsidP="001A139E">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1A139E" w:rsidRDefault="001A139E" w:rsidP="001A139E">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A139E" w:rsidRDefault="001A139E" w:rsidP="001A139E">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1A139E" w:rsidRDefault="001A139E" w:rsidP="001A139E">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1A139E" w:rsidRDefault="001A139E" w:rsidP="001A139E">
      <w:pPr>
        <w:spacing w:line="360" w:lineRule="auto"/>
        <w:jc w:val="both"/>
        <w:rPr>
          <w:rFonts w:cs="Arial"/>
          <w:sz w:val="24"/>
          <w:szCs w:val="24"/>
        </w:rPr>
      </w:pPr>
      <w:r>
        <w:rPr>
          <w:rFonts w:cs="Arial"/>
          <w:b/>
          <w:bCs/>
          <w:sz w:val="24"/>
          <w:szCs w:val="24"/>
        </w:rPr>
        <w:lastRenderedPageBreak/>
        <w:t>2.3.4.</w:t>
      </w:r>
      <w:r>
        <w:rPr>
          <w:rFonts w:cs="Arial"/>
          <w:sz w:val="24"/>
          <w:szCs w:val="24"/>
        </w:rPr>
        <w:t xml:space="preserve"> Utilizar a chave de identificação e a senha de acesso para participar do pregão na forma eletrônica.</w:t>
      </w:r>
    </w:p>
    <w:p w:rsidR="001A139E" w:rsidRDefault="001A139E" w:rsidP="001A139E">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1A139E" w:rsidRDefault="001A139E" w:rsidP="001A139E">
      <w:pPr>
        <w:spacing w:line="360" w:lineRule="auto"/>
        <w:jc w:val="both"/>
        <w:rPr>
          <w:rFonts w:cs="Arial"/>
          <w:sz w:val="24"/>
          <w:szCs w:val="24"/>
        </w:rPr>
      </w:pPr>
    </w:p>
    <w:p w:rsidR="001A139E" w:rsidRDefault="001A139E" w:rsidP="001A139E">
      <w:pPr>
        <w:spacing w:line="360" w:lineRule="auto"/>
        <w:jc w:val="both"/>
        <w:rPr>
          <w:rFonts w:cs="Arial"/>
          <w:b/>
          <w:sz w:val="24"/>
          <w:szCs w:val="24"/>
        </w:rPr>
      </w:pPr>
      <w:r>
        <w:rPr>
          <w:rFonts w:cs="Arial"/>
          <w:b/>
          <w:sz w:val="24"/>
          <w:szCs w:val="24"/>
        </w:rPr>
        <w:t>3. ENVIO DAS PROPOSTAS</w:t>
      </w:r>
    </w:p>
    <w:p w:rsidR="001A139E" w:rsidRDefault="001A139E" w:rsidP="001A139E">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1A139E" w:rsidRDefault="001A139E" w:rsidP="001A139E">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1A139E" w:rsidRDefault="001A139E" w:rsidP="001A139E">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1A139E" w:rsidRDefault="001A139E" w:rsidP="001A139E">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1A139E" w:rsidRDefault="001A139E" w:rsidP="001A139E">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1A139E" w:rsidRDefault="001A139E" w:rsidP="001A139E">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1A139E" w:rsidRDefault="001A139E" w:rsidP="001A139E">
      <w:pPr>
        <w:pStyle w:val="Default"/>
        <w:spacing w:line="360" w:lineRule="auto"/>
        <w:jc w:val="both"/>
        <w:rPr>
          <w:b/>
          <w:bCs/>
          <w:color w:val="auto"/>
        </w:rPr>
      </w:pPr>
      <w:r>
        <w:rPr>
          <w:b/>
          <w:bCs/>
          <w:color w:val="auto"/>
        </w:rPr>
        <w:lastRenderedPageBreak/>
        <w:t xml:space="preserve">3.2.5. </w:t>
      </w:r>
      <w:r>
        <w:rPr>
          <w:color w:val="auto"/>
        </w:rPr>
        <w:t>Que atende ao disposto no artigo 7º, inciso XXXIII, da Constituição da República.</w:t>
      </w:r>
    </w:p>
    <w:p w:rsidR="001A139E" w:rsidRDefault="001A139E" w:rsidP="001A139E">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1A139E" w:rsidRDefault="001A139E" w:rsidP="001A139E">
      <w:pPr>
        <w:spacing w:line="360" w:lineRule="auto"/>
        <w:jc w:val="both"/>
        <w:rPr>
          <w:rFonts w:cs="Arial"/>
          <w:b/>
          <w:sz w:val="24"/>
          <w:szCs w:val="24"/>
        </w:rPr>
      </w:pPr>
    </w:p>
    <w:p w:rsidR="001A139E" w:rsidRDefault="001A139E" w:rsidP="001A139E">
      <w:pPr>
        <w:spacing w:line="360" w:lineRule="auto"/>
        <w:jc w:val="both"/>
        <w:rPr>
          <w:rFonts w:cs="Arial"/>
          <w:b/>
          <w:sz w:val="24"/>
          <w:szCs w:val="24"/>
        </w:rPr>
      </w:pPr>
      <w:r>
        <w:rPr>
          <w:rFonts w:cs="Arial"/>
          <w:b/>
          <w:sz w:val="24"/>
          <w:szCs w:val="24"/>
        </w:rPr>
        <w:t>4. PROPOSTA</w:t>
      </w:r>
    </w:p>
    <w:p w:rsidR="001A139E" w:rsidRDefault="001A139E" w:rsidP="001A139E">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1A139E" w:rsidRDefault="001A139E" w:rsidP="001A139E">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1A139E" w:rsidRDefault="001A139E" w:rsidP="001A139E">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1A139E" w:rsidRDefault="001A139E" w:rsidP="001A139E">
      <w:pPr>
        <w:tabs>
          <w:tab w:val="left" w:pos="1134"/>
        </w:tabs>
        <w:spacing w:line="360" w:lineRule="auto"/>
        <w:jc w:val="both"/>
        <w:rPr>
          <w:rFonts w:cs="Arial"/>
          <w:bCs/>
          <w:sz w:val="24"/>
          <w:szCs w:val="24"/>
        </w:rPr>
      </w:pPr>
      <w:r>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1A139E" w:rsidRDefault="001A139E" w:rsidP="001A139E">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Pr>
          <w:rFonts w:cs="Arial"/>
          <w:bCs/>
          <w:sz w:val="24"/>
          <w:szCs w:val="24"/>
        </w:rPr>
        <w:lastRenderedPageBreak/>
        <w:t>carimbo de sócios ou outra informação que possa levar a sua identificação, até que se encerre a etapa de lances.</w:t>
      </w:r>
    </w:p>
    <w:p w:rsidR="001A139E" w:rsidRDefault="001A139E" w:rsidP="001A139E">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Pr>
          <w:b/>
          <w:color w:val="000000" w:themeColor="text1"/>
          <w:u w:val="single"/>
        </w:rPr>
        <w:t>R</w:t>
      </w:r>
      <w:proofErr w:type="gramEnd"/>
      <w:r>
        <w:rPr>
          <w:b/>
          <w:color w:val="000000" w:themeColor="text1"/>
          <w:u w:val="single"/>
        </w:rPr>
        <w:t xml:space="preserve">$ - </w:t>
      </w:r>
      <w:r w:rsidR="00E657A2">
        <w:rPr>
          <w:b/>
          <w:color w:val="000000" w:themeColor="text1"/>
          <w:u w:val="single"/>
        </w:rPr>
        <w:t>113.988,61</w:t>
      </w:r>
      <w:r>
        <w:rPr>
          <w:b/>
          <w:color w:val="000000" w:themeColor="text1"/>
          <w:u w:val="single"/>
        </w:rPr>
        <w:t xml:space="preserve"> ( </w:t>
      </w:r>
      <w:r w:rsidR="00E657A2">
        <w:rPr>
          <w:b/>
          <w:color w:val="000000" w:themeColor="text1"/>
          <w:u w:val="single"/>
        </w:rPr>
        <w:t>cento e treze mil, novecentos e oitenta e oito reais, com sessenta e um centavos )</w:t>
      </w:r>
      <w:r>
        <w:rPr>
          <w:b/>
          <w:color w:val="000000" w:themeColor="text1"/>
          <w:u w:val="single"/>
        </w:rPr>
        <w:t xml:space="preserve"> ; </w:t>
      </w:r>
    </w:p>
    <w:p w:rsidR="001A139E" w:rsidRDefault="001A139E" w:rsidP="001A139E">
      <w:pPr>
        <w:spacing w:line="360" w:lineRule="auto"/>
        <w:jc w:val="both"/>
        <w:rPr>
          <w:rFonts w:cs="Arial"/>
          <w:bCs/>
          <w:sz w:val="24"/>
          <w:szCs w:val="24"/>
        </w:rPr>
      </w:pPr>
    </w:p>
    <w:p w:rsidR="001A139E" w:rsidRDefault="001A139E" w:rsidP="001A139E">
      <w:pPr>
        <w:spacing w:line="360" w:lineRule="auto"/>
        <w:jc w:val="both"/>
        <w:rPr>
          <w:rFonts w:cs="Arial"/>
          <w:b/>
          <w:sz w:val="24"/>
          <w:szCs w:val="24"/>
        </w:rPr>
      </w:pPr>
      <w:r>
        <w:rPr>
          <w:rFonts w:cs="Arial"/>
          <w:b/>
          <w:sz w:val="24"/>
          <w:szCs w:val="24"/>
        </w:rPr>
        <w:t>5. DOCUMENTOS DE HABILITAÇÃO</w:t>
      </w:r>
    </w:p>
    <w:p w:rsidR="001A139E" w:rsidRDefault="001A139E" w:rsidP="001A139E">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1A139E" w:rsidRDefault="001A139E" w:rsidP="001A139E">
      <w:pPr>
        <w:tabs>
          <w:tab w:val="left" w:pos="1134"/>
        </w:tabs>
        <w:spacing w:line="360" w:lineRule="auto"/>
        <w:jc w:val="both"/>
        <w:rPr>
          <w:rFonts w:cs="Arial"/>
          <w:b/>
          <w:sz w:val="24"/>
          <w:szCs w:val="24"/>
        </w:rPr>
      </w:pPr>
    </w:p>
    <w:p w:rsidR="001A139E" w:rsidRDefault="001A139E" w:rsidP="001A139E">
      <w:pPr>
        <w:tabs>
          <w:tab w:val="left" w:pos="1134"/>
        </w:tabs>
        <w:spacing w:line="360" w:lineRule="auto"/>
        <w:jc w:val="both"/>
        <w:rPr>
          <w:rFonts w:cs="Arial"/>
          <w:b/>
          <w:sz w:val="24"/>
          <w:szCs w:val="24"/>
        </w:rPr>
      </w:pPr>
      <w:r>
        <w:rPr>
          <w:rFonts w:cs="Arial"/>
          <w:b/>
          <w:sz w:val="24"/>
          <w:szCs w:val="24"/>
        </w:rPr>
        <w:t>5.1. HABILITAÇÃO JURÍDICA</w:t>
      </w:r>
    </w:p>
    <w:p w:rsidR="001A139E" w:rsidRDefault="001A139E" w:rsidP="001A139E">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1A139E" w:rsidRDefault="001A139E" w:rsidP="001A139E">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1A139E" w:rsidRDefault="001A139E" w:rsidP="001A139E">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1A139E" w:rsidRDefault="001A139E" w:rsidP="001A139E">
      <w:pPr>
        <w:tabs>
          <w:tab w:val="left" w:pos="1134"/>
        </w:tabs>
        <w:spacing w:line="360" w:lineRule="auto"/>
        <w:jc w:val="both"/>
        <w:rPr>
          <w:rFonts w:cs="Arial"/>
          <w:b/>
          <w:sz w:val="24"/>
          <w:szCs w:val="24"/>
        </w:rPr>
      </w:pPr>
    </w:p>
    <w:p w:rsidR="001A139E" w:rsidRDefault="001A139E" w:rsidP="001A139E">
      <w:pPr>
        <w:tabs>
          <w:tab w:val="left" w:pos="1134"/>
        </w:tabs>
        <w:spacing w:line="360" w:lineRule="auto"/>
        <w:jc w:val="both"/>
        <w:rPr>
          <w:rFonts w:cs="Arial"/>
          <w:b/>
          <w:sz w:val="24"/>
          <w:szCs w:val="24"/>
        </w:rPr>
      </w:pPr>
      <w:r>
        <w:rPr>
          <w:rFonts w:cs="Arial"/>
          <w:b/>
          <w:sz w:val="24"/>
          <w:szCs w:val="24"/>
        </w:rPr>
        <w:t>5.2. HABILITAÇÃO FISCAL, SOCIAL E TRABALHISTA</w:t>
      </w:r>
    </w:p>
    <w:p w:rsidR="001A139E" w:rsidRDefault="001A139E" w:rsidP="001A139E">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1A139E" w:rsidRDefault="001A139E" w:rsidP="001A139E">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w:t>
      </w:r>
      <w:r>
        <w:rPr>
          <w:rFonts w:ascii="Arial" w:hAnsi="Arial" w:cs="Arial"/>
        </w:rPr>
        <w:lastRenderedPageBreak/>
        <w:t>RS, nos termos do art. 193 do Código Tributário Nacional, ou outra equivalente, na forma da lei;</w:t>
      </w:r>
    </w:p>
    <w:p w:rsidR="001A139E" w:rsidRDefault="001A139E" w:rsidP="001A139E">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1A139E" w:rsidRDefault="001A139E" w:rsidP="001A139E">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1A139E" w:rsidRDefault="001A139E" w:rsidP="001A139E">
      <w:pPr>
        <w:pStyle w:val="NormalWeb"/>
        <w:spacing w:before="0" w:beforeAutospacing="0" w:after="0" w:afterAutospacing="0" w:line="360" w:lineRule="auto"/>
        <w:jc w:val="both"/>
        <w:rPr>
          <w:rFonts w:ascii="Arial" w:hAnsi="Arial" w:cs="Arial"/>
        </w:rPr>
      </w:pPr>
    </w:p>
    <w:p w:rsidR="001A139E" w:rsidRDefault="001A139E" w:rsidP="001A139E">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1A139E" w:rsidRDefault="001A139E" w:rsidP="001A139E">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1A139E" w:rsidRDefault="001A139E" w:rsidP="001A139E">
      <w:pPr>
        <w:pStyle w:val="Default"/>
        <w:spacing w:line="360" w:lineRule="auto"/>
        <w:jc w:val="both"/>
        <w:rPr>
          <w:b/>
          <w:bCs/>
        </w:rPr>
      </w:pPr>
      <w:bookmarkStart w:id="8" w:name="_Hlk108091864"/>
      <w:bookmarkEnd w:id="7"/>
      <w:r>
        <w:rPr>
          <w:b/>
          <w:bCs/>
        </w:rPr>
        <w:t>5.6. QUALIFICAÇÃO TÉCNICO-PROFISSIONAL E TÉCNICO-OPERACIONAL</w:t>
      </w:r>
    </w:p>
    <w:p w:rsidR="001A139E" w:rsidRDefault="001A139E" w:rsidP="001A139E">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1A139E" w:rsidRDefault="001A139E" w:rsidP="001A139E">
      <w:pPr>
        <w:jc w:val="both"/>
        <w:rPr>
          <w:rFonts w:cs="Arial"/>
          <w:b/>
          <w:sz w:val="24"/>
          <w:szCs w:val="24"/>
        </w:rPr>
      </w:pPr>
    </w:p>
    <w:p w:rsidR="001A139E" w:rsidRDefault="001A139E" w:rsidP="001A139E">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1A139E" w:rsidRDefault="001A139E" w:rsidP="001A139E">
      <w:pPr>
        <w:jc w:val="both"/>
        <w:rPr>
          <w:rFonts w:cs="Arial"/>
          <w:sz w:val="24"/>
          <w:szCs w:val="24"/>
        </w:rPr>
      </w:pPr>
    </w:p>
    <w:p w:rsidR="001A139E" w:rsidRDefault="001A139E" w:rsidP="001A139E">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w:t>
      </w:r>
      <w:proofErr w:type="spellStart"/>
      <w:r>
        <w:rPr>
          <w:rFonts w:cs="Arial"/>
          <w:sz w:val="24"/>
          <w:szCs w:val="24"/>
        </w:rPr>
        <w:t>publico</w:t>
      </w:r>
      <w:proofErr w:type="spellEnd"/>
      <w:r>
        <w:rPr>
          <w:rFonts w:cs="Arial"/>
          <w:sz w:val="24"/>
          <w:szCs w:val="24"/>
        </w:rPr>
        <w:t xml:space="preserve">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w:t>
      </w:r>
      <w:proofErr w:type="gramStart"/>
      <w:r>
        <w:rPr>
          <w:rFonts w:cs="Arial"/>
          <w:sz w:val="24"/>
          <w:szCs w:val="24"/>
        </w:rPr>
        <w:t xml:space="preserve">responsáveis </w:t>
      </w:r>
      <w:r>
        <w:rPr>
          <w:rFonts w:cs="Arial"/>
          <w:color w:val="FF0000"/>
          <w:sz w:val="24"/>
          <w:szCs w:val="24"/>
        </w:rPr>
        <w:t xml:space="preserve"> </w:t>
      </w:r>
      <w:r>
        <w:rPr>
          <w:rFonts w:cs="Arial"/>
          <w:sz w:val="24"/>
          <w:szCs w:val="24"/>
        </w:rPr>
        <w:t>técnicos</w:t>
      </w:r>
      <w:proofErr w:type="gramEnd"/>
      <w:r>
        <w:rPr>
          <w:rFonts w:cs="Arial"/>
          <w:sz w:val="24"/>
          <w:szCs w:val="24"/>
        </w:rPr>
        <w:t xml:space="preserve">, </w:t>
      </w:r>
    </w:p>
    <w:p w:rsidR="001A139E" w:rsidRDefault="001A139E" w:rsidP="001A139E">
      <w:pPr>
        <w:jc w:val="both"/>
        <w:rPr>
          <w:rFonts w:cs="Arial"/>
          <w:sz w:val="24"/>
          <w:szCs w:val="24"/>
        </w:rPr>
      </w:pPr>
    </w:p>
    <w:p w:rsidR="001A139E" w:rsidRDefault="001A139E" w:rsidP="001A139E">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1A139E" w:rsidRDefault="001A139E" w:rsidP="001A139E">
      <w:pPr>
        <w:jc w:val="both"/>
        <w:rPr>
          <w:rFonts w:cs="Arial"/>
          <w:sz w:val="24"/>
          <w:szCs w:val="24"/>
        </w:rPr>
      </w:pPr>
    </w:p>
    <w:p w:rsidR="001A139E" w:rsidRDefault="001A139E" w:rsidP="001A139E">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1A139E" w:rsidRDefault="001A139E" w:rsidP="001A139E">
      <w:pPr>
        <w:pStyle w:val="NormalWeb"/>
        <w:spacing w:before="0" w:beforeAutospacing="0" w:after="0" w:afterAutospacing="0" w:line="360" w:lineRule="auto"/>
        <w:jc w:val="both"/>
        <w:rPr>
          <w:rFonts w:ascii="Arial" w:hAnsi="Arial" w:cs="Arial"/>
          <w:b/>
        </w:rPr>
      </w:pPr>
      <w:bookmarkStart w:id="9" w:name="art67i"/>
      <w:bookmarkStart w:id="10" w:name="art67§2"/>
      <w:bookmarkStart w:id="11" w:name="art67§3"/>
      <w:bookmarkEnd w:id="8"/>
      <w:bookmarkEnd w:id="9"/>
      <w:bookmarkEnd w:id="10"/>
      <w:bookmarkEnd w:id="11"/>
    </w:p>
    <w:p w:rsidR="001A139E" w:rsidRDefault="001A139E" w:rsidP="001A139E">
      <w:pPr>
        <w:tabs>
          <w:tab w:val="left" w:pos="1134"/>
        </w:tabs>
        <w:spacing w:line="360" w:lineRule="auto"/>
        <w:jc w:val="both"/>
        <w:rPr>
          <w:rFonts w:cs="Arial"/>
          <w:b/>
          <w:sz w:val="24"/>
          <w:szCs w:val="24"/>
        </w:rPr>
      </w:pPr>
      <w:r>
        <w:rPr>
          <w:rFonts w:cs="Arial"/>
          <w:b/>
          <w:sz w:val="24"/>
          <w:szCs w:val="24"/>
        </w:rPr>
        <w:t xml:space="preserve">6. GARANTIA </w:t>
      </w:r>
    </w:p>
    <w:p w:rsidR="001A139E" w:rsidRDefault="001A139E" w:rsidP="001A139E">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1A139E" w:rsidRDefault="001A139E" w:rsidP="001A139E">
      <w:pPr>
        <w:tabs>
          <w:tab w:val="left" w:pos="0"/>
          <w:tab w:val="left" w:pos="720"/>
        </w:tabs>
        <w:jc w:val="both"/>
        <w:rPr>
          <w:rFonts w:cs="Arial"/>
          <w:sz w:val="24"/>
          <w:szCs w:val="24"/>
        </w:rPr>
      </w:pPr>
    </w:p>
    <w:p w:rsidR="001A139E" w:rsidRDefault="001A139E" w:rsidP="001A139E">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1A139E" w:rsidRDefault="001A139E" w:rsidP="001A139E">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1A139E" w:rsidRDefault="001A139E" w:rsidP="001A139E">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1A139E" w:rsidRDefault="001A139E" w:rsidP="001A139E">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1A139E" w:rsidRDefault="001A139E" w:rsidP="001A139E">
      <w:pPr>
        <w:tabs>
          <w:tab w:val="left" w:pos="0"/>
          <w:tab w:val="left" w:pos="720"/>
        </w:tabs>
        <w:jc w:val="both"/>
        <w:rPr>
          <w:rFonts w:cs="Arial"/>
          <w:sz w:val="24"/>
          <w:szCs w:val="24"/>
        </w:rPr>
      </w:pPr>
    </w:p>
    <w:p w:rsidR="001A139E" w:rsidRDefault="001A139E" w:rsidP="001A139E">
      <w:pPr>
        <w:tabs>
          <w:tab w:val="left" w:pos="0"/>
          <w:tab w:val="left" w:pos="720"/>
        </w:tabs>
        <w:jc w:val="both"/>
        <w:rPr>
          <w:rFonts w:cs="Arial"/>
          <w:sz w:val="24"/>
          <w:szCs w:val="24"/>
        </w:rPr>
      </w:pPr>
      <w:r>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1A139E" w:rsidRDefault="001A139E" w:rsidP="001A139E">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1A139E" w:rsidRDefault="001A139E" w:rsidP="001A139E">
      <w:pPr>
        <w:tabs>
          <w:tab w:val="left" w:pos="0"/>
          <w:tab w:val="left" w:pos="720"/>
        </w:tabs>
        <w:jc w:val="both"/>
        <w:rPr>
          <w:rFonts w:cs="Arial"/>
          <w:sz w:val="24"/>
          <w:szCs w:val="24"/>
        </w:rPr>
      </w:pPr>
    </w:p>
    <w:p w:rsidR="001A139E" w:rsidRDefault="001A139E" w:rsidP="001A139E">
      <w:pPr>
        <w:tabs>
          <w:tab w:val="left" w:pos="0"/>
          <w:tab w:val="left" w:pos="720"/>
        </w:tabs>
        <w:jc w:val="both"/>
        <w:rPr>
          <w:rFonts w:cs="Arial"/>
          <w:b/>
          <w:sz w:val="24"/>
          <w:szCs w:val="24"/>
        </w:rPr>
      </w:pPr>
      <w:r>
        <w:rPr>
          <w:rFonts w:cs="Arial"/>
          <w:b/>
          <w:sz w:val="24"/>
          <w:szCs w:val="24"/>
        </w:rPr>
        <w:t>6.2 – No caso de calção em dinheiro:</w:t>
      </w:r>
    </w:p>
    <w:p w:rsidR="001A139E" w:rsidRDefault="001A139E" w:rsidP="001A139E">
      <w:pPr>
        <w:tabs>
          <w:tab w:val="left" w:pos="0"/>
          <w:tab w:val="left" w:pos="720"/>
        </w:tabs>
        <w:jc w:val="both"/>
        <w:rPr>
          <w:rFonts w:cs="Arial"/>
          <w:b/>
          <w:sz w:val="24"/>
          <w:szCs w:val="24"/>
        </w:rPr>
      </w:pPr>
    </w:p>
    <w:p w:rsidR="001A139E" w:rsidRDefault="001A139E" w:rsidP="001A139E">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1A139E" w:rsidRDefault="001A139E" w:rsidP="001A139E">
      <w:pPr>
        <w:tabs>
          <w:tab w:val="left" w:pos="0"/>
          <w:tab w:val="left" w:pos="720"/>
        </w:tabs>
        <w:jc w:val="both"/>
        <w:rPr>
          <w:rFonts w:cs="Arial"/>
          <w:sz w:val="24"/>
          <w:szCs w:val="24"/>
        </w:rPr>
      </w:pPr>
      <w:r>
        <w:rPr>
          <w:rFonts w:cs="Arial"/>
          <w:sz w:val="24"/>
          <w:szCs w:val="24"/>
        </w:rPr>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1A139E" w:rsidRDefault="001A139E" w:rsidP="001A139E">
      <w:pPr>
        <w:tabs>
          <w:tab w:val="left" w:pos="0"/>
          <w:tab w:val="left" w:pos="720"/>
        </w:tabs>
        <w:jc w:val="both"/>
        <w:rPr>
          <w:rFonts w:cs="Arial"/>
          <w:sz w:val="24"/>
          <w:szCs w:val="24"/>
        </w:rPr>
      </w:pPr>
      <w:r>
        <w:rPr>
          <w:rFonts w:cs="Arial"/>
          <w:sz w:val="24"/>
          <w:szCs w:val="24"/>
        </w:rPr>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1A139E" w:rsidRDefault="001A139E" w:rsidP="001A139E">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1A139E" w:rsidRDefault="001A139E" w:rsidP="001A139E">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1A139E" w:rsidRDefault="001A139E" w:rsidP="001A139E">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1A139E" w:rsidRDefault="001A139E" w:rsidP="001A139E">
      <w:pPr>
        <w:tabs>
          <w:tab w:val="left" w:pos="0"/>
          <w:tab w:val="left" w:pos="720"/>
        </w:tabs>
        <w:jc w:val="both"/>
        <w:rPr>
          <w:rFonts w:cs="Arial"/>
          <w:sz w:val="24"/>
          <w:szCs w:val="24"/>
        </w:rPr>
      </w:pPr>
    </w:p>
    <w:p w:rsidR="001A139E" w:rsidRDefault="001A139E" w:rsidP="001A139E">
      <w:pPr>
        <w:tabs>
          <w:tab w:val="left" w:pos="0"/>
          <w:tab w:val="left" w:pos="720"/>
        </w:tabs>
        <w:jc w:val="both"/>
        <w:rPr>
          <w:rFonts w:cs="Arial"/>
          <w:b/>
          <w:sz w:val="24"/>
          <w:szCs w:val="24"/>
        </w:rPr>
      </w:pPr>
      <w:r>
        <w:rPr>
          <w:rFonts w:cs="Arial"/>
          <w:b/>
          <w:sz w:val="24"/>
          <w:szCs w:val="24"/>
        </w:rPr>
        <w:t>6.3 – No caso de seguro garantia:</w:t>
      </w:r>
    </w:p>
    <w:p w:rsidR="001A139E" w:rsidRDefault="001A139E" w:rsidP="001A139E">
      <w:pPr>
        <w:tabs>
          <w:tab w:val="left" w:pos="0"/>
          <w:tab w:val="left" w:pos="720"/>
        </w:tabs>
        <w:jc w:val="both"/>
        <w:rPr>
          <w:rFonts w:cs="Arial"/>
          <w:b/>
          <w:sz w:val="24"/>
          <w:szCs w:val="24"/>
        </w:rPr>
      </w:pPr>
    </w:p>
    <w:p w:rsidR="001A139E" w:rsidRDefault="001A139E" w:rsidP="001A139E">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1A139E" w:rsidRDefault="001A139E" w:rsidP="001A139E">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1A139E" w:rsidRDefault="001A139E" w:rsidP="001A139E">
      <w:pPr>
        <w:tabs>
          <w:tab w:val="left" w:pos="0"/>
          <w:tab w:val="left" w:pos="720"/>
        </w:tabs>
        <w:jc w:val="both"/>
        <w:rPr>
          <w:rFonts w:cs="Arial"/>
          <w:sz w:val="24"/>
          <w:szCs w:val="24"/>
        </w:rPr>
      </w:pPr>
      <w:r>
        <w:rPr>
          <w:rFonts w:cs="Arial"/>
          <w:sz w:val="24"/>
          <w:szCs w:val="24"/>
        </w:rPr>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1A139E" w:rsidRDefault="001A139E" w:rsidP="001A139E">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1A139E" w:rsidRDefault="001A139E" w:rsidP="001A139E">
      <w:pPr>
        <w:tabs>
          <w:tab w:val="left" w:pos="0"/>
          <w:tab w:val="left" w:pos="720"/>
        </w:tabs>
        <w:jc w:val="both"/>
        <w:rPr>
          <w:rFonts w:cs="Arial"/>
          <w:sz w:val="24"/>
          <w:szCs w:val="24"/>
        </w:rPr>
      </w:pPr>
    </w:p>
    <w:p w:rsidR="001A139E" w:rsidRDefault="001A139E" w:rsidP="001A139E">
      <w:pPr>
        <w:tabs>
          <w:tab w:val="left" w:pos="0"/>
          <w:tab w:val="left" w:pos="720"/>
        </w:tabs>
        <w:jc w:val="both"/>
        <w:rPr>
          <w:rFonts w:cs="Arial"/>
          <w:b/>
          <w:sz w:val="24"/>
          <w:szCs w:val="24"/>
        </w:rPr>
      </w:pPr>
      <w:r>
        <w:rPr>
          <w:rFonts w:cs="Arial"/>
          <w:b/>
          <w:sz w:val="24"/>
          <w:szCs w:val="24"/>
        </w:rPr>
        <w:t>6.4 – No caso de fiança bancária:</w:t>
      </w:r>
    </w:p>
    <w:p w:rsidR="001A139E" w:rsidRDefault="001A139E" w:rsidP="001A139E">
      <w:pPr>
        <w:tabs>
          <w:tab w:val="left" w:pos="0"/>
          <w:tab w:val="left" w:pos="720"/>
        </w:tabs>
        <w:jc w:val="both"/>
        <w:rPr>
          <w:rFonts w:cs="Arial"/>
          <w:sz w:val="24"/>
          <w:szCs w:val="24"/>
        </w:rPr>
      </w:pPr>
    </w:p>
    <w:p w:rsidR="001A139E" w:rsidRDefault="001A139E" w:rsidP="001A139E">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1A139E" w:rsidRDefault="001A139E" w:rsidP="001A139E">
      <w:pPr>
        <w:tabs>
          <w:tab w:val="left" w:pos="0"/>
          <w:tab w:val="left" w:pos="720"/>
        </w:tabs>
        <w:jc w:val="both"/>
        <w:rPr>
          <w:rFonts w:cs="Arial"/>
          <w:sz w:val="24"/>
          <w:szCs w:val="24"/>
        </w:rPr>
      </w:pPr>
      <w:r>
        <w:rPr>
          <w:rFonts w:cs="Arial"/>
          <w:sz w:val="24"/>
          <w:szCs w:val="24"/>
        </w:rPr>
        <w:lastRenderedPageBreak/>
        <w:t>a) Prazo de validade correspondente ao período de vigência deste contrato.</w:t>
      </w:r>
    </w:p>
    <w:p w:rsidR="001A139E" w:rsidRDefault="001A139E" w:rsidP="001A139E">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1A139E" w:rsidRDefault="001A139E" w:rsidP="001A139E">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1A139E" w:rsidRDefault="001A139E" w:rsidP="001A139E">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1A139E" w:rsidRDefault="001A139E" w:rsidP="001A139E">
      <w:pPr>
        <w:pStyle w:val="NormalWeb"/>
        <w:spacing w:before="0" w:beforeAutospacing="0" w:after="0" w:afterAutospacing="0" w:line="360" w:lineRule="auto"/>
        <w:jc w:val="both"/>
        <w:rPr>
          <w:rFonts w:ascii="Arial" w:hAnsi="Arial" w:cs="Arial"/>
          <w:color w:val="000000"/>
        </w:rPr>
      </w:pPr>
    </w:p>
    <w:p w:rsidR="001A139E" w:rsidRDefault="001A139E" w:rsidP="001A139E">
      <w:pPr>
        <w:spacing w:line="360" w:lineRule="auto"/>
        <w:jc w:val="both"/>
        <w:rPr>
          <w:rFonts w:cs="Arial"/>
          <w:b/>
          <w:sz w:val="24"/>
          <w:szCs w:val="24"/>
        </w:rPr>
      </w:pPr>
      <w:r>
        <w:rPr>
          <w:rFonts w:cs="Arial"/>
          <w:b/>
          <w:sz w:val="24"/>
          <w:szCs w:val="24"/>
        </w:rPr>
        <w:t>7. VEDAÇÕES</w:t>
      </w:r>
    </w:p>
    <w:p w:rsidR="001A139E" w:rsidRDefault="001A139E" w:rsidP="001A139E">
      <w:pPr>
        <w:spacing w:line="360" w:lineRule="auto"/>
        <w:jc w:val="both"/>
        <w:rPr>
          <w:rFonts w:cs="Arial"/>
          <w:sz w:val="24"/>
          <w:szCs w:val="24"/>
        </w:rPr>
      </w:pPr>
      <w:proofErr w:type="gramStart"/>
      <w:r>
        <w:rPr>
          <w:rFonts w:cs="Arial"/>
          <w:b/>
          <w:sz w:val="24"/>
          <w:szCs w:val="24"/>
        </w:rPr>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1A139E" w:rsidRDefault="001A139E" w:rsidP="001A139E">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1A139E" w:rsidRDefault="001A139E" w:rsidP="001A139E">
      <w:pPr>
        <w:pStyle w:val="NormalWeb"/>
        <w:spacing w:before="0" w:beforeAutospacing="0" w:after="0" w:afterAutospacing="0" w:line="360" w:lineRule="auto"/>
        <w:jc w:val="both"/>
        <w:rPr>
          <w:rFonts w:ascii="Arial" w:hAnsi="Arial" w:cs="Arial"/>
        </w:rPr>
      </w:pPr>
      <w:bookmarkStart w:id="12" w:name="art14iv"/>
      <w:bookmarkEnd w:id="12"/>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139E" w:rsidRDefault="001A139E" w:rsidP="001A139E">
      <w:pPr>
        <w:pStyle w:val="NormalWeb"/>
        <w:spacing w:before="0" w:beforeAutospacing="0" w:after="0" w:afterAutospacing="0" w:line="360" w:lineRule="auto"/>
        <w:jc w:val="both"/>
        <w:rPr>
          <w:rFonts w:ascii="Arial" w:hAnsi="Arial" w:cs="Arial"/>
        </w:rPr>
      </w:pPr>
      <w:bookmarkStart w:id="13" w:name="art14v"/>
      <w:bookmarkEnd w:id="13"/>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1A139E" w:rsidRDefault="001A139E" w:rsidP="001A139E">
      <w:pPr>
        <w:pStyle w:val="NormalWeb"/>
        <w:spacing w:before="0" w:beforeAutospacing="0" w:after="0" w:afterAutospacing="0" w:line="360" w:lineRule="auto"/>
        <w:jc w:val="both"/>
        <w:rPr>
          <w:rFonts w:ascii="Arial" w:hAnsi="Arial" w:cs="Arial"/>
        </w:rPr>
      </w:pPr>
      <w:bookmarkStart w:id="14" w:name="art14vi"/>
      <w:bookmarkEnd w:id="14"/>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lastRenderedPageBreak/>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1A139E" w:rsidRDefault="001A139E" w:rsidP="001A139E">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1A139E" w:rsidRDefault="001A139E" w:rsidP="001A139E">
      <w:pPr>
        <w:tabs>
          <w:tab w:val="left" w:pos="1134"/>
        </w:tabs>
        <w:spacing w:line="360" w:lineRule="auto"/>
        <w:jc w:val="both"/>
        <w:rPr>
          <w:rFonts w:cs="Arial"/>
          <w:sz w:val="24"/>
          <w:szCs w:val="24"/>
        </w:rPr>
      </w:pPr>
    </w:p>
    <w:p w:rsidR="001A139E" w:rsidRDefault="001A139E" w:rsidP="001A139E">
      <w:pPr>
        <w:spacing w:line="360" w:lineRule="auto"/>
        <w:jc w:val="both"/>
        <w:rPr>
          <w:rFonts w:cs="Arial"/>
          <w:b/>
          <w:sz w:val="24"/>
          <w:szCs w:val="24"/>
        </w:rPr>
      </w:pPr>
      <w:r>
        <w:rPr>
          <w:rFonts w:cs="Arial"/>
          <w:b/>
          <w:sz w:val="24"/>
          <w:szCs w:val="24"/>
        </w:rPr>
        <w:t>8. ABERTURA DA SESSÃO PÚBLICA</w:t>
      </w:r>
    </w:p>
    <w:p w:rsidR="001A139E" w:rsidRDefault="001A139E" w:rsidP="001A139E">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1A139E" w:rsidRDefault="001A139E" w:rsidP="001A139E">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1A139E" w:rsidRDefault="001A139E" w:rsidP="001A139E">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1A139E" w:rsidRDefault="001A139E" w:rsidP="001A139E">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1A139E" w:rsidRDefault="001A139E" w:rsidP="001A139E">
      <w:pPr>
        <w:tabs>
          <w:tab w:val="left" w:pos="1134"/>
        </w:tabs>
        <w:spacing w:line="360" w:lineRule="auto"/>
        <w:jc w:val="both"/>
        <w:rPr>
          <w:rFonts w:cs="Arial"/>
          <w:bCs/>
          <w:sz w:val="24"/>
          <w:szCs w:val="24"/>
        </w:rPr>
      </w:pPr>
    </w:p>
    <w:p w:rsidR="001A139E" w:rsidRDefault="001A139E" w:rsidP="001A139E">
      <w:pPr>
        <w:spacing w:line="360" w:lineRule="auto"/>
        <w:jc w:val="both"/>
        <w:rPr>
          <w:rFonts w:cs="Arial"/>
          <w:b/>
          <w:sz w:val="24"/>
          <w:szCs w:val="24"/>
        </w:rPr>
      </w:pPr>
      <w:r>
        <w:rPr>
          <w:rFonts w:cs="Arial"/>
          <w:b/>
          <w:sz w:val="24"/>
          <w:szCs w:val="24"/>
        </w:rPr>
        <w:t>9. CLASSIFICAÇÃO INICIAL DAS PROPOSTAS E FORMULAÇÃO DE LANCES</w:t>
      </w:r>
    </w:p>
    <w:p w:rsidR="001A139E" w:rsidRDefault="001A139E" w:rsidP="001A139E">
      <w:pPr>
        <w:tabs>
          <w:tab w:val="left" w:pos="1134"/>
        </w:tabs>
        <w:spacing w:line="360" w:lineRule="auto"/>
        <w:jc w:val="both"/>
        <w:rPr>
          <w:rFonts w:cs="Arial"/>
          <w:bCs/>
          <w:sz w:val="24"/>
          <w:szCs w:val="24"/>
        </w:rPr>
      </w:pPr>
      <w:r>
        <w:rPr>
          <w:rFonts w:cs="Arial"/>
          <w:b/>
          <w:sz w:val="24"/>
          <w:szCs w:val="24"/>
        </w:rPr>
        <w:lastRenderedPageBreak/>
        <w:t xml:space="preserve">9.1. </w:t>
      </w:r>
      <w:r>
        <w:rPr>
          <w:rFonts w:cs="Arial"/>
          <w:bCs/>
          <w:sz w:val="24"/>
          <w:szCs w:val="24"/>
        </w:rPr>
        <w:t>O pregoeiro verificará as propostas apresentadas e desclassificará fundamentadamente aquelas que não estejam em conformidade com os requisitos estabelecidos no edital.</w:t>
      </w:r>
    </w:p>
    <w:p w:rsidR="001A139E" w:rsidRDefault="001A139E" w:rsidP="001A139E">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1A139E" w:rsidRDefault="001A139E" w:rsidP="001A139E">
      <w:pPr>
        <w:pStyle w:val="NormalWeb"/>
        <w:spacing w:before="0" w:beforeAutospacing="0" w:after="0" w:afterAutospacing="0" w:line="360" w:lineRule="auto"/>
        <w:jc w:val="both"/>
        <w:rPr>
          <w:rFonts w:ascii="Arial" w:hAnsi="Arial" w:cs="Arial"/>
        </w:rPr>
      </w:pPr>
      <w:bookmarkStart w:id="15" w:name="art59ii"/>
      <w:bookmarkEnd w:id="15"/>
      <w:r>
        <w:rPr>
          <w:rFonts w:ascii="Arial" w:hAnsi="Arial" w:cs="Arial"/>
          <w:b/>
          <w:bCs/>
        </w:rPr>
        <w:t>b)</w:t>
      </w:r>
      <w:r>
        <w:rPr>
          <w:rFonts w:ascii="Arial" w:hAnsi="Arial" w:cs="Arial"/>
        </w:rPr>
        <w:t xml:space="preserve"> não obedecerem às especificações técnicas pormenorizadas no edital;</w:t>
      </w:r>
    </w:p>
    <w:p w:rsidR="001A139E" w:rsidRDefault="001A139E" w:rsidP="001A139E">
      <w:pPr>
        <w:pStyle w:val="NormalWeb"/>
        <w:spacing w:before="0" w:beforeAutospacing="0" w:after="0" w:afterAutospacing="0" w:line="360" w:lineRule="auto"/>
        <w:jc w:val="both"/>
        <w:rPr>
          <w:rFonts w:ascii="Arial" w:hAnsi="Arial" w:cs="Arial"/>
        </w:rPr>
      </w:pPr>
      <w:bookmarkStart w:id="16" w:name="art59iii"/>
      <w:bookmarkEnd w:id="16"/>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1A139E" w:rsidRDefault="001A139E" w:rsidP="001A139E">
      <w:pPr>
        <w:pStyle w:val="NormalWeb"/>
        <w:spacing w:before="0" w:beforeAutospacing="0" w:after="0" w:afterAutospacing="0" w:line="360" w:lineRule="auto"/>
        <w:jc w:val="both"/>
        <w:rPr>
          <w:rFonts w:ascii="Arial" w:hAnsi="Arial" w:cs="Arial"/>
        </w:rPr>
      </w:pPr>
      <w:bookmarkStart w:id="17" w:name="art59iv"/>
      <w:bookmarkEnd w:id="17"/>
      <w:r>
        <w:rPr>
          <w:rFonts w:ascii="Arial" w:hAnsi="Arial" w:cs="Arial"/>
          <w:b/>
          <w:bCs/>
        </w:rPr>
        <w:t>d)</w:t>
      </w:r>
      <w:r>
        <w:rPr>
          <w:rFonts w:ascii="Arial" w:hAnsi="Arial" w:cs="Arial"/>
        </w:rPr>
        <w:t xml:space="preserve"> não tiverem sua exequibilidade demonstrada, quando exigido pela Administração;</w:t>
      </w:r>
    </w:p>
    <w:p w:rsidR="001A139E" w:rsidRDefault="001A139E" w:rsidP="001A139E">
      <w:pPr>
        <w:pStyle w:val="NormalWeb"/>
        <w:spacing w:before="0" w:beforeAutospacing="0" w:after="0" w:afterAutospacing="0" w:line="360" w:lineRule="auto"/>
        <w:jc w:val="both"/>
        <w:rPr>
          <w:rFonts w:ascii="Arial" w:hAnsi="Arial" w:cs="Arial"/>
        </w:rPr>
      </w:pPr>
      <w:bookmarkStart w:id="18" w:name="art59v"/>
      <w:bookmarkEnd w:id="18"/>
      <w:r>
        <w:rPr>
          <w:rFonts w:ascii="Arial" w:hAnsi="Arial" w:cs="Arial"/>
          <w:b/>
          <w:bCs/>
        </w:rPr>
        <w:t>e)</w:t>
      </w:r>
      <w:r>
        <w:rPr>
          <w:rFonts w:ascii="Arial" w:hAnsi="Arial" w:cs="Arial"/>
        </w:rPr>
        <w:t xml:space="preserve"> apresentarem desconformidade com quaisquer outras exigências do edital, desde que insanável.</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1A139E" w:rsidRDefault="001A139E" w:rsidP="001A139E">
      <w:pPr>
        <w:tabs>
          <w:tab w:val="left" w:pos="1134"/>
        </w:tabs>
        <w:spacing w:line="360" w:lineRule="auto"/>
        <w:jc w:val="both"/>
        <w:rPr>
          <w:rFonts w:cs="Arial"/>
          <w:sz w:val="24"/>
          <w:szCs w:val="24"/>
        </w:rPr>
      </w:pPr>
      <w:bookmarkStart w:id="19" w:name="art59§2"/>
      <w:bookmarkEnd w:id="19"/>
      <w:proofErr w:type="gramStart"/>
      <w:r>
        <w:rPr>
          <w:rFonts w:cs="Arial"/>
          <w:b/>
          <w:bCs/>
          <w:sz w:val="24"/>
          <w:szCs w:val="24"/>
        </w:rPr>
        <w:t xml:space="preserve">9.4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1A139E" w:rsidRDefault="001A139E" w:rsidP="001A139E">
      <w:pPr>
        <w:tabs>
          <w:tab w:val="left" w:pos="1134"/>
        </w:tabs>
        <w:spacing w:line="360" w:lineRule="auto"/>
        <w:jc w:val="both"/>
        <w:rPr>
          <w:rFonts w:cs="Arial"/>
          <w:bCs/>
          <w:sz w:val="24"/>
          <w:szCs w:val="24"/>
        </w:rPr>
      </w:pPr>
      <w:proofErr w:type="gramStart"/>
      <w:r>
        <w:rPr>
          <w:rFonts w:cs="Arial"/>
          <w:b/>
          <w:sz w:val="24"/>
          <w:szCs w:val="24"/>
        </w:rPr>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1A139E" w:rsidRDefault="001A139E" w:rsidP="001A139E">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1A139E" w:rsidRDefault="001A139E" w:rsidP="001A139E">
      <w:pPr>
        <w:tabs>
          <w:tab w:val="left" w:pos="1134"/>
        </w:tabs>
        <w:spacing w:line="360" w:lineRule="auto"/>
        <w:jc w:val="both"/>
        <w:rPr>
          <w:rFonts w:cs="Arial"/>
          <w:bCs/>
          <w:sz w:val="24"/>
          <w:szCs w:val="24"/>
        </w:rPr>
      </w:pPr>
      <w:proofErr w:type="gramStart"/>
      <w:r>
        <w:rPr>
          <w:rFonts w:cs="Arial"/>
          <w:b/>
          <w:sz w:val="24"/>
          <w:szCs w:val="24"/>
        </w:rPr>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1A139E" w:rsidRDefault="001A139E" w:rsidP="001A139E">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1A139E" w:rsidRDefault="001A139E" w:rsidP="001A139E">
      <w:pPr>
        <w:tabs>
          <w:tab w:val="left" w:pos="1134"/>
        </w:tabs>
        <w:spacing w:line="360" w:lineRule="auto"/>
        <w:jc w:val="both"/>
        <w:rPr>
          <w:rFonts w:cs="Arial"/>
          <w:sz w:val="24"/>
          <w:szCs w:val="24"/>
        </w:rPr>
      </w:pPr>
      <w:r>
        <w:rPr>
          <w:rFonts w:cs="Arial"/>
          <w:b/>
          <w:bCs/>
          <w:sz w:val="24"/>
          <w:szCs w:val="24"/>
        </w:rPr>
        <w:lastRenderedPageBreak/>
        <w:t xml:space="preserve">9.7.2 </w:t>
      </w:r>
      <w:r>
        <w:rPr>
          <w:rFonts w:cs="Arial"/>
          <w:sz w:val="24"/>
          <w:szCs w:val="24"/>
        </w:rPr>
        <w:t>O licitante somente poderá oferecer valor inferior ao último lance por ele ofertado e registrado pelo sistema.</w:t>
      </w:r>
    </w:p>
    <w:p w:rsidR="001A139E" w:rsidRDefault="001A139E" w:rsidP="001A139E">
      <w:pPr>
        <w:tabs>
          <w:tab w:val="left" w:pos="1134"/>
        </w:tabs>
        <w:spacing w:line="360" w:lineRule="auto"/>
        <w:jc w:val="both"/>
        <w:rPr>
          <w:rFonts w:cs="Arial"/>
          <w:bCs/>
          <w:sz w:val="24"/>
          <w:szCs w:val="24"/>
        </w:rPr>
      </w:pPr>
      <w:proofErr w:type="gramStart"/>
      <w:r>
        <w:rPr>
          <w:rFonts w:cs="Arial"/>
          <w:b/>
          <w:bCs/>
          <w:sz w:val="24"/>
          <w:szCs w:val="24"/>
        </w:rPr>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1A139E" w:rsidRDefault="001A139E" w:rsidP="001A139E">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Pr>
          <w:rFonts w:cs="Arial"/>
          <w:b/>
          <w:sz w:val="24"/>
          <w:szCs w:val="24"/>
        </w:rPr>
        <w:t>20</w:t>
      </w:r>
      <w:r>
        <w:rPr>
          <w:rFonts w:cs="Arial"/>
          <w:b/>
          <w:sz w:val="24"/>
          <w:szCs w:val="24"/>
          <w:u w:val="single"/>
        </w:rPr>
        <w:t xml:space="preserve">,00 </w:t>
      </w:r>
      <w:proofErr w:type="gramStart"/>
      <w:r>
        <w:rPr>
          <w:rFonts w:cs="Arial"/>
          <w:b/>
          <w:sz w:val="24"/>
          <w:szCs w:val="24"/>
          <w:u w:val="single"/>
        </w:rPr>
        <w:t>( vinte</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1A139E" w:rsidRDefault="001A139E" w:rsidP="001A139E">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1A139E" w:rsidRDefault="001A139E" w:rsidP="001A139E">
      <w:pPr>
        <w:pStyle w:val="NormalWeb"/>
        <w:spacing w:before="0" w:beforeAutospacing="0" w:after="0" w:afterAutospacing="0" w:line="360" w:lineRule="auto"/>
        <w:jc w:val="both"/>
        <w:rPr>
          <w:rFonts w:ascii="Arial" w:hAnsi="Arial" w:cs="Arial"/>
        </w:rPr>
      </w:pPr>
      <w:bookmarkStart w:id="20" w:name="art56§3ii"/>
      <w:bookmarkEnd w:id="20"/>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1A139E" w:rsidRDefault="001A139E" w:rsidP="001A139E">
      <w:pPr>
        <w:pStyle w:val="NormalWeb"/>
        <w:spacing w:before="0" w:beforeAutospacing="0" w:after="0" w:afterAutospacing="0" w:line="360" w:lineRule="auto"/>
        <w:jc w:val="both"/>
        <w:rPr>
          <w:rFonts w:ascii="Arial" w:hAnsi="Arial" w:cs="Arial"/>
          <w:b/>
          <w:sz w:val="22"/>
          <w:szCs w:val="22"/>
        </w:rPr>
      </w:pPr>
    </w:p>
    <w:p w:rsidR="001A139E" w:rsidRDefault="001A139E" w:rsidP="001A139E">
      <w:pPr>
        <w:tabs>
          <w:tab w:val="left" w:pos="1134"/>
        </w:tabs>
        <w:spacing w:line="360" w:lineRule="auto"/>
        <w:jc w:val="both"/>
        <w:rPr>
          <w:rFonts w:cs="Arial"/>
          <w:b/>
          <w:sz w:val="24"/>
          <w:szCs w:val="24"/>
        </w:rPr>
      </w:pPr>
      <w:r>
        <w:rPr>
          <w:rFonts w:cs="Arial"/>
          <w:b/>
          <w:sz w:val="24"/>
          <w:szCs w:val="24"/>
        </w:rPr>
        <w:t>10. MODO DE DISPUTA</w:t>
      </w:r>
    </w:p>
    <w:p w:rsidR="001A139E" w:rsidRDefault="001A139E" w:rsidP="001A139E">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1A139E" w:rsidRDefault="001A139E" w:rsidP="001A139E">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1A139E" w:rsidRDefault="001A139E" w:rsidP="001A139E">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1A139E" w:rsidRDefault="001A139E" w:rsidP="001A139E">
      <w:pPr>
        <w:tabs>
          <w:tab w:val="left" w:pos="1134"/>
        </w:tabs>
        <w:spacing w:line="360" w:lineRule="auto"/>
        <w:jc w:val="both"/>
        <w:rPr>
          <w:rFonts w:cs="Arial"/>
          <w:sz w:val="24"/>
          <w:szCs w:val="24"/>
        </w:rPr>
      </w:pPr>
      <w:r>
        <w:rPr>
          <w:rFonts w:cs="Arial"/>
          <w:b/>
          <w:bCs/>
          <w:sz w:val="24"/>
          <w:szCs w:val="24"/>
        </w:rPr>
        <w:lastRenderedPageBreak/>
        <w:t xml:space="preserve">10.4. </w:t>
      </w:r>
      <w:r>
        <w:rPr>
          <w:rFonts w:cs="Arial"/>
          <w:sz w:val="24"/>
          <w:szCs w:val="24"/>
        </w:rPr>
        <w:t>Na hipótese de não haver novos lances, a sessão pública será encerrada automaticamente.</w:t>
      </w:r>
    </w:p>
    <w:p w:rsidR="001A139E" w:rsidRDefault="001A139E" w:rsidP="001A139E">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1A139E" w:rsidRDefault="001A139E" w:rsidP="001A139E">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1A139E" w:rsidRDefault="001A139E" w:rsidP="001A139E">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1A139E" w:rsidRDefault="001A139E" w:rsidP="001A139E">
      <w:pPr>
        <w:tabs>
          <w:tab w:val="left" w:pos="1134"/>
        </w:tabs>
        <w:spacing w:line="360" w:lineRule="auto"/>
        <w:jc w:val="both"/>
        <w:rPr>
          <w:rFonts w:cs="Arial"/>
          <w:sz w:val="24"/>
          <w:szCs w:val="24"/>
        </w:rPr>
      </w:pPr>
    </w:p>
    <w:p w:rsidR="001A139E" w:rsidRDefault="001A139E" w:rsidP="001A139E">
      <w:pPr>
        <w:tabs>
          <w:tab w:val="left" w:pos="1134"/>
        </w:tabs>
        <w:spacing w:line="360" w:lineRule="auto"/>
        <w:jc w:val="both"/>
        <w:rPr>
          <w:rFonts w:cs="Arial"/>
          <w:b/>
          <w:sz w:val="24"/>
          <w:szCs w:val="24"/>
        </w:rPr>
      </w:pPr>
      <w:r>
        <w:rPr>
          <w:rFonts w:cs="Arial"/>
          <w:b/>
          <w:sz w:val="24"/>
          <w:szCs w:val="24"/>
        </w:rPr>
        <w:t>11. CRITÉRIOS DE DESEMPATE</w:t>
      </w:r>
    </w:p>
    <w:p w:rsidR="001A139E" w:rsidRDefault="001A139E" w:rsidP="001A139E">
      <w:pPr>
        <w:tabs>
          <w:tab w:val="left" w:pos="1134"/>
        </w:tabs>
        <w:spacing w:line="360" w:lineRule="auto"/>
        <w:jc w:val="both"/>
        <w:rPr>
          <w:rFonts w:cs="Arial"/>
          <w:sz w:val="24"/>
          <w:szCs w:val="24"/>
        </w:rPr>
      </w:pPr>
      <w:r>
        <w:rPr>
          <w:rFonts w:cs="Arial"/>
          <w:b/>
          <w:bCs/>
          <w:sz w:val="24"/>
          <w:szCs w:val="24"/>
        </w:rPr>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1A139E" w:rsidRDefault="001A139E" w:rsidP="001A139E">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1A139E" w:rsidRDefault="001A139E" w:rsidP="001A139E">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1A139E" w:rsidRDefault="001A139E" w:rsidP="001A139E">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 xml:space="preserve">A beneficiária detentora da proposta de menor valor será convocada via sistema para apresentar, no prazo de 5 (cinco) minutos, nova proposta, inferior </w:t>
      </w:r>
      <w:r>
        <w:rPr>
          <w:rFonts w:cs="Arial"/>
          <w:sz w:val="24"/>
          <w:szCs w:val="24"/>
        </w:rPr>
        <w:lastRenderedPageBreak/>
        <w:t>àquela considerada, até então, de menor preço, situação em que será declarada vencedora do certame.</w:t>
      </w:r>
    </w:p>
    <w:p w:rsidR="001A139E" w:rsidRDefault="001A139E" w:rsidP="001A139E">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1A139E" w:rsidRDefault="001A139E" w:rsidP="001A139E">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 xml:space="preserve">11.2.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1A139E" w:rsidRDefault="001A139E" w:rsidP="001A139E">
      <w:pPr>
        <w:pStyle w:val="NormalWeb"/>
        <w:spacing w:before="0" w:beforeAutospacing="0" w:after="0" w:afterAutospacing="0" w:line="360" w:lineRule="auto"/>
        <w:jc w:val="both"/>
        <w:rPr>
          <w:rFonts w:ascii="Arial" w:hAnsi="Arial" w:cs="Arial"/>
        </w:rPr>
      </w:pPr>
      <w:bookmarkStart w:id="26" w:name="art60i"/>
      <w:bookmarkEnd w:id="26"/>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1A139E" w:rsidRDefault="001A139E" w:rsidP="001A139E">
      <w:pPr>
        <w:pStyle w:val="NormalWeb"/>
        <w:spacing w:before="0" w:beforeAutospacing="0" w:after="0" w:afterAutospacing="0" w:line="360" w:lineRule="auto"/>
        <w:jc w:val="both"/>
        <w:rPr>
          <w:rFonts w:ascii="Arial" w:hAnsi="Arial" w:cs="Arial"/>
        </w:rPr>
      </w:pPr>
      <w:bookmarkStart w:id="27" w:name="art60ii"/>
      <w:bookmarkEnd w:id="27"/>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1A139E" w:rsidRDefault="001A139E" w:rsidP="001A139E">
      <w:pPr>
        <w:pStyle w:val="NormalWeb"/>
        <w:spacing w:before="0" w:beforeAutospacing="0" w:after="0" w:afterAutospacing="0" w:line="360" w:lineRule="auto"/>
        <w:jc w:val="both"/>
        <w:rPr>
          <w:rFonts w:ascii="Arial" w:hAnsi="Arial" w:cs="Arial"/>
        </w:rPr>
      </w:pPr>
      <w:bookmarkStart w:id="28" w:name="art60iii"/>
      <w:bookmarkEnd w:id="28"/>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1A139E" w:rsidRDefault="001A139E" w:rsidP="001A139E">
      <w:pPr>
        <w:pStyle w:val="NormalWeb"/>
        <w:spacing w:before="0" w:beforeAutospacing="0" w:after="0" w:afterAutospacing="0" w:line="360" w:lineRule="auto"/>
        <w:jc w:val="both"/>
        <w:rPr>
          <w:rFonts w:ascii="Arial" w:hAnsi="Arial" w:cs="Arial"/>
        </w:rPr>
      </w:pPr>
      <w:bookmarkStart w:id="29" w:name="art60iv"/>
      <w:bookmarkEnd w:id="29"/>
      <w:r>
        <w:rPr>
          <w:rFonts w:ascii="Arial" w:hAnsi="Arial" w:cs="Arial"/>
          <w:b/>
          <w:bCs/>
        </w:rPr>
        <w:t>d)</w:t>
      </w:r>
      <w:r>
        <w:rPr>
          <w:rFonts w:ascii="Arial" w:hAnsi="Arial" w:cs="Arial"/>
        </w:rPr>
        <w:t xml:space="preserve"> desenvolvimento pelo licitante de programa de integridade, conforme orientações dos órgãos de controle.</w:t>
      </w:r>
    </w:p>
    <w:p w:rsidR="001A139E" w:rsidRDefault="001A139E" w:rsidP="001A139E">
      <w:pPr>
        <w:pStyle w:val="NormalWeb"/>
        <w:spacing w:before="0" w:beforeAutospacing="0" w:after="0" w:afterAutospacing="0" w:line="360" w:lineRule="auto"/>
        <w:jc w:val="both"/>
        <w:rPr>
          <w:rFonts w:ascii="Arial" w:hAnsi="Arial" w:cs="Arial"/>
        </w:rPr>
      </w:pPr>
      <w:bookmarkStart w:id="30" w:name="art60§1"/>
      <w:bookmarkEnd w:id="30"/>
      <w:proofErr w:type="gramStart"/>
      <w:r>
        <w:rPr>
          <w:rFonts w:ascii="Arial" w:hAnsi="Arial" w:cs="Arial"/>
          <w:b/>
          <w:bCs/>
        </w:rPr>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1A139E" w:rsidRDefault="001A139E" w:rsidP="001A139E">
      <w:pPr>
        <w:pStyle w:val="NormalWeb"/>
        <w:spacing w:before="0" w:beforeAutospacing="0" w:after="0" w:afterAutospacing="0" w:line="360" w:lineRule="auto"/>
        <w:jc w:val="both"/>
        <w:rPr>
          <w:rFonts w:ascii="Arial" w:hAnsi="Arial" w:cs="Arial"/>
        </w:rPr>
      </w:pPr>
      <w:bookmarkStart w:id="31" w:name="art60§1i"/>
      <w:bookmarkEnd w:id="31"/>
      <w:r>
        <w:rPr>
          <w:rFonts w:ascii="Arial" w:hAnsi="Arial" w:cs="Arial"/>
          <w:b/>
          <w:bCs/>
        </w:rPr>
        <w:t>a)</w:t>
      </w:r>
      <w:r>
        <w:rPr>
          <w:rFonts w:ascii="Arial" w:hAnsi="Arial" w:cs="Arial"/>
        </w:rPr>
        <w:t xml:space="preserve"> empresas estabelecidas no território do Estado do Rio Grande do Sul;</w:t>
      </w:r>
    </w:p>
    <w:p w:rsidR="001A139E" w:rsidRDefault="001A139E" w:rsidP="001A139E">
      <w:pPr>
        <w:pStyle w:val="NormalWeb"/>
        <w:spacing w:before="0" w:beforeAutospacing="0" w:after="0" w:afterAutospacing="0" w:line="360" w:lineRule="auto"/>
        <w:jc w:val="both"/>
        <w:rPr>
          <w:rFonts w:ascii="Arial" w:hAnsi="Arial" w:cs="Arial"/>
        </w:rPr>
      </w:pPr>
      <w:bookmarkStart w:id="32" w:name="art60§1ii"/>
      <w:bookmarkEnd w:id="32"/>
      <w:r>
        <w:rPr>
          <w:rFonts w:ascii="Arial" w:hAnsi="Arial" w:cs="Arial"/>
          <w:b/>
          <w:bCs/>
        </w:rPr>
        <w:t>b)</w:t>
      </w:r>
      <w:r>
        <w:rPr>
          <w:rFonts w:ascii="Arial" w:hAnsi="Arial" w:cs="Arial"/>
        </w:rPr>
        <w:t xml:space="preserve"> empresas brasileiras;</w:t>
      </w:r>
    </w:p>
    <w:p w:rsidR="001A139E" w:rsidRDefault="001A139E" w:rsidP="001A139E">
      <w:pPr>
        <w:pStyle w:val="NormalWeb"/>
        <w:spacing w:before="0" w:beforeAutospacing="0" w:after="0" w:afterAutospacing="0" w:line="360" w:lineRule="auto"/>
        <w:jc w:val="both"/>
        <w:rPr>
          <w:rFonts w:ascii="Arial" w:hAnsi="Arial" w:cs="Arial"/>
        </w:rPr>
      </w:pPr>
      <w:bookmarkStart w:id="33" w:name="art60§1iii"/>
      <w:bookmarkEnd w:id="33"/>
      <w:r>
        <w:rPr>
          <w:rFonts w:ascii="Arial" w:hAnsi="Arial" w:cs="Arial"/>
          <w:b/>
          <w:bCs/>
        </w:rPr>
        <w:t>c)</w:t>
      </w:r>
      <w:r>
        <w:rPr>
          <w:rFonts w:ascii="Arial" w:hAnsi="Arial" w:cs="Arial"/>
        </w:rPr>
        <w:t xml:space="preserve"> empresas que invistam em pesquisa e no desenvolvimento de tecnologia no País;</w:t>
      </w:r>
    </w:p>
    <w:p w:rsidR="001A139E" w:rsidRDefault="001A139E" w:rsidP="001A139E">
      <w:pPr>
        <w:pStyle w:val="NormalWeb"/>
        <w:spacing w:before="0" w:beforeAutospacing="0" w:after="0" w:afterAutospacing="0" w:line="360" w:lineRule="auto"/>
        <w:jc w:val="both"/>
        <w:rPr>
          <w:rFonts w:ascii="Arial" w:hAnsi="Arial" w:cs="Arial"/>
          <w:b/>
          <w:color w:val="000000" w:themeColor="text1"/>
        </w:rPr>
      </w:pPr>
      <w:bookmarkStart w:id="34" w:name="art60§1iv"/>
      <w:bookmarkEnd w:id="34"/>
      <w:r>
        <w:rPr>
          <w:rFonts w:ascii="Arial" w:hAnsi="Arial" w:cs="Arial"/>
          <w:b/>
          <w:bCs/>
        </w:rPr>
        <w:lastRenderedPageBreak/>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1A139E" w:rsidRDefault="001A139E" w:rsidP="001A139E">
      <w:pPr>
        <w:tabs>
          <w:tab w:val="left" w:pos="1134"/>
        </w:tabs>
        <w:spacing w:line="360" w:lineRule="auto"/>
        <w:jc w:val="both"/>
        <w:rPr>
          <w:rFonts w:cs="Arial"/>
          <w:b/>
          <w:sz w:val="24"/>
          <w:szCs w:val="24"/>
        </w:rPr>
      </w:pPr>
    </w:p>
    <w:p w:rsidR="001A139E" w:rsidRDefault="001A139E" w:rsidP="001A139E">
      <w:pPr>
        <w:tabs>
          <w:tab w:val="left" w:pos="1134"/>
        </w:tabs>
        <w:spacing w:line="360" w:lineRule="auto"/>
        <w:jc w:val="both"/>
        <w:rPr>
          <w:rFonts w:cs="Arial"/>
          <w:b/>
          <w:sz w:val="24"/>
          <w:szCs w:val="24"/>
        </w:rPr>
      </w:pPr>
      <w:r>
        <w:rPr>
          <w:rFonts w:cs="Arial"/>
          <w:b/>
          <w:sz w:val="24"/>
          <w:szCs w:val="24"/>
        </w:rPr>
        <w:t>12. NEGOCIAÇÃO E JULGAMENTO</w:t>
      </w:r>
    </w:p>
    <w:p w:rsidR="001A139E" w:rsidRDefault="001A139E" w:rsidP="001A139E">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A139E" w:rsidRDefault="001A139E" w:rsidP="001A139E">
      <w:pPr>
        <w:spacing w:line="360" w:lineRule="auto"/>
        <w:jc w:val="both"/>
        <w:rPr>
          <w:rFonts w:cs="Arial"/>
          <w:sz w:val="24"/>
          <w:szCs w:val="24"/>
        </w:rPr>
      </w:pPr>
      <w:r>
        <w:rPr>
          <w:rFonts w:cs="Arial"/>
          <w:b/>
          <w:sz w:val="24"/>
          <w:szCs w:val="24"/>
        </w:rPr>
        <w:t xml:space="preserve">12.2.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A139E" w:rsidRDefault="001A139E" w:rsidP="001A139E">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1A139E" w:rsidRDefault="001A139E" w:rsidP="001A139E">
      <w:pPr>
        <w:spacing w:line="360" w:lineRule="auto"/>
        <w:jc w:val="both"/>
        <w:rPr>
          <w:rFonts w:cs="Arial"/>
          <w:sz w:val="24"/>
          <w:szCs w:val="24"/>
        </w:rPr>
      </w:pPr>
      <w:r>
        <w:rPr>
          <w:rFonts w:cs="Arial"/>
          <w:b/>
          <w:sz w:val="24"/>
          <w:szCs w:val="24"/>
        </w:rPr>
        <w:t xml:space="preserve">12.4. </w:t>
      </w:r>
      <w:r>
        <w:rPr>
          <w:rFonts w:cs="Arial"/>
          <w:sz w:val="24"/>
          <w:szCs w:val="24"/>
        </w:rPr>
        <w:t>Não serão consideradas, para julgamento das propostas, vantagens não previstas no edital.</w:t>
      </w:r>
    </w:p>
    <w:p w:rsidR="001A139E" w:rsidRDefault="001A139E" w:rsidP="001A139E">
      <w:pPr>
        <w:spacing w:line="360" w:lineRule="auto"/>
        <w:jc w:val="both"/>
        <w:rPr>
          <w:rFonts w:cs="Arial"/>
          <w:sz w:val="24"/>
          <w:szCs w:val="24"/>
        </w:rPr>
      </w:pPr>
    </w:p>
    <w:p w:rsidR="001A139E" w:rsidRDefault="001A139E" w:rsidP="001A139E">
      <w:pPr>
        <w:tabs>
          <w:tab w:val="left" w:pos="1134"/>
        </w:tabs>
        <w:spacing w:line="360" w:lineRule="auto"/>
        <w:jc w:val="both"/>
        <w:rPr>
          <w:rFonts w:cs="Arial"/>
          <w:b/>
          <w:sz w:val="24"/>
          <w:szCs w:val="24"/>
        </w:rPr>
      </w:pPr>
      <w:r>
        <w:rPr>
          <w:rFonts w:cs="Arial"/>
          <w:b/>
          <w:sz w:val="24"/>
          <w:szCs w:val="24"/>
        </w:rPr>
        <w:t>13. VERIFICAÇÃO DA HABILITAÇÃO</w:t>
      </w:r>
    </w:p>
    <w:p w:rsidR="001A139E" w:rsidRDefault="001A139E" w:rsidP="001A139E">
      <w:pPr>
        <w:pStyle w:val="Default"/>
        <w:spacing w:line="360" w:lineRule="auto"/>
        <w:jc w:val="both"/>
      </w:pPr>
      <w:bookmarkStart w:id="35"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1A139E" w:rsidRDefault="001A139E" w:rsidP="001A139E">
      <w:pPr>
        <w:pStyle w:val="Default"/>
        <w:spacing w:line="360" w:lineRule="auto"/>
        <w:jc w:val="both"/>
      </w:pPr>
      <w:r>
        <w:t>Após a entrega dos documentos para habilitação, não será permitida a substituição ou a apresentação de novos documentos, salvo em sede de diligência, para:</w:t>
      </w:r>
      <w:bookmarkStart w:id="36" w:name="art64i"/>
      <w:bookmarkEnd w:id="36"/>
    </w:p>
    <w:p w:rsidR="001A139E" w:rsidRDefault="001A139E" w:rsidP="001A139E">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7" w:name="art64ii"/>
      <w:bookmarkEnd w:id="37"/>
      <w:r>
        <w:t xml:space="preserve"> </w:t>
      </w:r>
    </w:p>
    <w:p w:rsidR="001A139E" w:rsidRDefault="001A139E" w:rsidP="001A139E">
      <w:pPr>
        <w:pStyle w:val="Default"/>
        <w:spacing w:line="360" w:lineRule="auto"/>
        <w:jc w:val="both"/>
      </w:pPr>
      <w:r>
        <w:rPr>
          <w:b/>
          <w:bCs/>
        </w:rPr>
        <w:lastRenderedPageBreak/>
        <w:t>b)</w:t>
      </w:r>
      <w:r>
        <w:t xml:space="preserve"> atualização de documentos cuja validade tenha expirado após a data de recebimento das propostas.</w:t>
      </w:r>
    </w:p>
    <w:p w:rsidR="001A139E" w:rsidRDefault="001A139E" w:rsidP="001A139E">
      <w:pPr>
        <w:pStyle w:val="Default"/>
        <w:spacing w:line="360" w:lineRule="auto"/>
        <w:jc w:val="both"/>
      </w:pPr>
      <w:bookmarkStart w:id="38" w:name="_Hlk136337610"/>
      <w:bookmarkEnd w:id="35"/>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1A139E" w:rsidRDefault="001A139E" w:rsidP="001A139E">
      <w:pPr>
        <w:spacing w:line="360" w:lineRule="auto"/>
        <w:jc w:val="both"/>
        <w:rPr>
          <w:rFonts w:cs="Arial"/>
          <w:sz w:val="24"/>
          <w:szCs w:val="24"/>
        </w:rPr>
      </w:pPr>
      <w:bookmarkStart w:id="39" w:name="_Hlk136341543"/>
      <w:bookmarkStart w:id="40" w:name="_Hlk136337734"/>
      <w:bookmarkEnd w:id="38"/>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9"/>
    <w:p w:rsidR="001A139E" w:rsidRDefault="001A139E" w:rsidP="001A139E">
      <w:pPr>
        <w:spacing w:line="360" w:lineRule="auto"/>
        <w:jc w:val="both"/>
        <w:rPr>
          <w:rFonts w:cs="Arial"/>
          <w:sz w:val="24"/>
          <w:szCs w:val="24"/>
        </w:rPr>
      </w:pPr>
      <w:r>
        <w:rPr>
          <w:rFonts w:cs="Arial"/>
          <w:b/>
          <w:bCs/>
          <w:sz w:val="24"/>
          <w:szCs w:val="24"/>
        </w:rPr>
        <w:t xml:space="preserve">13.4.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1A139E" w:rsidRDefault="001A139E" w:rsidP="001A139E">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1A139E" w:rsidRDefault="001A139E" w:rsidP="001A139E">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w:t>
      </w:r>
      <w:r>
        <w:rPr>
          <w:color w:val="auto"/>
        </w:rPr>
        <w:lastRenderedPageBreak/>
        <w:t>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1A139E" w:rsidRDefault="001A139E" w:rsidP="001A139E">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1A139E" w:rsidRDefault="001A139E" w:rsidP="001A139E">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0"/>
    <w:p w:rsidR="001A139E" w:rsidRDefault="001A139E" w:rsidP="001A139E">
      <w:pPr>
        <w:spacing w:line="360" w:lineRule="auto"/>
        <w:jc w:val="both"/>
        <w:rPr>
          <w:rFonts w:cs="Arial"/>
          <w:b/>
          <w:bCs/>
          <w:sz w:val="24"/>
          <w:szCs w:val="24"/>
        </w:rPr>
      </w:pPr>
    </w:p>
    <w:p w:rsidR="001A139E" w:rsidRDefault="001A139E" w:rsidP="001A139E">
      <w:pPr>
        <w:tabs>
          <w:tab w:val="left" w:pos="1134"/>
        </w:tabs>
        <w:spacing w:line="360" w:lineRule="auto"/>
        <w:jc w:val="both"/>
        <w:rPr>
          <w:rFonts w:cs="Arial"/>
          <w:b/>
          <w:sz w:val="24"/>
          <w:szCs w:val="24"/>
        </w:rPr>
      </w:pPr>
      <w:r>
        <w:rPr>
          <w:rFonts w:cs="Arial"/>
          <w:b/>
          <w:sz w:val="24"/>
          <w:szCs w:val="24"/>
        </w:rPr>
        <w:t xml:space="preserve">14. DOS RECURSOS </w:t>
      </w:r>
    </w:p>
    <w:p w:rsidR="001A139E" w:rsidRDefault="001A139E" w:rsidP="001A139E">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1A139E" w:rsidRDefault="001A139E" w:rsidP="001A139E">
      <w:pPr>
        <w:pStyle w:val="NormalWeb"/>
        <w:spacing w:before="0" w:beforeAutospacing="0" w:after="0" w:afterAutospacing="0" w:line="360" w:lineRule="auto"/>
        <w:jc w:val="both"/>
        <w:rPr>
          <w:rFonts w:ascii="Arial" w:hAnsi="Arial" w:cs="Arial"/>
        </w:rPr>
      </w:pPr>
      <w:bookmarkStart w:id="41" w:name="art165ia"/>
      <w:bookmarkEnd w:id="41"/>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1A139E" w:rsidRDefault="001A139E" w:rsidP="001A139E">
      <w:pPr>
        <w:pStyle w:val="NormalWeb"/>
        <w:spacing w:before="0" w:beforeAutospacing="0" w:after="0" w:afterAutospacing="0" w:line="360" w:lineRule="auto"/>
        <w:jc w:val="both"/>
        <w:rPr>
          <w:rFonts w:ascii="Arial" w:hAnsi="Arial" w:cs="Arial"/>
        </w:rPr>
      </w:pPr>
      <w:bookmarkStart w:id="42" w:name="art165ib"/>
      <w:bookmarkEnd w:id="42"/>
      <w:r>
        <w:rPr>
          <w:rFonts w:ascii="Arial" w:hAnsi="Arial" w:cs="Arial"/>
          <w:b/>
          <w:bCs/>
        </w:rPr>
        <w:t>b)</w:t>
      </w:r>
      <w:r>
        <w:rPr>
          <w:rFonts w:ascii="Arial" w:hAnsi="Arial" w:cs="Arial"/>
        </w:rPr>
        <w:t xml:space="preserve"> julgamento das propostas;</w:t>
      </w:r>
    </w:p>
    <w:p w:rsidR="001A139E" w:rsidRDefault="001A139E" w:rsidP="001A139E">
      <w:pPr>
        <w:pStyle w:val="NormalWeb"/>
        <w:spacing w:before="0" w:beforeAutospacing="0" w:after="0" w:afterAutospacing="0" w:line="360" w:lineRule="auto"/>
        <w:jc w:val="both"/>
        <w:rPr>
          <w:rFonts w:ascii="Arial" w:hAnsi="Arial" w:cs="Arial"/>
        </w:rPr>
      </w:pPr>
      <w:bookmarkStart w:id="43" w:name="art165ic"/>
      <w:bookmarkEnd w:id="43"/>
      <w:r>
        <w:rPr>
          <w:rFonts w:ascii="Arial" w:hAnsi="Arial" w:cs="Arial"/>
          <w:b/>
          <w:bCs/>
        </w:rPr>
        <w:t>c)</w:t>
      </w:r>
      <w:r>
        <w:rPr>
          <w:rFonts w:ascii="Arial" w:hAnsi="Arial" w:cs="Arial"/>
        </w:rPr>
        <w:t xml:space="preserve"> ato de habilitação ou inabilitação de licitante;</w:t>
      </w:r>
    </w:p>
    <w:p w:rsidR="001A139E" w:rsidRDefault="001A139E" w:rsidP="001A139E">
      <w:pPr>
        <w:pStyle w:val="NormalWeb"/>
        <w:spacing w:before="0" w:beforeAutospacing="0" w:after="0" w:afterAutospacing="0" w:line="360" w:lineRule="auto"/>
        <w:jc w:val="both"/>
        <w:rPr>
          <w:rFonts w:ascii="Arial" w:hAnsi="Arial" w:cs="Arial"/>
        </w:rPr>
      </w:pPr>
      <w:bookmarkStart w:id="44" w:name="art165id"/>
      <w:bookmarkEnd w:id="44"/>
      <w:r>
        <w:rPr>
          <w:rFonts w:ascii="Arial" w:hAnsi="Arial" w:cs="Arial"/>
          <w:b/>
          <w:bCs/>
        </w:rPr>
        <w:t>d)</w:t>
      </w:r>
      <w:r>
        <w:rPr>
          <w:rFonts w:ascii="Arial" w:hAnsi="Arial" w:cs="Arial"/>
        </w:rPr>
        <w:t xml:space="preserve"> anulação ou revogação da licitação.</w:t>
      </w:r>
    </w:p>
    <w:p w:rsidR="001A139E" w:rsidRDefault="001A139E" w:rsidP="001A139E">
      <w:pPr>
        <w:pStyle w:val="NormalWeb"/>
        <w:spacing w:before="0" w:beforeAutospacing="0" w:after="0" w:afterAutospacing="0" w:line="360" w:lineRule="auto"/>
        <w:jc w:val="both"/>
        <w:rPr>
          <w:rFonts w:ascii="Arial" w:hAnsi="Arial" w:cs="Arial"/>
          <w:b/>
          <w:bCs/>
        </w:rPr>
      </w:pPr>
      <w:r>
        <w:rPr>
          <w:rFonts w:ascii="Arial" w:hAnsi="Arial" w:cs="Arial"/>
          <w:b/>
          <w:bCs/>
        </w:rPr>
        <w:t>14.2.</w:t>
      </w:r>
      <w:r>
        <w:rPr>
          <w:rFonts w:ascii="Arial" w:hAnsi="Arial" w:cs="Arial"/>
        </w:rPr>
        <w:t xml:space="preserve"> O prazo para apresentação de contrarrazões será o mesmo do recurso e terá início na data de intimação ou de divulgação da interposição do recurso.</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1A139E" w:rsidRDefault="001A139E" w:rsidP="001A139E">
      <w:pPr>
        <w:pStyle w:val="NormalWeb"/>
        <w:spacing w:before="0" w:beforeAutospacing="0" w:after="0" w:afterAutospacing="0" w:line="360" w:lineRule="auto"/>
        <w:jc w:val="both"/>
        <w:rPr>
          <w:rFonts w:ascii="Arial" w:hAnsi="Arial" w:cs="Arial"/>
        </w:rPr>
      </w:pPr>
      <w:bookmarkStart w:id="45" w:name="art165§1i"/>
      <w:bookmarkEnd w:id="45"/>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A139E" w:rsidRDefault="001A139E" w:rsidP="001A139E">
      <w:pPr>
        <w:pStyle w:val="NormalWeb"/>
        <w:spacing w:before="0" w:beforeAutospacing="0" w:after="0" w:afterAutospacing="0" w:line="360" w:lineRule="auto"/>
        <w:jc w:val="both"/>
        <w:rPr>
          <w:rFonts w:ascii="Arial" w:hAnsi="Arial" w:cs="Arial"/>
        </w:rPr>
      </w:pPr>
      <w:bookmarkStart w:id="46" w:name="art165§1ii"/>
      <w:bookmarkEnd w:id="46"/>
      <w:r>
        <w:rPr>
          <w:rFonts w:ascii="Arial" w:hAnsi="Arial" w:cs="Arial"/>
          <w:b/>
          <w:bCs/>
        </w:rPr>
        <w:t>b)</w:t>
      </w:r>
      <w:r>
        <w:rPr>
          <w:rFonts w:ascii="Arial" w:hAnsi="Arial" w:cs="Arial"/>
        </w:rPr>
        <w:t xml:space="preserve"> a apreciação dar-se-á em fase única.</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w:t>
      </w:r>
      <w:r>
        <w:rPr>
          <w:rFonts w:ascii="Arial" w:hAnsi="Arial" w:cs="Arial"/>
        </w:rPr>
        <w:lastRenderedPageBreak/>
        <w:t>superior, a qual deverá proferir sua decisão no prazo máximo de 10 (dez) dias úteis, contado do recebimento dos autos.</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1A139E" w:rsidRDefault="001A139E" w:rsidP="001A139E">
      <w:pPr>
        <w:pStyle w:val="NormalWeb"/>
        <w:spacing w:before="0" w:beforeAutospacing="0" w:after="0" w:afterAutospacing="0" w:line="360" w:lineRule="auto"/>
        <w:jc w:val="both"/>
        <w:rPr>
          <w:rFonts w:ascii="Arial" w:hAnsi="Arial" w:cs="Arial"/>
        </w:rPr>
      </w:pPr>
    </w:p>
    <w:p w:rsidR="001A139E" w:rsidRDefault="001A139E" w:rsidP="001A139E">
      <w:pPr>
        <w:tabs>
          <w:tab w:val="left" w:pos="1134"/>
        </w:tabs>
        <w:spacing w:line="360" w:lineRule="auto"/>
        <w:jc w:val="both"/>
        <w:rPr>
          <w:rFonts w:cs="Arial"/>
          <w:b/>
          <w:sz w:val="24"/>
          <w:szCs w:val="24"/>
        </w:rPr>
      </w:pPr>
      <w:bookmarkStart w:id="47" w:name="art165ie"/>
      <w:bookmarkEnd w:id="47"/>
      <w:r>
        <w:rPr>
          <w:rFonts w:cs="Arial"/>
          <w:b/>
          <w:sz w:val="24"/>
          <w:szCs w:val="24"/>
        </w:rPr>
        <w:t>15. ENCERRAMENTO DA LICITAÇÃO</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1A139E" w:rsidRDefault="001A139E" w:rsidP="001A139E">
      <w:pPr>
        <w:pStyle w:val="NormalWeb"/>
        <w:spacing w:before="0" w:beforeAutospacing="0" w:after="0" w:afterAutospacing="0" w:line="360" w:lineRule="auto"/>
        <w:jc w:val="both"/>
        <w:rPr>
          <w:rFonts w:ascii="Arial" w:hAnsi="Arial" w:cs="Arial"/>
        </w:rPr>
      </w:pPr>
      <w:bookmarkStart w:id="48" w:name="art71i"/>
      <w:bookmarkEnd w:id="48"/>
      <w:r>
        <w:rPr>
          <w:rFonts w:ascii="Arial" w:hAnsi="Arial" w:cs="Arial"/>
          <w:b/>
          <w:bCs/>
        </w:rPr>
        <w:t>a)</w:t>
      </w:r>
      <w:r>
        <w:rPr>
          <w:rFonts w:ascii="Arial" w:hAnsi="Arial" w:cs="Arial"/>
        </w:rPr>
        <w:t xml:space="preserve"> determinar o retorno dos autos para saneamento de irregularidades;</w:t>
      </w:r>
    </w:p>
    <w:p w:rsidR="001A139E" w:rsidRDefault="001A139E" w:rsidP="001A139E">
      <w:pPr>
        <w:pStyle w:val="NormalWeb"/>
        <w:spacing w:before="0" w:beforeAutospacing="0" w:after="0" w:afterAutospacing="0" w:line="360" w:lineRule="auto"/>
        <w:jc w:val="both"/>
        <w:rPr>
          <w:rFonts w:ascii="Arial" w:hAnsi="Arial" w:cs="Arial"/>
        </w:rPr>
      </w:pPr>
      <w:bookmarkStart w:id="49" w:name="art71ii"/>
      <w:bookmarkEnd w:id="49"/>
      <w:r>
        <w:rPr>
          <w:rFonts w:ascii="Arial" w:hAnsi="Arial" w:cs="Arial"/>
          <w:b/>
          <w:bCs/>
        </w:rPr>
        <w:t>b)</w:t>
      </w:r>
      <w:r>
        <w:rPr>
          <w:rFonts w:ascii="Arial" w:hAnsi="Arial" w:cs="Arial"/>
        </w:rPr>
        <w:t xml:space="preserve"> revogar a licitação por motivo de conveniência e oportunidade;</w:t>
      </w:r>
    </w:p>
    <w:p w:rsidR="001A139E" w:rsidRDefault="001A139E" w:rsidP="001A139E">
      <w:pPr>
        <w:pStyle w:val="NormalWeb"/>
        <w:spacing w:before="0" w:beforeAutospacing="0" w:after="0" w:afterAutospacing="0" w:line="360" w:lineRule="auto"/>
        <w:jc w:val="both"/>
        <w:rPr>
          <w:rFonts w:ascii="Arial" w:hAnsi="Arial" w:cs="Arial"/>
        </w:rPr>
      </w:pPr>
      <w:bookmarkStart w:id="50" w:name="art71iii"/>
      <w:bookmarkEnd w:id="50"/>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1A139E" w:rsidRDefault="001A139E" w:rsidP="001A139E">
      <w:pPr>
        <w:pStyle w:val="NormalWeb"/>
        <w:spacing w:before="0" w:beforeAutospacing="0" w:after="0" w:afterAutospacing="0" w:line="360" w:lineRule="auto"/>
        <w:jc w:val="both"/>
        <w:rPr>
          <w:rFonts w:ascii="Arial" w:hAnsi="Arial" w:cs="Arial"/>
        </w:rPr>
      </w:pPr>
      <w:bookmarkStart w:id="51" w:name="art71iv"/>
      <w:bookmarkEnd w:id="51"/>
      <w:r>
        <w:rPr>
          <w:rFonts w:ascii="Arial" w:hAnsi="Arial" w:cs="Arial"/>
          <w:b/>
          <w:bCs/>
        </w:rPr>
        <w:t>d)</w:t>
      </w:r>
      <w:r>
        <w:rPr>
          <w:rFonts w:ascii="Arial" w:hAnsi="Arial" w:cs="Arial"/>
        </w:rPr>
        <w:t xml:space="preserve"> adjudicar o objeto e homologar a licitação.</w:t>
      </w:r>
    </w:p>
    <w:p w:rsidR="001A139E" w:rsidRDefault="001A139E" w:rsidP="001A139E">
      <w:pPr>
        <w:pStyle w:val="NormalWeb"/>
        <w:spacing w:before="0" w:beforeAutospacing="0" w:after="0" w:afterAutospacing="0" w:line="360" w:lineRule="auto"/>
        <w:jc w:val="both"/>
        <w:rPr>
          <w:rFonts w:ascii="Arial" w:hAnsi="Arial" w:cs="Arial"/>
        </w:rPr>
      </w:pPr>
    </w:p>
    <w:p w:rsidR="001A139E" w:rsidRDefault="001A139E" w:rsidP="001A139E">
      <w:pPr>
        <w:tabs>
          <w:tab w:val="left" w:pos="1134"/>
        </w:tabs>
        <w:spacing w:line="360" w:lineRule="auto"/>
        <w:jc w:val="both"/>
        <w:rPr>
          <w:rFonts w:cs="Arial"/>
          <w:b/>
          <w:sz w:val="24"/>
          <w:szCs w:val="24"/>
        </w:rPr>
      </w:pPr>
      <w:bookmarkStart w:id="52" w:name="art71§1"/>
      <w:bookmarkEnd w:id="52"/>
      <w:r>
        <w:rPr>
          <w:rFonts w:cs="Arial"/>
          <w:b/>
          <w:sz w:val="24"/>
          <w:szCs w:val="24"/>
        </w:rPr>
        <w:t>16. CONDIÇÕES DE CONTRATAÇÃO</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1A139E" w:rsidRDefault="001A139E" w:rsidP="001A139E">
      <w:pPr>
        <w:pStyle w:val="NormalWeb"/>
        <w:spacing w:before="0" w:beforeAutospacing="0" w:after="0" w:afterAutospacing="0" w:line="360" w:lineRule="auto"/>
        <w:jc w:val="both"/>
        <w:rPr>
          <w:rFonts w:ascii="Arial" w:hAnsi="Arial" w:cs="Arial"/>
        </w:rPr>
      </w:pPr>
      <w:bookmarkStart w:id="53" w:name="art90§1"/>
      <w:bookmarkEnd w:id="53"/>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1A139E" w:rsidRDefault="001A139E" w:rsidP="001A139E">
      <w:pPr>
        <w:pStyle w:val="NormalWeb"/>
        <w:spacing w:before="0" w:beforeAutospacing="0" w:after="0" w:afterAutospacing="0" w:line="360" w:lineRule="auto"/>
        <w:jc w:val="both"/>
        <w:rPr>
          <w:rFonts w:ascii="Arial" w:hAnsi="Arial" w:cs="Arial"/>
        </w:rPr>
      </w:pPr>
      <w:bookmarkStart w:id="54" w:name="art90§2"/>
      <w:bookmarkEnd w:id="54"/>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w:t>
      </w:r>
      <w:r>
        <w:rPr>
          <w:rFonts w:ascii="Arial" w:hAnsi="Arial" w:cs="Arial"/>
        </w:rPr>
        <w:lastRenderedPageBreak/>
        <w:t>nas condições estabelecidas neste Edital, convocar os licitantes remanescentes, na ordem de classificação, para a celebração do contrato nas condições propostas pelo licitante vencedor, sem prejuízo da aplicação das sanções cabíveis.</w:t>
      </w:r>
    </w:p>
    <w:p w:rsidR="001A139E" w:rsidRDefault="001A139E" w:rsidP="001A139E">
      <w:pPr>
        <w:pStyle w:val="NormalWeb"/>
        <w:spacing w:before="0" w:beforeAutospacing="0" w:after="0" w:afterAutospacing="0" w:line="360" w:lineRule="auto"/>
        <w:jc w:val="both"/>
        <w:rPr>
          <w:rFonts w:ascii="Arial" w:hAnsi="Arial" w:cs="Arial"/>
        </w:rPr>
      </w:pPr>
      <w:bookmarkStart w:id="55" w:name="art90§3"/>
      <w:bookmarkEnd w:id="55"/>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1A139E" w:rsidRDefault="001A139E" w:rsidP="001A139E">
      <w:pPr>
        <w:pStyle w:val="NormalWeb"/>
        <w:spacing w:before="0" w:beforeAutospacing="0" w:after="0" w:afterAutospacing="0" w:line="360" w:lineRule="auto"/>
        <w:jc w:val="both"/>
        <w:rPr>
          <w:rFonts w:ascii="Arial" w:hAnsi="Arial" w:cs="Arial"/>
        </w:rPr>
      </w:pPr>
      <w:bookmarkStart w:id="56" w:name="art90§4"/>
      <w:bookmarkEnd w:id="56"/>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1A139E" w:rsidRDefault="001A139E" w:rsidP="001A139E">
      <w:pPr>
        <w:pStyle w:val="NormalWeb"/>
        <w:spacing w:before="0" w:beforeAutospacing="0" w:after="0" w:afterAutospacing="0" w:line="360" w:lineRule="auto"/>
        <w:jc w:val="both"/>
        <w:rPr>
          <w:rFonts w:ascii="Arial" w:hAnsi="Arial" w:cs="Arial"/>
        </w:rPr>
      </w:pPr>
      <w:bookmarkStart w:id="57" w:name="art90§4i"/>
      <w:bookmarkEnd w:id="57"/>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1A139E" w:rsidRDefault="001A139E" w:rsidP="001A139E">
      <w:pPr>
        <w:pStyle w:val="NormalWeb"/>
        <w:spacing w:before="0" w:beforeAutospacing="0" w:after="0" w:afterAutospacing="0" w:line="360" w:lineRule="auto"/>
        <w:jc w:val="both"/>
        <w:rPr>
          <w:rFonts w:ascii="Arial" w:hAnsi="Arial" w:cs="Arial"/>
        </w:rPr>
      </w:pPr>
      <w:bookmarkStart w:id="58" w:name="art90§4ii"/>
      <w:bookmarkEnd w:id="58"/>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1A139E" w:rsidRDefault="001A139E" w:rsidP="001A139E">
      <w:pPr>
        <w:pStyle w:val="NormalWeb"/>
        <w:spacing w:before="0" w:beforeAutospacing="0" w:after="0" w:afterAutospacing="0" w:line="360" w:lineRule="auto"/>
        <w:jc w:val="both"/>
        <w:rPr>
          <w:rFonts w:ascii="Arial" w:hAnsi="Arial" w:cs="Arial"/>
        </w:rPr>
      </w:pPr>
      <w:bookmarkStart w:id="59" w:name="art90§5"/>
      <w:bookmarkEnd w:id="59"/>
      <w:r>
        <w:rPr>
          <w:rFonts w:ascii="Arial" w:hAnsi="Arial" w:cs="Arial"/>
          <w:b/>
          <w:bCs/>
        </w:rPr>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A139E" w:rsidRDefault="001A139E" w:rsidP="001A139E">
      <w:pPr>
        <w:pStyle w:val="NormalWeb"/>
        <w:spacing w:before="0" w:beforeAutospacing="0" w:after="0" w:afterAutospacing="0" w:line="360" w:lineRule="auto"/>
        <w:jc w:val="both"/>
        <w:rPr>
          <w:rFonts w:ascii="Arial" w:hAnsi="Arial" w:cs="Arial"/>
          <w:sz w:val="20"/>
          <w:szCs w:val="20"/>
        </w:rPr>
      </w:pPr>
    </w:p>
    <w:p w:rsidR="001A139E" w:rsidRDefault="001A139E" w:rsidP="001A139E">
      <w:pPr>
        <w:tabs>
          <w:tab w:val="left" w:pos="1134"/>
        </w:tabs>
        <w:spacing w:line="360" w:lineRule="auto"/>
        <w:jc w:val="both"/>
        <w:rPr>
          <w:rFonts w:cs="Arial"/>
          <w:b/>
          <w:bCs/>
          <w:sz w:val="24"/>
          <w:szCs w:val="24"/>
        </w:rPr>
      </w:pPr>
      <w:r>
        <w:rPr>
          <w:rFonts w:cs="Arial"/>
          <w:b/>
          <w:bCs/>
          <w:sz w:val="24"/>
          <w:szCs w:val="24"/>
        </w:rPr>
        <w:t>17. OBRIGAÇÕES DA VENCEDORA</w:t>
      </w:r>
    </w:p>
    <w:p w:rsidR="001A139E" w:rsidRDefault="001A139E" w:rsidP="001A139E">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1A139E" w:rsidRDefault="001A139E" w:rsidP="001A139E">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1A139E" w:rsidRDefault="001A139E" w:rsidP="001A139E">
      <w:pPr>
        <w:tabs>
          <w:tab w:val="left" w:pos="1134"/>
        </w:tabs>
        <w:spacing w:line="360" w:lineRule="auto"/>
        <w:jc w:val="both"/>
        <w:rPr>
          <w:rFonts w:cs="Arial"/>
          <w:sz w:val="24"/>
          <w:szCs w:val="24"/>
        </w:rPr>
      </w:pPr>
      <w:r>
        <w:rPr>
          <w:rFonts w:cs="Arial"/>
          <w:b/>
          <w:bCs/>
          <w:sz w:val="24"/>
          <w:szCs w:val="24"/>
        </w:rPr>
        <w:lastRenderedPageBreak/>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4"/>
      </w:r>
    </w:p>
    <w:p w:rsidR="001A139E" w:rsidRDefault="001A139E" w:rsidP="001A139E">
      <w:pPr>
        <w:pStyle w:val="NormalWeb"/>
        <w:spacing w:before="0" w:beforeAutospacing="0" w:after="0" w:afterAutospacing="0" w:line="360" w:lineRule="auto"/>
        <w:jc w:val="both"/>
        <w:rPr>
          <w:rFonts w:ascii="Arial" w:hAnsi="Arial" w:cs="Arial"/>
        </w:rPr>
      </w:pPr>
    </w:p>
    <w:p w:rsidR="001A139E" w:rsidRDefault="001A139E" w:rsidP="001A139E">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1A139E" w:rsidRDefault="001A139E" w:rsidP="001A139E">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1A139E" w:rsidRDefault="001A139E" w:rsidP="001A139E">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1A139E" w:rsidRDefault="001A139E" w:rsidP="001A139E">
      <w:pPr>
        <w:spacing w:line="360" w:lineRule="auto"/>
        <w:rPr>
          <w:rFonts w:cs="Arial"/>
          <w:b/>
          <w:sz w:val="24"/>
          <w:szCs w:val="24"/>
        </w:rPr>
      </w:pPr>
    </w:p>
    <w:p w:rsidR="001A139E" w:rsidRDefault="001A139E" w:rsidP="001A139E">
      <w:pPr>
        <w:tabs>
          <w:tab w:val="left" w:pos="1134"/>
        </w:tabs>
        <w:spacing w:line="360" w:lineRule="auto"/>
        <w:jc w:val="both"/>
        <w:rPr>
          <w:rFonts w:cs="Arial"/>
          <w:b/>
          <w:sz w:val="24"/>
          <w:szCs w:val="24"/>
        </w:rPr>
      </w:pPr>
      <w:r>
        <w:rPr>
          <w:rFonts w:cs="Arial"/>
          <w:b/>
          <w:sz w:val="24"/>
          <w:szCs w:val="24"/>
        </w:rPr>
        <w:t>19. PRAZOS E CONDIÇÕES DE PAGAMENTO</w:t>
      </w:r>
    </w:p>
    <w:p w:rsidR="001A139E" w:rsidRDefault="001A139E" w:rsidP="001A139E">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Notas Fiscais, Boletins de Medição, fotos das obras, empenhos, fiscalização de um Engenheiro do Banco, Negativas do Município e Cadin/RS atualizados.</w:t>
      </w:r>
    </w:p>
    <w:p w:rsidR="001A139E" w:rsidRDefault="001A139E" w:rsidP="001A139E">
      <w:pPr>
        <w:rPr>
          <w:sz w:val="24"/>
          <w:szCs w:val="24"/>
        </w:rPr>
      </w:pPr>
    </w:p>
    <w:p w:rsidR="001A139E" w:rsidRDefault="001A139E" w:rsidP="001A139E">
      <w:pPr>
        <w:jc w:val="both"/>
        <w:rPr>
          <w:sz w:val="24"/>
          <w:szCs w:val="24"/>
          <w:u w:val="single"/>
        </w:rPr>
      </w:pPr>
      <w:proofErr w:type="gramStart"/>
      <w:r>
        <w:rPr>
          <w:sz w:val="24"/>
          <w:szCs w:val="24"/>
        </w:rPr>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1A139E" w:rsidRDefault="001A139E" w:rsidP="001A139E">
      <w:pPr>
        <w:jc w:val="both"/>
        <w:rPr>
          <w:sz w:val="24"/>
          <w:szCs w:val="24"/>
          <w:u w:val="single"/>
        </w:rPr>
      </w:pPr>
    </w:p>
    <w:p w:rsidR="001A139E" w:rsidRDefault="001A139E" w:rsidP="001A139E">
      <w:pPr>
        <w:rPr>
          <w:sz w:val="24"/>
          <w:szCs w:val="24"/>
        </w:rPr>
      </w:pPr>
    </w:p>
    <w:p w:rsidR="001A139E" w:rsidRDefault="001A139E" w:rsidP="001A139E">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4B36C3" w:rsidRPr="004B36C3" w:rsidRDefault="004B36C3" w:rsidP="004B36C3">
      <w:pPr>
        <w:rPr>
          <w:rFonts w:eastAsiaTheme="minorHAnsi" w:cs="Arial"/>
          <w:b/>
          <w:sz w:val="24"/>
          <w:szCs w:val="24"/>
        </w:rPr>
      </w:pPr>
      <w:r w:rsidRPr="004B36C3">
        <w:rPr>
          <w:rFonts w:eastAsiaTheme="minorHAnsi" w:cs="Arial"/>
          <w:b/>
          <w:sz w:val="24"/>
          <w:szCs w:val="24"/>
        </w:rPr>
        <w:t>12 – SCERETARIA MUNICIPAL DE INFRAESTRUTURA</w:t>
      </w:r>
    </w:p>
    <w:p w:rsidR="004B36C3" w:rsidRPr="004B36C3" w:rsidRDefault="004B36C3" w:rsidP="004B36C3">
      <w:pPr>
        <w:rPr>
          <w:rFonts w:eastAsiaTheme="minorHAnsi" w:cs="Arial"/>
          <w:b/>
          <w:sz w:val="24"/>
          <w:szCs w:val="24"/>
        </w:rPr>
      </w:pPr>
      <w:r w:rsidRPr="004B36C3">
        <w:rPr>
          <w:rFonts w:eastAsiaTheme="minorHAnsi" w:cs="Arial"/>
          <w:b/>
          <w:sz w:val="24"/>
          <w:szCs w:val="24"/>
        </w:rPr>
        <w:t xml:space="preserve">12.01 15 0451 0210 </w:t>
      </w:r>
      <w:proofErr w:type="gramStart"/>
      <w:r w:rsidRPr="004B36C3">
        <w:rPr>
          <w:rFonts w:eastAsiaTheme="minorHAnsi" w:cs="Arial"/>
          <w:b/>
          <w:sz w:val="24"/>
          <w:szCs w:val="24"/>
        </w:rPr>
        <w:t>2,105  -</w:t>
      </w:r>
      <w:proofErr w:type="gramEnd"/>
      <w:r w:rsidRPr="004B36C3">
        <w:rPr>
          <w:rFonts w:eastAsiaTheme="minorHAnsi" w:cs="Arial"/>
          <w:b/>
          <w:sz w:val="24"/>
          <w:szCs w:val="24"/>
        </w:rPr>
        <w:t xml:space="preserve"> Obras Públicas</w:t>
      </w:r>
    </w:p>
    <w:p w:rsidR="004B36C3" w:rsidRPr="004B36C3" w:rsidRDefault="004B36C3" w:rsidP="004B36C3">
      <w:pPr>
        <w:rPr>
          <w:rFonts w:eastAsiaTheme="minorHAnsi" w:cs="Arial"/>
          <w:b/>
          <w:sz w:val="24"/>
          <w:szCs w:val="24"/>
        </w:rPr>
      </w:pPr>
      <w:r w:rsidRPr="004B36C3">
        <w:rPr>
          <w:rFonts w:eastAsiaTheme="minorHAnsi" w:cs="Arial"/>
          <w:b/>
          <w:sz w:val="24"/>
          <w:szCs w:val="24"/>
        </w:rPr>
        <w:t>00739 0500 4490 51 00 00 00 – Obras e instalações.</w:t>
      </w:r>
    </w:p>
    <w:p w:rsidR="004B36C3" w:rsidRDefault="004B36C3" w:rsidP="001A139E">
      <w:pPr>
        <w:tabs>
          <w:tab w:val="left" w:pos="1134"/>
        </w:tabs>
        <w:spacing w:line="360" w:lineRule="auto"/>
        <w:jc w:val="both"/>
        <w:rPr>
          <w:rFonts w:cs="Arial"/>
          <w:sz w:val="24"/>
          <w:szCs w:val="24"/>
        </w:rPr>
      </w:pPr>
    </w:p>
    <w:p w:rsidR="001A139E" w:rsidRPr="00300966" w:rsidRDefault="001A139E" w:rsidP="001A139E">
      <w:pPr>
        <w:tabs>
          <w:tab w:val="left" w:pos="1134"/>
        </w:tabs>
        <w:spacing w:line="360" w:lineRule="auto"/>
        <w:jc w:val="both"/>
        <w:rPr>
          <w:rFonts w:cs="Arial"/>
          <w:b/>
          <w:sz w:val="24"/>
          <w:szCs w:val="24"/>
        </w:rPr>
      </w:pPr>
    </w:p>
    <w:p w:rsidR="001A139E" w:rsidRDefault="001A139E" w:rsidP="001A139E">
      <w:pPr>
        <w:tabs>
          <w:tab w:val="left" w:pos="1134"/>
        </w:tabs>
        <w:spacing w:line="360" w:lineRule="auto"/>
        <w:jc w:val="both"/>
        <w:rPr>
          <w:rFonts w:cs="Arial"/>
          <w:b/>
          <w:sz w:val="24"/>
          <w:szCs w:val="24"/>
        </w:rPr>
      </w:pPr>
      <w:r>
        <w:rPr>
          <w:rFonts w:cs="Arial"/>
          <w:b/>
          <w:sz w:val="24"/>
          <w:szCs w:val="24"/>
        </w:rPr>
        <w:t>20. SANÇÕES ADMINISTRATIVAS</w:t>
      </w:r>
    </w:p>
    <w:p w:rsidR="001A139E" w:rsidRDefault="001A139E" w:rsidP="001A139E">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1A139E" w:rsidRDefault="001A139E" w:rsidP="001A139E">
      <w:pPr>
        <w:pStyle w:val="NormalWeb"/>
        <w:spacing w:before="0" w:beforeAutospacing="0" w:after="0" w:afterAutospacing="0" w:line="360" w:lineRule="auto"/>
        <w:jc w:val="both"/>
        <w:rPr>
          <w:rFonts w:ascii="Arial" w:hAnsi="Arial" w:cs="Arial"/>
        </w:rPr>
      </w:pPr>
      <w:bookmarkStart w:id="60" w:name="art155i"/>
      <w:bookmarkEnd w:id="60"/>
      <w:r>
        <w:rPr>
          <w:rFonts w:ascii="Arial" w:hAnsi="Arial" w:cs="Arial"/>
          <w:b/>
          <w:bCs/>
        </w:rPr>
        <w:t>a)</w:t>
      </w:r>
      <w:r>
        <w:rPr>
          <w:rFonts w:ascii="Arial" w:hAnsi="Arial" w:cs="Arial"/>
        </w:rPr>
        <w:t xml:space="preserve"> dar causa à inexecução parcial do contrato;</w:t>
      </w:r>
    </w:p>
    <w:p w:rsidR="001A139E" w:rsidRDefault="001A139E" w:rsidP="001A139E">
      <w:pPr>
        <w:pStyle w:val="NormalWeb"/>
        <w:spacing w:before="0" w:beforeAutospacing="0" w:after="0" w:afterAutospacing="0" w:line="360" w:lineRule="auto"/>
        <w:jc w:val="both"/>
        <w:rPr>
          <w:rFonts w:ascii="Arial" w:hAnsi="Arial" w:cs="Arial"/>
        </w:rPr>
      </w:pPr>
      <w:bookmarkStart w:id="61" w:name="art155ii"/>
      <w:bookmarkEnd w:id="61"/>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1A139E" w:rsidRDefault="001A139E" w:rsidP="001A139E">
      <w:pPr>
        <w:pStyle w:val="NormalWeb"/>
        <w:spacing w:before="0" w:beforeAutospacing="0" w:after="0" w:afterAutospacing="0" w:line="360" w:lineRule="auto"/>
        <w:jc w:val="both"/>
        <w:rPr>
          <w:rFonts w:ascii="Arial" w:hAnsi="Arial" w:cs="Arial"/>
        </w:rPr>
      </w:pPr>
      <w:bookmarkStart w:id="62" w:name="art155iii"/>
      <w:bookmarkEnd w:id="62"/>
      <w:r>
        <w:rPr>
          <w:rFonts w:ascii="Arial" w:hAnsi="Arial" w:cs="Arial"/>
          <w:b/>
          <w:bCs/>
        </w:rPr>
        <w:t xml:space="preserve">c) </w:t>
      </w:r>
      <w:r>
        <w:rPr>
          <w:rFonts w:ascii="Arial" w:hAnsi="Arial" w:cs="Arial"/>
        </w:rPr>
        <w:t>dar causa à inexecução total do contrato;</w:t>
      </w:r>
    </w:p>
    <w:p w:rsidR="001A139E" w:rsidRDefault="001A139E" w:rsidP="001A139E">
      <w:pPr>
        <w:pStyle w:val="NormalWeb"/>
        <w:spacing w:before="0" w:beforeAutospacing="0" w:after="0" w:afterAutospacing="0" w:line="360" w:lineRule="auto"/>
        <w:jc w:val="both"/>
        <w:rPr>
          <w:rFonts w:ascii="Arial" w:hAnsi="Arial" w:cs="Arial"/>
        </w:rPr>
      </w:pPr>
      <w:bookmarkStart w:id="63" w:name="art155iv"/>
      <w:bookmarkEnd w:id="63"/>
      <w:r>
        <w:rPr>
          <w:rFonts w:ascii="Arial" w:hAnsi="Arial" w:cs="Arial"/>
          <w:b/>
          <w:bCs/>
        </w:rPr>
        <w:t>d)</w:t>
      </w:r>
      <w:r>
        <w:rPr>
          <w:rFonts w:ascii="Arial" w:hAnsi="Arial" w:cs="Arial"/>
        </w:rPr>
        <w:t xml:space="preserve"> deixar de entregar a documentação exigida para o certame;</w:t>
      </w:r>
    </w:p>
    <w:p w:rsidR="001A139E" w:rsidRDefault="001A139E" w:rsidP="001A139E">
      <w:pPr>
        <w:pStyle w:val="NormalWeb"/>
        <w:spacing w:before="0" w:beforeAutospacing="0" w:after="0" w:afterAutospacing="0" w:line="360" w:lineRule="auto"/>
        <w:jc w:val="both"/>
        <w:rPr>
          <w:rFonts w:ascii="Arial" w:hAnsi="Arial" w:cs="Arial"/>
        </w:rPr>
      </w:pPr>
      <w:bookmarkStart w:id="64" w:name="art155v"/>
      <w:bookmarkEnd w:id="64"/>
      <w:r>
        <w:rPr>
          <w:rFonts w:ascii="Arial" w:hAnsi="Arial" w:cs="Arial"/>
          <w:b/>
          <w:bCs/>
        </w:rPr>
        <w:t>e)</w:t>
      </w:r>
      <w:r>
        <w:rPr>
          <w:rFonts w:ascii="Arial" w:hAnsi="Arial" w:cs="Arial"/>
        </w:rPr>
        <w:t xml:space="preserve"> não manter a proposta, salvo em decorrência de fato superveniente devidamente justificado;</w:t>
      </w:r>
    </w:p>
    <w:p w:rsidR="001A139E" w:rsidRDefault="001A139E" w:rsidP="001A139E">
      <w:pPr>
        <w:pStyle w:val="NormalWeb"/>
        <w:spacing w:before="0" w:beforeAutospacing="0" w:after="0" w:afterAutospacing="0" w:line="360" w:lineRule="auto"/>
        <w:jc w:val="both"/>
        <w:rPr>
          <w:rFonts w:ascii="Arial" w:hAnsi="Arial" w:cs="Arial"/>
        </w:rPr>
      </w:pPr>
      <w:bookmarkStart w:id="65" w:name="art155vi"/>
      <w:bookmarkEnd w:id="65"/>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1A139E" w:rsidRDefault="001A139E" w:rsidP="001A139E">
      <w:pPr>
        <w:pStyle w:val="NormalWeb"/>
        <w:spacing w:before="0" w:beforeAutospacing="0" w:after="0" w:afterAutospacing="0" w:line="360" w:lineRule="auto"/>
        <w:jc w:val="both"/>
        <w:rPr>
          <w:rFonts w:ascii="Arial" w:hAnsi="Arial" w:cs="Arial"/>
        </w:rPr>
      </w:pPr>
      <w:bookmarkStart w:id="66" w:name="art155vii"/>
      <w:bookmarkEnd w:id="66"/>
      <w:r>
        <w:rPr>
          <w:rFonts w:ascii="Arial" w:hAnsi="Arial" w:cs="Arial"/>
          <w:b/>
          <w:bCs/>
        </w:rPr>
        <w:t>g)</w:t>
      </w:r>
      <w:r>
        <w:rPr>
          <w:rFonts w:ascii="Arial" w:hAnsi="Arial" w:cs="Arial"/>
        </w:rPr>
        <w:t xml:space="preserve"> ensejar o retardamento da execução ou da entrega do objeto da licitação sem motivo justificado;</w:t>
      </w:r>
    </w:p>
    <w:p w:rsidR="001A139E" w:rsidRDefault="001A139E" w:rsidP="001A139E">
      <w:pPr>
        <w:pStyle w:val="NormalWeb"/>
        <w:spacing w:before="0" w:beforeAutospacing="0" w:after="0" w:afterAutospacing="0" w:line="360" w:lineRule="auto"/>
        <w:jc w:val="both"/>
        <w:rPr>
          <w:rFonts w:ascii="Arial" w:hAnsi="Arial" w:cs="Arial"/>
        </w:rPr>
      </w:pPr>
      <w:bookmarkStart w:id="67" w:name="art155viii"/>
      <w:bookmarkEnd w:id="67"/>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1A139E" w:rsidRDefault="001A139E" w:rsidP="001A139E">
      <w:pPr>
        <w:pStyle w:val="NormalWeb"/>
        <w:spacing w:before="0" w:beforeAutospacing="0" w:after="0" w:afterAutospacing="0" w:line="360" w:lineRule="auto"/>
        <w:jc w:val="both"/>
        <w:rPr>
          <w:rFonts w:ascii="Arial" w:hAnsi="Arial" w:cs="Arial"/>
        </w:rPr>
      </w:pPr>
      <w:bookmarkStart w:id="68" w:name="art155ix"/>
      <w:bookmarkEnd w:id="68"/>
      <w:r>
        <w:rPr>
          <w:rFonts w:ascii="Arial" w:hAnsi="Arial" w:cs="Arial"/>
          <w:b/>
          <w:bCs/>
        </w:rPr>
        <w:t>i)</w:t>
      </w:r>
      <w:r>
        <w:rPr>
          <w:rFonts w:ascii="Arial" w:hAnsi="Arial" w:cs="Arial"/>
        </w:rPr>
        <w:t xml:space="preserve"> fraudar a licitação ou praticar ato fraudulento na execução do contrato;</w:t>
      </w:r>
    </w:p>
    <w:p w:rsidR="001A139E" w:rsidRDefault="001A139E" w:rsidP="001A139E">
      <w:pPr>
        <w:pStyle w:val="NormalWeb"/>
        <w:spacing w:before="0" w:beforeAutospacing="0" w:after="0" w:afterAutospacing="0" w:line="360" w:lineRule="auto"/>
        <w:jc w:val="both"/>
        <w:rPr>
          <w:rFonts w:ascii="Arial" w:hAnsi="Arial" w:cs="Arial"/>
        </w:rPr>
      </w:pPr>
      <w:bookmarkStart w:id="69" w:name="art155x"/>
      <w:bookmarkEnd w:id="69"/>
      <w:r>
        <w:rPr>
          <w:rFonts w:ascii="Arial" w:hAnsi="Arial" w:cs="Arial"/>
          <w:b/>
          <w:bCs/>
        </w:rPr>
        <w:t>j)</w:t>
      </w:r>
      <w:r>
        <w:rPr>
          <w:rFonts w:ascii="Arial" w:hAnsi="Arial" w:cs="Arial"/>
        </w:rPr>
        <w:t xml:space="preserve"> comportar-se de modo inidôneo ou cometer fraude de qualquer natureza;</w:t>
      </w:r>
    </w:p>
    <w:p w:rsidR="001A139E" w:rsidRDefault="001A139E" w:rsidP="001A139E">
      <w:pPr>
        <w:pStyle w:val="NormalWeb"/>
        <w:spacing w:before="0" w:beforeAutospacing="0" w:after="0" w:afterAutospacing="0" w:line="360" w:lineRule="auto"/>
        <w:jc w:val="both"/>
        <w:rPr>
          <w:rFonts w:ascii="Arial" w:hAnsi="Arial" w:cs="Arial"/>
        </w:rPr>
      </w:pPr>
      <w:bookmarkStart w:id="70" w:name="art155xi"/>
      <w:bookmarkEnd w:id="70"/>
      <w:r>
        <w:rPr>
          <w:rFonts w:ascii="Arial" w:hAnsi="Arial" w:cs="Arial"/>
          <w:b/>
          <w:bCs/>
        </w:rPr>
        <w:t>l)</w:t>
      </w:r>
      <w:r>
        <w:rPr>
          <w:rFonts w:ascii="Arial" w:hAnsi="Arial" w:cs="Arial"/>
        </w:rPr>
        <w:t xml:space="preserve"> praticar atos ilícitos com vistas a frustrar os objetivos da licitação;</w:t>
      </w:r>
    </w:p>
    <w:p w:rsidR="001A139E" w:rsidRDefault="001A139E" w:rsidP="001A139E">
      <w:pPr>
        <w:pStyle w:val="NormalWeb"/>
        <w:spacing w:before="0" w:beforeAutospacing="0" w:after="0" w:afterAutospacing="0" w:line="360" w:lineRule="auto"/>
        <w:jc w:val="both"/>
        <w:rPr>
          <w:rFonts w:ascii="Arial" w:hAnsi="Arial" w:cs="Arial"/>
        </w:rPr>
      </w:pPr>
      <w:bookmarkStart w:id="71" w:name="art155xii"/>
      <w:bookmarkEnd w:id="71"/>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1A139E" w:rsidRDefault="001A139E" w:rsidP="001A139E">
      <w:pPr>
        <w:pStyle w:val="NormalWeb"/>
        <w:spacing w:before="0" w:beforeAutospacing="0" w:after="0" w:afterAutospacing="0" w:line="360" w:lineRule="auto"/>
        <w:jc w:val="both"/>
        <w:rPr>
          <w:rFonts w:ascii="Arial" w:hAnsi="Arial" w:cs="Arial"/>
        </w:rPr>
      </w:pPr>
      <w:bookmarkStart w:id="72" w:name="art156"/>
      <w:bookmarkEnd w:id="72"/>
      <w:r>
        <w:rPr>
          <w:rFonts w:ascii="Arial" w:hAnsi="Arial" w:cs="Arial"/>
          <w:b/>
          <w:bCs/>
        </w:rPr>
        <w:t>20.2.</w:t>
      </w:r>
      <w:r>
        <w:rPr>
          <w:rFonts w:ascii="Arial" w:hAnsi="Arial" w:cs="Arial"/>
        </w:rPr>
        <w:t xml:space="preserve"> Serão aplicadas ao responsável pelas infrações administrativas previstas no item 20.1 deste edital as seguintes sanções</w:t>
      </w:r>
      <w:r>
        <w:rPr>
          <w:rStyle w:val="Refdenotaderodap"/>
          <w:rFonts w:ascii="Arial" w:hAnsi="Arial" w:cs="Arial"/>
        </w:rPr>
        <w:footnoteReference w:id="5"/>
      </w:r>
      <w:r>
        <w:rPr>
          <w:rFonts w:ascii="Arial" w:hAnsi="Arial" w:cs="Arial"/>
        </w:rPr>
        <w:t>:</w:t>
      </w:r>
    </w:p>
    <w:p w:rsidR="001A139E" w:rsidRDefault="001A139E" w:rsidP="001A139E">
      <w:pPr>
        <w:pStyle w:val="NormalWeb"/>
        <w:spacing w:before="0" w:beforeAutospacing="0" w:after="0" w:afterAutospacing="0" w:line="360" w:lineRule="auto"/>
        <w:jc w:val="both"/>
        <w:rPr>
          <w:rFonts w:ascii="Arial" w:hAnsi="Arial" w:cs="Arial"/>
        </w:rPr>
      </w:pPr>
      <w:bookmarkStart w:id="79" w:name="art156i"/>
      <w:bookmarkEnd w:id="79"/>
      <w:r>
        <w:rPr>
          <w:rFonts w:ascii="Arial" w:hAnsi="Arial" w:cs="Arial"/>
          <w:b/>
          <w:bCs/>
        </w:rPr>
        <w:t>a)</w:t>
      </w:r>
      <w:r>
        <w:rPr>
          <w:rFonts w:ascii="Arial" w:hAnsi="Arial" w:cs="Arial"/>
        </w:rPr>
        <w:t xml:space="preserve"> advertência;</w:t>
      </w:r>
    </w:p>
    <w:p w:rsidR="001A139E" w:rsidRDefault="001A139E" w:rsidP="001A139E">
      <w:pPr>
        <w:pStyle w:val="NormalWeb"/>
        <w:spacing w:before="0" w:beforeAutospacing="0" w:after="0" w:afterAutospacing="0" w:line="360" w:lineRule="auto"/>
        <w:jc w:val="both"/>
        <w:rPr>
          <w:rFonts w:ascii="Arial" w:hAnsi="Arial" w:cs="Arial"/>
        </w:rPr>
      </w:pPr>
      <w:bookmarkStart w:id="80" w:name="art156ii"/>
      <w:bookmarkEnd w:id="80"/>
      <w:r>
        <w:rPr>
          <w:rFonts w:ascii="Arial" w:hAnsi="Arial" w:cs="Arial"/>
          <w:b/>
          <w:bCs/>
        </w:rPr>
        <w:lastRenderedPageBreak/>
        <w:t>b)</w:t>
      </w:r>
      <w:r>
        <w:rPr>
          <w:rFonts w:ascii="Arial" w:hAnsi="Arial" w:cs="Arial"/>
        </w:rPr>
        <w:t xml:space="preserve"> multa de no mínimo 0,5% (cinco décimos por cento) e máximo de 30% (trinta por cento) do valor do objeto licitado ou contratado;</w:t>
      </w:r>
    </w:p>
    <w:p w:rsidR="001A139E" w:rsidRDefault="001A139E" w:rsidP="001A139E">
      <w:pPr>
        <w:pStyle w:val="NormalWeb"/>
        <w:spacing w:before="0" w:beforeAutospacing="0" w:after="0" w:afterAutospacing="0" w:line="360" w:lineRule="auto"/>
        <w:jc w:val="both"/>
        <w:rPr>
          <w:rFonts w:ascii="Arial" w:hAnsi="Arial" w:cs="Arial"/>
        </w:rPr>
      </w:pPr>
      <w:bookmarkStart w:id="81" w:name="art156iii"/>
      <w:bookmarkEnd w:id="81"/>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1A139E" w:rsidRDefault="001A139E" w:rsidP="001A139E">
      <w:pPr>
        <w:pStyle w:val="NormalWeb"/>
        <w:spacing w:before="0" w:beforeAutospacing="0" w:after="0" w:afterAutospacing="0" w:line="360" w:lineRule="auto"/>
        <w:jc w:val="both"/>
        <w:rPr>
          <w:rFonts w:ascii="Arial" w:hAnsi="Arial" w:cs="Arial"/>
        </w:rPr>
      </w:pPr>
      <w:bookmarkStart w:id="82" w:name="art156iv"/>
      <w:bookmarkEnd w:id="82"/>
      <w:r>
        <w:rPr>
          <w:rFonts w:ascii="Arial" w:hAnsi="Arial" w:cs="Arial"/>
          <w:b/>
          <w:bCs/>
        </w:rPr>
        <w:t>d)</w:t>
      </w:r>
      <w:r>
        <w:rPr>
          <w:rFonts w:ascii="Arial" w:hAnsi="Arial" w:cs="Arial"/>
        </w:rPr>
        <w:t xml:space="preserve"> declaração de inidoneidade para licitar ou contratar</w:t>
      </w:r>
      <w:bookmarkStart w:id="83" w:name="art156§1"/>
      <w:bookmarkStart w:id="84" w:name="art156§2"/>
      <w:bookmarkStart w:id="85" w:name="art156§5"/>
      <w:bookmarkEnd w:id="83"/>
      <w:bookmarkEnd w:id="84"/>
      <w:bookmarkEnd w:id="85"/>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6"/>
      </w:r>
      <w:r>
        <w:rPr>
          <w:rFonts w:ascii="Arial" w:hAnsi="Arial" w:cs="Arial"/>
        </w:rPr>
        <w:t>.</w:t>
      </w:r>
    </w:p>
    <w:p w:rsidR="001A139E" w:rsidRDefault="001A139E" w:rsidP="001A139E">
      <w:pPr>
        <w:pStyle w:val="NormalWeb"/>
        <w:spacing w:before="0" w:beforeAutospacing="0" w:after="0" w:afterAutospacing="0" w:line="360" w:lineRule="auto"/>
        <w:jc w:val="both"/>
        <w:rPr>
          <w:rFonts w:ascii="Arial" w:hAnsi="Arial" w:cs="Arial"/>
        </w:rPr>
      </w:pPr>
      <w:bookmarkStart w:id="88" w:name="art156§6"/>
      <w:bookmarkStart w:id="89" w:name="art156§7"/>
      <w:bookmarkEnd w:id="88"/>
      <w:bookmarkEnd w:id="89"/>
      <w:r>
        <w:rPr>
          <w:rFonts w:ascii="Arial" w:hAnsi="Arial" w:cs="Arial"/>
          <w:b/>
          <w:bCs/>
        </w:rPr>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1A139E" w:rsidRDefault="001A139E" w:rsidP="001A139E">
      <w:pPr>
        <w:pStyle w:val="NormalWeb"/>
        <w:spacing w:before="0" w:beforeAutospacing="0" w:after="0" w:afterAutospacing="0" w:line="360" w:lineRule="auto"/>
        <w:jc w:val="both"/>
        <w:rPr>
          <w:rFonts w:ascii="Arial" w:hAnsi="Arial" w:cs="Arial"/>
        </w:rPr>
      </w:pPr>
      <w:bookmarkStart w:id="90" w:name="art156§8"/>
      <w:bookmarkEnd w:id="90"/>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A139E" w:rsidRDefault="001A139E" w:rsidP="001A139E">
      <w:pPr>
        <w:pStyle w:val="NormalWeb"/>
        <w:spacing w:before="0" w:beforeAutospacing="0" w:after="0" w:afterAutospacing="0" w:line="360" w:lineRule="auto"/>
        <w:jc w:val="both"/>
        <w:rPr>
          <w:rFonts w:ascii="Arial" w:hAnsi="Arial" w:cs="Arial"/>
        </w:rPr>
      </w:pPr>
      <w:bookmarkStart w:id="91" w:name="art156§9"/>
      <w:bookmarkEnd w:id="91"/>
      <w:r>
        <w:rPr>
          <w:rFonts w:ascii="Arial" w:hAnsi="Arial" w:cs="Arial"/>
          <w:b/>
          <w:bCs/>
        </w:rPr>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1A139E" w:rsidRDefault="001A139E" w:rsidP="001A139E">
      <w:pPr>
        <w:pStyle w:val="NormalWeb"/>
        <w:spacing w:before="0" w:beforeAutospacing="0" w:after="0" w:afterAutospacing="0" w:line="360" w:lineRule="auto"/>
        <w:jc w:val="both"/>
        <w:rPr>
          <w:rFonts w:ascii="Arial" w:hAnsi="Arial" w:cs="Arial"/>
        </w:rPr>
      </w:pPr>
      <w:bookmarkStart w:id="92" w:name="art157"/>
      <w:bookmarkEnd w:id="92"/>
      <w:r>
        <w:rPr>
          <w:rFonts w:ascii="Arial" w:hAnsi="Arial" w:cs="Arial"/>
          <w:b/>
          <w:bCs/>
        </w:rPr>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1A139E" w:rsidRDefault="001A139E" w:rsidP="001A139E">
      <w:pPr>
        <w:pStyle w:val="NormalWeb"/>
        <w:spacing w:before="0" w:beforeAutospacing="0" w:after="0" w:afterAutospacing="0" w:line="360" w:lineRule="auto"/>
        <w:jc w:val="both"/>
        <w:rPr>
          <w:rFonts w:ascii="Arial" w:hAnsi="Arial" w:cs="Arial"/>
        </w:rPr>
      </w:pPr>
      <w:bookmarkStart w:id="93" w:name="art158"/>
      <w:bookmarkEnd w:id="93"/>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w:t>
      </w:r>
      <w:r>
        <w:rPr>
          <w:rFonts w:ascii="Arial" w:hAnsi="Arial" w:cs="Arial"/>
        </w:rPr>
        <w:lastRenderedPageBreak/>
        <w:t>(quinze) dias úteis, contado da data de intimação, apresentar defesa escrita e especificar as provas que pretenda produzir.</w:t>
      </w:r>
      <w:bookmarkStart w:id="94" w:name="art158§1"/>
      <w:bookmarkStart w:id="95" w:name="art158§2"/>
      <w:bookmarkEnd w:id="94"/>
      <w:bookmarkEnd w:id="95"/>
    </w:p>
    <w:p w:rsidR="001A139E" w:rsidRDefault="001A139E" w:rsidP="001A139E">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A139E" w:rsidRDefault="001A139E" w:rsidP="001A139E">
      <w:pPr>
        <w:pStyle w:val="NormalWeb"/>
        <w:spacing w:before="0" w:beforeAutospacing="0" w:after="0" w:afterAutospacing="0" w:line="360" w:lineRule="auto"/>
        <w:jc w:val="both"/>
        <w:rPr>
          <w:rFonts w:ascii="Arial" w:hAnsi="Arial" w:cs="Arial"/>
        </w:rPr>
      </w:pPr>
      <w:bookmarkStart w:id="96" w:name="art158§3"/>
      <w:bookmarkEnd w:id="96"/>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1A139E" w:rsidRDefault="001A139E" w:rsidP="001A139E">
      <w:pPr>
        <w:pStyle w:val="NormalWeb"/>
        <w:spacing w:before="0" w:beforeAutospacing="0" w:after="0" w:afterAutospacing="0" w:line="360" w:lineRule="auto"/>
        <w:jc w:val="both"/>
        <w:rPr>
          <w:rFonts w:ascii="Arial" w:hAnsi="Arial" w:cs="Arial"/>
        </w:rPr>
      </w:pPr>
      <w:bookmarkStart w:id="97" w:name="art158§4"/>
      <w:bookmarkStart w:id="98" w:name="art160"/>
      <w:bookmarkEnd w:id="97"/>
      <w:bookmarkEnd w:id="98"/>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A139E" w:rsidRDefault="001A139E" w:rsidP="001A139E">
      <w:pPr>
        <w:pStyle w:val="NormalWeb"/>
        <w:spacing w:before="0" w:beforeAutospacing="0" w:after="0" w:afterAutospacing="0" w:line="360" w:lineRule="auto"/>
        <w:jc w:val="both"/>
        <w:rPr>
          <w:rFonts w:ascii="Arial" w:hAnsi="Arial" w:cs="Arial"/>
        </w:rPr>
      </w:pPr>
      <w:bookmarkStart w:id="99" w:name="art161"/>
      <w:bookmarkStart w:id="100" w:name="art162"/>
      <w:bookmarkStart w:id="101" w:name="art162p"/>
      <w:bookmarkStart w:id="102" w:name="art163"/>
      <w:bookmarkEnd w:id="99"/>
      <w:bookmarkEnd w:id="100"/>
      <w:bookmarkEnd w:id="101"/>
      <w:bookmarkEnd w:id="102"/>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1A139E" w:rsidRDefault="001A139E" w:rsidP="001A139E">
      <w:pPr>
        <w:pStyle w:val="NormalWeb"/>
        <w:spacing w:before="0" w:beforeAutospacing="0" w:after="0" w:afterAutospacing="0" w:line="360" w:lineRule="auto"/>
        <w:jc w:val="both"/>
        <w:rPr>
          <w:rFonts w:ascii="Arial" w:hAnsi="Arial" w:cs="Arial"/>
        </w:rPr>
      </w:pPr>
      <w:bookmarkStart w:id="103" w:name="art163i"/>
      <w:bookmarkEnd w:id="103"/>
      <w:r>
        <w:rPr>
          <w:rFonts w:ascii="Arial" w:hAnsi="Arial" w:cs="Arial"/>
        </w:rPr>
        <w:t>a) reparação integral do dano causado à Administração Pública;</w:t>
      </w:r>
    </w:p>
    <w:p w:rsidR="001A139E" w:rsidRDefault="001A139E" w:rsidP="001A139E">
      <w:pPr>
        <w:pStyle w:val="NormalWeb"/>
        <w:spacing w:before="0" w:beforeAutospacing="0" w:after="0" w:afterAutospacing="0" w:line="360" w:lineRule="auto"/>
        <w:jc w:val="both"/>
        <w:rPr>
          <w:rFonts w:ascii="Arial" w:hAnsi="Arial" w:cs="Arial"/>
        </w:rPr>
      </w:pPr>
      <w:bookmarkStart w:id="104" w:name="art163ii"/>
      <w:bookmarkEnd w:id="104"/>
      <w:r>
        <w:rPr>
          <w:rFonts w:ascii="Arial" w:hAnsi="Arial" w:cs="Arial"/>
        </w:rPr>
        <w:t>b) pagamento da multa;</w:t>
      </w:r>
    </w:p>
    <w:p w:rsidR="001A139E" w:rsidRDefault="001A139E" w:rsidP="001A139E">
      <w:pPr>
        <w:pStyle w:val="NormalWeb"/>
        <w:spacing w:before="0" w:beforeAutospacing="0" w:after="0" w:afterAutospacing="0" w:line="360" w:lineRule="auto"/>
        <w:jc w:val="both"/>
        <w:rPr>
          <w:rFonts w:ascii="Arial" w:hAnsi="Arial" w:cs="Arial"/>
        </w:rPr>
      </w:pPr>
      <w:bookmarkStart w:id="105" w:name="art163iii"/>
      <w:bookmarkEnd w:id="105"/>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1A139E" w:rsidRDefault="001A139E" w:rsidP="001A139E">
      <w:pPr>
        <w:pStyle w:val="NormalWeb"/>
        <w:spacing w:before="0" w:beforeAutospacing="0" w:after="0" w:afterAutospacing="0" w:line="360" w:lineRule="auto"/>
        <w:jc w:val="both"/>
        <w:rPr>
          <w:rFonts w:ascii="Arial" w:hAnsi="Arial" w:cs="Arial"/>
        </w:rPr>
      </w:pPr>
      <w:bookmarkStart w:id="106" w:name="art163iv"/>
      <w:bookmarkEnd w:id="106"/>
      <w:r>
        <w:rPr>
          <w:rFonts w:ascii="Arial" w:hAnsi="Arial" w:cs="Arial"/>
        </w:rPr>
        <w:t>d) cumprimento das condições de reabilitação definidas no ato punitivo;</w:t>
      </w:r>
    </w:p>
    <w:p w:rsidR="001A139E" w:rsidRDefault="001A139E" w:rsidP="001A139E">
      <w:pPr>
        <w:pStyle w:val="NormalWeb"/>
        <w:spacing w:before="0" w:beforeAutospacing="0" w:after="0" w:afterAutospacing="0" w:line="360" w:lineRule="auto"/>
        <w:jc w:val="both"/>
        <w:rPr>
          <w:rFonts w:ascii="Arial" w:hAnsi="Arial" w:cs="Arial"/>
        </w:rPr>
      </w:pPr>
      <w:bookmarkStart w:id="107" w:name="art163v"/>
      <w:bookmarkEnd w:id="107"/>
      <w:r>
        <w:rPr>
          <w:rFonts w:ascii="Arial" w:hAnsi="Arial" w:cs="Arial"/>
        </w:rPr>
        <w:t>e) análise jurídica prévia, com posicionamento conclusivo quanto ao cumprimento dos requisitos definidos neste artigo.</w:t>
      </w:r>
    </w:p>
    <w:p w:rsidR="001A139E" w:rsidRDefault="001A139E" w:rsidP="001A139E">
      <w:pPr>
        <w:pStyle w:val="NormalWeb"/>
        <w:spacing w:before="0" w:beforeAutospacing="0" w:after="0" w:afterAutospacing="0" w:line="360" w:lineRule="auto"/>
        <w:jc w:val="both"/>
        <w:rPr>
          <w:rFonts w:ascii="Arial" w:hAnsi="Arial" w:cs="Arial"/>
        </w:rPr>
      </w:pPr>
      <w:bookmarkStart w:id="108" w:name="art163p"/>
      <w:bookmarkEnd w:id="108"/>
      <w:r>
        <w:rPr>
          <w:rFonts w:ascii="Arial" w:hAnsi="Arial" w:cs="Arial"/>
          <w:b/>
          <w:bCs/>
        </w:rPr>
        <w:lastRenderedPageBreak/>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1A139E" w:rsidRDefault="001A139E" w:rsidP="001A139E">
      <w:pPr>
        <w:tabs>
          <w:tab w:val="left" w:pos="1134"/>
        </w:tabs>
        <w:spacing w:line="360" w:lineRule="auto"/>
        <w:jc w:val="both"/>
        <w:rPr>
          <w:rFonts w:cs="Arial"/>
          <w:b/>
          <w:sz w:val="24"/>
          <w:szCs w:val="24"/>
        </w:rPr>
      </w:pPr>
    </w:p>
    <w:p w:rsidR="001A139E" w:rsidRDefault="001A139E" w:rsidP="001A139E">
      <w:pPr>
        <w:tabs>
          <w:tab w:val="left" w:pos="1134"/>
        </w:tabs>
        <w:spacing w:line="360" w:lineRule="auto"/>
        <w:jc w:val="both"/>
        <w:rPr>
          <w:rFonts w:cs="Arial"/>
          <w:b/>
          <w:sz w:val="24"/>
          <w:szCs w:val="24"/>
        </w:rPr>
      </w:pPr>
      <w:r>
        <w:rPr>
          <w:rFonts w:cs="Arial"/>
          <w:b/>
          <w:sz w:val="24"/>
          <w:szCs w:val="24"/>
        </w:rPr>
        <w:t>21. PEDIDOS DE ESCLARECIMENTOS E IMPUGNAÇÕES</w:t>
      </w:r>
    </w:p>
    <w:p w:rsidR="001A139E" w:rsidRDefault="001A139E" w:rsidP="001A139E">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1A139E" w:rsidRDefault="001A139E" w:rsidP="001A139E">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1A139E" w:rsidRDefault="001A139E" w:rsidP="001A139E">
      <w:pPr>
        <w:spacing w:line="360" w:lineRule="auto"/>
        <w:jc w:val="both"/>
        <w:rPr>
          <w:rFonts w:cs="Arial"/>
          <w:sz w:val="24"/>
          <w:szCs w:val="24"/>
        </w:rPr>
      </w:pPr>
    </w:p>
    <w:p w:rsidR="001A139E" w:rsidRDefault="001A139E" w:rsidP="001A139E">
      <w:pPr>
        <w:tabs>
          <w:tab w:val="left" w:pos="1134"/>
        </w:tabs>
        <w:spacing w:line="360" w:lineRule="auto"/>
        <w:jc w:val="both"/>
        <w:rPr>
          <w:rFonts w:cs="Arial"/>
          <w:b/>
          <w:sz w:val="24"/>
          <w:szCs w:val="24"/>
        </w:rPr>
      </w:pPr>
      <w:r>
        <w:rPr>
          <w:rFonts w:cs="Arial"/>
          <w:b/>
          <w:sz w:val="24"/>
          <w:szCs w:val="24"/>
        </w:rPr>
        <w:t>22. DAS DISPOSIÇÕES GERAIS:</w:t>
      </w:r>
    </w:p>
    <w:p w:rsidR="001A139E" w:rsidRDefault="001A139E" w:rsidP="001A139E">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1A139E" w:rsidRDefault="001A139E" w:rsidP="001A139E">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1A139E" w:rsidRDefault="001A139E" w:rsidP="001A139E">
      <w:pPr>
        <w:tabs>
          <w:tab w:val="left" w:pos="1134"/>
        </w:tabs>
        <w:spacing w:line="360" w:lineRule="auto"/>
        <w:jc w:val="both"/>
        <w:rPr>
          <w:rFonts w:cs="Arial"/>
          <w:sz w:val="24"/>
          <w:szCs w:val="24"/>
        </w:rPr>
      </w:pPr>
      <w:r>
        <w:rPr>
          <w:rFonts w:cs="Arial"/>
          <w:b/>
          <w:bCs/>
          <w:sz w:val="24"/>
          <w:szCs w:val="24"/>
        </w:rPr>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1A139E" w:rsidRDefault="001A139E" w:rsidP="001A139E">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1A139E" w:rsidRDefault="001A139E" w:rsidP="001A139E">
      <w:pPr>
        <w:tabs>
          <w:tab w:val="left" w:pos="1134"/>
        </w:tabs>
        <w:spacing w:line="360" w:lineRule="auto"/>
        <w:jc w:val="both"/>
        <w:rPr>
          <w:rFonts w:cs="Arial"/>
          <w:sz w:val="24"/>
          <w:szCs w:val="24"/>
        </w:rPr>
      </w:pPr>
      <w:r>
        <w:rPr>
          <w:rFonts w:cs="Arial"/>
          <w:b/>
          <w:sz w:val="24"/>
          <w:szCs w:val="24"/>
        </w:rPr>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1A139E" w:rsidRDefault="001A139E" w:rsidP="001A139E">
      <w:pPr>
        <w:tabs>
          <w:tab w:val="left" w:pos="1134"/>
        </w:tabs>
        <w:spacing w:line="360" w:lineRule="auto"/>
        <w:jc w:val="both"/>
        <w:rPr>
          <w:rFonts w:cs="Arial"/>
          <w:sz w:val="24"/>
          <w:szCs w:val="24"/>
        </w:rPr>
      </w:pPr>
    </w:p>
    <w:p w:rsidR="001A139E" w:rsidRDefault="001A139E" w:rsidP="001A139E">
      <w:pPr>
        <w:tabs>
          <w:tab w:val="left" w:pos="1134"/>
        </w:tabs>
        <w:spacing w:line="360" w:lineRule="auto"/>
        <w:jc w:val="both"/>
        <w:rPr>
          <w:rFonts w:cs="Arial"/>
          <w:sz w:val="24"/>
          <w:szCs w:val="24"/>
        </w:rPr>
      </w:pPr>
    </w:p>
    <w:p w:rsidR="001A139E" w:rsidRDefault="004B36C3" w:rsidP="001A139E">
      <w:pPr>
        <w:tabs>
          <w:tab w:val="left" w:pos="1134"/>
        </w:tabs>
        <w:spacing w:line="360" w:lineRule="auto"/>
        <w:jc w:val="center"/>
        <w:rPr>
          <w:rFonts w:cs="Arial"/>
          <w:b/>
          <w:bCs/>
          <w:sz w:val="24"/>
          <w:szCs w:val="24"/>
        </w:rPr>
      </w:pPr>
      <w:r>
        <w:rPr>
          <w:rFonts w:cs="Arial"/>
          <w:b/>
          <w:bCs/>
          <w:sz w:val="24"/>
          <w:szCs w:val="24"/>
        </w:rPr>
        <w:t>Santo Antônio das Missões-RS, 12</w:t>
      </w:r>
      <w:r w:rsidR="001A139E">
        <w:rPr>
          <w:rFonts w:cs="Arial"/>
          <w:b/>
          <w:bCs/>
          <w:sz w:val="24"/>
          <w:szCs w:val="24"/>
        </w:rPr>
        <w:t xml:space="preserve"> de </w:t>
      </w:r>
      <w:r>
        <w:rPr>
          <w:rFonts w:cs="Arial"/>
          <w:b/>
          <w:bCs/>
          <w:sz w:val="24"/>
          <w:szCs w:val="24"/>
        </w:rPr>
        <w:t xml:space="preserve">agosto </w:t>
      </w:r>
      <w:r w:rsidR="001A139E">
        <w:rPr>
          <w:rFonts w:cs="Arial"/>
          <w:b/>
          <w:bCs/>
          <w:sz w:val="24"/>
          <w:szCs w:val="24"/>
        </w:rPr>
        <w:t>de 2025.</w:t>
      </w:r>
    </w:p>
    <w:p w:rsidR="001A139E" w:rsidRDefault="001A139E" w:rsidP="001A139E">
      <w:pPr>
        <w:tabs>
          <w:tab w:val="left" w:pos="1134"/>
        </w:tabs>
        <w:spacing w:line="360" w:lineRule="auto"/>
        <w:jc w:val="both"/>
        <w:rPr>
          <w:rFonts w:cs="Arial"/>
          <w:b/>
          <w:bCs/>
          <w:sz w:val="24"/>
          <w:szCs w:val="24"/>
        </w:rPr>
      </w:pPr>
    </w:p>
    <w:p w:rsidR="001A139E" w:rsidRDefault="001A139E" w:rsidP="001A139E">
      <w:pPr>
        <w:pStyle w:val="Corpodetexto"/>
        <w:jc w:val="center"/>
        <w:rPr>
          <w:sz w:val="24"/>
          <w:szCs w:val="24"/>
        </w:rPr>
      </w:pPr>
      <w:r>
        <w:rPr>
          <w:sz w:val="24"/>
          <w:szCs w:val="24"/>
        </w:rPr>
        <w:t>_________________________________________</w:t>
      </w:r>
    </w:p>
    <w:p w:rsidR="001A139E" w:rsidRDefault="001A139E" w:rsidP="001A139E">
      <w:pPr>
        <w:pStyle w:val="Corpodetexto"/>
        <w:jc w:val="center"/>
        <w:rPr>
          <w:sz w:val="24"/>
          <w:szCs w:val="24"/>
        </w:rPr>
      </w:pPr>
      <w:r>
        <w:rPr>
          <w:sz w:val="24"/>
          <w:szCs w:val="24"/>
        </w:rPr>
        <w:t>FELISBERTO DOS SANTOS FERREIRA</w:t>
      </w:r>
    </w:p>
    <w:p w:rsidR="001A139E" w:rsidRDefault="001A139E" w:rsidP="001A139E">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634D4A82" wp14:editId="273057F6">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139E" w:rsidRDefault="001A139E" w:rsidP="001A139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A139E" w:rsidRDefault="001A139E" w:rsidP="001A139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A139E" w:rsidRDefault="001A139E" w:rsidP="001A139E">
                            <w:pPr>
                              <w:pStyle w:val="Corpodetexto"/>
                              <w:rPr>
                                <w:sz w:val="24"/>
                              </w:rPr>
                            </w:pPr>
                          </w:p>
                          <w:p w:rsidR="001A139E" w:rsidRDefault="001A139E" w:rsidP="001A139E">
                            <w:pPr>
                              <w:pStyle w:val="Corpodetexto"/>
                              <w:rPr>
                                <w:sz w:val="24"/>
                              </w:rPr>
                            </w:pPr>
                          </w:p>
                          <w:p w:rsidR="001A139E" w:rsidRDefault="001A139E" w:rsidP="001A139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D4A82"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1A139E" w:rsidRDefault="001A139E" w:rsidP="001A139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A139E" w:rsidRDefault="001A139E" w:rsidP="001A139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A139E" w:rsidRDefault="001A139E" w:rsidP="001A139E">
                      <w:pPr>
                        <w:pStyle w:val="Corpodetexto"/>
                        <w:rPr>
                          <w:sz w:val="24"/>
                        </w:rPr>
                      </w:pPr>
                    </w:p>
                    <w:p w:rsidR="001A139E" w:rsidRDefault="001A139E" w:rsidP="001A139E">
                      <w:pPr>
                        <w:pStyle w:val="Corpodetexto"/>
                        <w:rPr>
                          <w:sz w:val="24"/>
                        </w:rPr>
                      </w:pPr>
                    </w:p>
                    <w:p w:rsidR="001A139E" w:rsidRDefault="001A139E" w:rsidP="001A139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04AB4014" wp14:editId="38C5EC3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1A142"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1A139E" w:rsidRDefault="001A139E" w:rsidP="001A139E">
      <w:pPr>
        <w:pStyle w:val="Corpodetexto"/>
        <w:rPr>
          <w:sz w:val="24"/>
          <w:szCs w:val="24"/>
        </w:rPr>
      </w:pPr>
    </w:p>
    <w:p w:rsidR="001A139E" w:rsidRDefault="001A139E" w:rsidP="001A139E">
      <w:pPr>
        <w:tabs>
          <w:tab w:val="left" w:pos="1134"/>
        </w:tabs>
        <w:spacing w:line="360" w:lineRule="auto"/>
        <w:jc w:val="both"/>
        <w:rPr>
          <w:rFonts w:cs="Arial"/>
          <w:b/>
          <w:bCs/>
          <w:sz w:val="24"/>
          <w:szCs w:val="24"/>
        </w:rPr>
      </w:pPr>
    </w:p>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4B36C3" w:rsidRDefault="004B36C3" w:rsidP="001A139E"/>
    <w:p w:rsidR="004B36C3" w:rsidRDefault="004B36C3" w:rsidP="001A139E"/>
    <w:p w:rsidR="004B36C3" w:rsidRDefault="004B36C3" w:rsidP="001A139E"/>
    <w:p w:rsidR="004B36C3" w:rsidRDefault="004B36C3" w:rsidP="001A139E"/>
    <w:p w:rsidR="004B36C3" w:rsidRDefault="004B36C3" w:rsidP="001A139E"/>
    <w:p w:rsidR="004B36C3" w:rsidRDefault="004B36C3" w:rsidP="001A139E"/>
    <w:p w:rsidR="004B36C3" w:rsidRDefault="004B36C3" w:rsidP="001A139E"/>
    <w:p w:rsidR="001A139E" w:rsidRDefault="001A139E" w:rsidP="001A139E"/>
    <w:p w:rsidR="001A139E" w:rsidRDefault="001A139E" w:rsidP="001A139E">
      <w:pPr>
        <w:rPr>
          <w:b/>
        </w:rPr>
      </w:pPr>
      <w:proofErr w:type="gramStart"/>
      <w:r>
        <w:rPr>
          <w:b/>
        </w:rPr>
        <w:t>ANEXO  II</w:t>
      </w:r>
      <w:proofErr w:type="gramEnd"/>
      <w:r>
        <w:rPr>
          <w:b/>
        </w:rPr>
        <w:t xml:space="preserve"> </w:t>
      </w:r>
    </w:p>
    <w:p w:rsidR="001A139E" w:rsidRDefault="001A139E" w:rsidP="001A139E">
      <w:pPr>
        <w:rPr>
          <w:b/>
        </w:rPr>
      </w:pPr>
    </w:p>
    <w:p w:rsidR="001A139E" w:rsidRDefault="001A139E" w:rsidP="001A139E">
      <w:pPr>
        <w:rPr>
          <w:b/>
        </w:rPr>
      </w:pPr>
      <w:r>
        <w:rPr>
          <w:b/>
        </w:rPr>
        <w:t>CONCORRÊNCIA ELETRÔNICA 03-2025.</w:t>
      </w:r>
    </w:p>
    <w:p w:rsidR="001A139E" w:rsidRDefault="001A139E" w:rsidP="001A139E"/>
    <w:p w:rsidR="004B36C3" w:rsidRDefault="001A139E" w:rsidP="004B36C3">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roofErr w:type="gramStart"/>
      <w:r w:rsidRPr="00300966">
        <w:rPr>
          <w:rFonts w:cs="Arial"/>
          <w:b/>
        </w:rPr>
        <w:t>OBJETO :</w:t>
      </w:r>
      <w:proofErr w:type="gramEnd"/>
      <w:r w:rsidRPr="00300966">
        <w:rPr>
          <w:rFonts w:cs="Arial"/>
          <w:b/>
        </w:rPr>
        <w:t xml:space="preserve"> </w:t>
      </w:r>
      <w:r w:rsidR="004B36C3">
        <w:rPr>
          <w:b/>
          <w:bCs/>
          <w:sz w:val="24"/>
          <w:szCs w:val="24"/>
        </w:rPr>
        <w:t>C</w:t>
      </w:r>
      <w:r w:rsidR="004B36C3">
        <w:rPr>
          <w:rFonts w:cs="Arial"/>
          <w:b/>
          <w:sz w:val="24"/>
          <w:szCs w:val="24"/>
        </w:rPr>
        <w:t>ontratação de empresa para CONSTRUÇÃO DE RÓTULA na Rua Ricardo Santiago de Godoy.</w:t>
      </w:r>
    </w:p>
    <w:p w:rsidR="001A139E" w:rsidRDefault="001A139E" w:rsidP="001A139E">
      <w:pPr>
        <w:jc w:val="both"/>
        <w:rPr>
          <w:rFonts w:cs="Arial"/>
        </w:rPr>
      </w:pPr>
      <w:bookmarkStart w:id="109" w:name="_GoBack"/>
      <w:bookmarkEnd w:id="109"/>
    </w:p>
    <w:p w:rsidR="001A139E" w:rsidRDefault="001A139E" w:rsidP="001A139E">
      <w:pPr>
        <w:jc w:val="both"/>
        <w:rPr>
          <w:rFonts w:cs="Arial"/>
        </w:rPr>
      </w:pPr>
    </w:p>
    <w:p w:rsidR="001A139E" w:rsidRDefault="001A139E" w:rsidP="001A139E">
      <w:pPr>
        <w:jc w:val="both"/>
        <w:rPr>
          <w:rFonts w:cs="Arial"/>
        </w:rPr>
      </w:pPr>
      <w:proofErr w:type="gramStart"/>
      <w:r>
        <w:rPr>
          <w:rFonts w:cs="Arial"/>
        </w:rPr>
        <w:t>Empresa:...........................................................................................................................</w:t>
      </w:r>
      <w:proofErr w:type="gramEnd"/>
    </w:p>
    <w:p w:rsidR="001A139E" w:rsidRDefault="001A139E" w:rsidP="001A139E">
      <w:pPr>
        <w:jc w:val="both"/>
        <w:rPr>
          <w:rFonts w:cs="Arial"/>
        </w:rPr>
      </w:pPr>
    </w:p>
    <w:p w:rsidR="001A139E" w:rsidRDefault="001A139E" w:rsidP="001A139E">
      <w:pPr>
        <w:jc w:val="both"/>
        <w:rPr>
          <w:rFonts w:cs="Arial"/>
        </w:rPr>
      </w:pPr>
      <w:r>
        <w:rPr>
          <w:rFonts w:cs="Arial"/>
        </w:rPr>
        <w:t>CNPJ - ..............................................................................................................................</w:t>
      </w:r>
    </w:p>
    <w:p w:rsidR="001A139E" w:rsidRDefault="001A139E" w:rsidP="001A139E">
      <w:pPr>
        <w:jc w:val="both"/>
        <w:rPr>
          <w:rFonts w:cs="Arial"/>
        </w:rPr>
      </w:pPr>
    </w:p>
    <w:p w:rsidR="001A139E" w:rsidRDefault="001A139E" w:rsidP="001A139E">
      <w:pPr>
        <w:jc w:val="both"/>
        <w:rPr>
          <w:rFonts w:cs="Arial"/>
        </w:rPr>
      </w:pPr>
    </w:p>
    <w:p w:rsidR="001A139E" w:rsidRDefault="001A139E" w:rsidP="001A139E">
      <w:pPr>
        <w:jc w:val="both"/>
        <w:rPr>
          <w:rFonts w:cs="Arial"/>
        </w:rPr>
      </w:pPr>
      <w:r>
        <w:rPr>
          <w:rFonts w:cs="Arial"/>
        </w:rPr>
        <w:t>Valor Total R$ -..................................................................................................................</w:t>
      </w:r>
    </w:p>
    <w:p w:rsidR="001A139E" w:rsidRDefault="001A139E" w:rsidP="001A139E">
      <w:pPr>
        <w:jc w:val="both"/>
        <w:rPr>
          <w:rFonts w:cs="Arial"/>
        </w:rPr>
      </w:pPr>
    </w:p>
    <w:p w:rsidR="001A139E" w:rsidRDefault="001A139E" w:rsidP="001A139E">
      <w:pPr>
        <w:jc w:val="both"/>
        <w:rPr>
          <w:rFonts w:cs="Arial"/>
        </w:rPr>
      </w:pPr>
      <w:r>
        <w:rPr>
          <w:rFonts w:cs="Arial"/>
        </w:rPr>
        <w:t>Material R$ - .....................................................................................................................</w:t>
      </w:r>
    </w:p>
    <w:p w:rsidR="001A139E" w:rsidRDefault="001A139E" w:rsidP="001A139E">
      <w:pPr>
        <w:jc w:val="both"/>
        <w:rPr>
          <w:rFonts w:cs="Arial"/>
        </w:rPr>
      </w:pPr>
    </w:p>
    <w:p w:rsidR="001A139E" w:rsidRDefault="001A139E" w:rsidP="001A139E">
      <w:pPr>
        <w:jc w:val="both"/>
        <w:rPr>
          <w:rFonts w:cs="Arial"/>
        </w:rPr>
      </w:pPr>
      <w:r>
        <w:rPr>
          <w:rFonts w:cs="Arial"/>
        </w:rPr>
        <w:t>Mão de Obra R$ - ............................................................................................................</w:t>
      </w:r>
    </w:p>
    <w:p w:rsidR="001A139E" w:rsidRDefault="001A139E" w:rsidP="001A139E">
      <w:pPr>
        <w:jc w:val="both"/>
        <w:rPr>
          <w:rFonts w:cs="Arial"/>
        </w:rPr>
      </w:pPr>
    </w:p>
    <w:p w:rsidR="001A139E" w:rsidRDefault="001A139E" w:rsidP="001A139E">
      <w:pPr>
        <w:jc w:val="both"/>
        <w:rPr>
          <w:rFonts w:cs="Arial"/>
        </w:rPr>
      </w:pPr>
    </w:p>
    <w:p w:rsidR="001A139E" w:rsidRDefault="001A139E" w:rsidP="001A139E">
      <w:pPr>
        <w:jc w:val="both"/>
        <w:rPr>
          <w:rFonts w:cs="Arial"/>
        </w:rPr>
      </w:pPr>
    </w:p>
    <w:p w:rsidR="001A139E" w:rsidRDefault="001A139E" w:rsidP="001A139E">
      <w:pPr>
        <w:jc w:val="both"/>
        <w:rPr>
          <w:rFonts w:cs="Arial"/>
        </w:rPr>
      </w:pPr>
      <w:r>
        <w:rPr>
          <w:rFonts w:cs="Arial"/>
        </w:rPr>
        <w:t>Data:</w:t>
      </w:r>
    </w:p>
    <w:p w:rsidR="001A139E" w:rsidRDefault="001A139E" w:rsidP="001A139E">
      <w:pPr>
        <w:jc w:val="both"/>
        <w:rPr>
          <w:rFonts w:cs="Arial"/>
        </w:rPr>
      </w:pPr>
    </w:p>
    <w:p w:rsidR="001A139E" w:rsidRDefault="001A139E" w:rsidP="001A139E">
      <w:pPr>
        <w:jc w:val="both"/>
        <w:rPr>
          <w:rFonts w:cs="Arial"/>
        </w:rPr>
      </w:pPr>
    </w:p>
    <w:p w:rsidR="001A139E" w:rsidRDefault="001A139E" w:rsidP="001A139E">
      <w:pPr>
        <w:jc w:val="both"/>
        <w:rPr>
          <w:rFonts w:cs="Arial"/>
        </w:rPr>
      </w:pPr>
    </w:p>
    <w:p w:rsidR="001A139E" w:rsidRDefault="001A139E" w:rsidP="001A139E">
      <w:pPr>
        <w:jc w:val="both"/>
        <w:rPr>
          <w:rFonts w:cs="Arial"/>
        </w:rPr>
      </w:pPr>
    </w:p>
    <w:p w:rsidR="001A139E" w:rsidRDefault="001A139E" w:rsidP="001A139E">
      <w:pPr>
        <w:jc w:val="both"/>
        <w:rPr>
          <w:rFonts w:cs="Arial"/>
        </w:rPr>
      </w:pPr>
      <w:r>
        <w:rPr>
          <w:rFonts w:cs="Arial"/>
        </w:rPr>
        <w:t>______________________________</w:t>
      </w:r>
    </w:p>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1A139E" w:rsidRDefault="001A139E" w:rsidP="001A139E"/>
    <w:p w:rsidR="00D10CBB" w:rsidRDefault="00D10CBB"/>
    <w:sectPr w:rsidR="00D10CBB" w:rsidSect="000B5141">
      <w:headerReference w:type="default" r:id="rId10"/>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45A" w:rsidRDefault="0010545A" w:rsidP="001A139E">
      <w:r>
        <w:separator/>
      </w:r>
    </w:p>
  </w:endnote>
  <w:endnote w:type="continuationSeparator" w:id="0">
    <w:p w:rsidR="0010545A" w:rsidRDefault="0010545A" w:rsidP="001A1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45A" w:rsidRDefault="0010545A" w:rsidP="001A139E">
      <w:r>
        <w:separator/>
      </w:r>
    </w:p>
  </w:footnote>
  <w:footnote w:type="continuationSeparator" w:id="0">
    <w:p w:rsidR="0010545A" w:rsidRDefault="0010545A" w:rsidP="001A139E">
      <w:r>
        <w:continuationSeparator/>
      </w:r>
    </w:p>
  </w:footnote>
  <w:footnote w:id="1">
    <w:p w:rsidR="001A139E" w:rsidRDefault="001A139E" w:rsidP="001A139E">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2">
    <w:p w:rsidR="001A139E" w:rsidRDefault="001A139E" w:rsidP="001A139E">
      <w:pPr>
        <w:pStyle w:val="Textodenotaderodap"/>
        <w:jc w:val="both"/>
        <w:rPr>
          <w:rFonts w:ascii="Arial" w:hAnsi="Arial" w:cs="Arial"/>
        </w:rPr>
      </w:pPr>
    </w:p>
  </w:footnote>
  <w:footnote w:id="3">
    <w:p w:rsidR="001A139E" w:rsidRDefault="001A139E" w:rsidP="001A139E">
      <w:pPr>
        <w:pStyle w:val="Textodenotaderodap"/>
        <w:rPr>
          <w:rFonts w:ascii="Arial" w:hAnsi="Arial" w:cs="Arial"/>
        </w:rPr>
      </w:pPr>
    </w:p>
  </w:footnote>
  <w:footnote w:id="4">
    <w:p w:rsidR="001A139E" w:rsidRDefault="001A139E" w:rsidP="001A139E">
      <w:pPr>
        <w:pStyle w:val="Textodenotaderodap"/>
        <w:jc w:val="both"/>
        <w:rPr>
          <w:rFonts w:ascii="Arial" w:hAnsi="Arial" w:cs="Arial"/>
        </w:rPr>
      </w:pPr>
    </w:p>
  </w:footnote>
  <w:footnote w:id="5">
    <w:p w:rsidR="001A139E" w:rsidRDefault="001A139E" w:rsidP="001A139E">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1A139E" w:rsidRDefault="001A139E" w:rsidP="001A139E">
      <w:pPr>
        <w:pStyle w:val="Textodenotaderodap"/>
        <w:jc w:val="both"/>
        <w:rPr>
          <w:rFonts w:ascii="Arial" w:hAnsi="Arial" w:cs="Arial"/>
          <w:sz w:val="24"/>
          <w:szCs w:val="24"/>
        </w:rPr>
      </w:pPr>
    </w:p>
  </w:footnote>
  <w:footnote w:id="6">
    <w:p w:rsidR="001A139E" w:rsidRDefault="001A139E" w:rsidP="001A139E">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1A139E" w:rsidRDefault="001A139E" w:rsidP="001A139E">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C49" w:rsidRPr="00192798" w:rsidRDefault="0010545A" w:rsidP="00552C4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C51F95F" wp14:editId="6FD8B169">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C49" w:rsidRDefault="0010545A" w:rsidP="00552C49">
                          <w:pPr>
                            <w:jc w:val="center"/>
                          </w:pPr>
                        </w:p>
                        <w:p w:rsidR="00552C49" w:rsidRPr="00553BF7" w:rsidRDefault="0010545A" w:rsidP="00552C49">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552C49" w:rsidRDefault="0010545A" w:rsidP="00552C49">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1F95F"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552C49" w:rsidRDefault="0010545A" w:rsidP="00552C49">
                    <w:pPr>
                      <w:jc w:val="center"/>
                    </w:pPr>
                  </w:p>
                  <w:p w:rsidR="00552C49" w:rsidRPr="00553BF7" w:rsidRDefault="0010545A" w:rsidP="00552C49">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552C49" w:rsidRDefault="0010545A" w:rsidP="00552C49">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6510822" r:id="rId2"/>
      </w:object>
    </w:r>
  </w:p>
  <w:p w:rsidR="00552C49" w:rsidRDefault="0010545A">
    <w:pPr>
      <w:pStyle w:val="Cabealho"/>
    </w:pPr>
  </w:p>
  <w:p w:rsidR="00552C49" w:rsidRDefault="0010545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39E"/>
    <w:rsid w:val="000A0E99"/>
    <w:rsid w:val="0010545A"/>
    <w:rsid w:val="001A139E"/>
    <w:rsid w:val="004B36C3"/>
    <w:rsid w:val="00D10CBB"/>
    <w:rsid w:val="00E657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57EE7"/>
  <w15:chartTrackingRefBased/>
  <w15:docId w15:val="{EA91F1A8-A7EC-49BA-931B-A4967028C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39E"/>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1A139E"/>
    <w:rPr>
      <w:color w:val="0000FF"/>
      <w:u w:val="single"/>
    </w:rPr>
  </w:style>
  <w:style w:type="paragraph" w:styleId="NormalWeb">
    <w:name w:val="Normal (Web)"/>
    <w:basedOn w:val="Normal"/>
    <w:uiPriority w:val="99"/>
    <w:semiHidden/>
    <w:unhideWhenUsed/>
    <w:rsid w:val="001A139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1A139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1A139E"/>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1A139E"/>
    <w:pPr>
      <w:spacing w:after="120"/>
    </w:pPr>
  </w:style>
  <w:style w:type="character" w:customStyle="1" w:styleId="CorpodetextoChar">
    <w:name w:val="Corpo de texto Char"/>
    <w:basedOn w:val="Fontepargpadro"/>
    <w:link w:val="Corpodetexto"/>
    <w:uiPriority w:val="99"/>
    <w:semiHidden/>
    <w:rsid w:val="001A139E"/>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1A139E"/>
    <w:pPr>
      <w:spacing w:after="120"/>
      <w:ind w:left="283"/>
    </w:pPr>
  </w:style>
  <w:style w:type="character" w:customStyle="1" w:styleId="RecuodecorpodetextoChar">
    <w:name w:val="Recuo de corpo de texto Char"/>
    <w:basedOn w:val="Fontepargpadro"/>
    <w:link w:val="Recuodecorpodetexto"/>
    <w:uiPriority w:val="99"/>
    <w:semiHidden/>
    <w:rsid w:val="001A139E"/>
    <w:rPr>
      <w:rFonts w:ascii="Arial" w:eastAsia="Times New Roman" w:hAnsi="Arial" w:cs="Times New Roman"/>
      <w:szCs w:val="20"/>
    </w:rPr>
  </w:style>
  <w:style w:type="paragraph" w:styleId="SemEspaamento">
    <w:name w:val="No Spacing"/>
    <w:uiPriority w:val="1"/>
    <w:qFormat/>
    <w:rsid w:val="001A139E"/>
    <w:pPr>
      <w:spacing w:after="0" w:line="240" w:lineRule="auto"/>
    </w:pPr>
    <w:rPr>
      <w:rFonts w:ascii="Arial" w:eastAsia="Times New Roman" w:hAnsi="Arial" w:cs="Times New Roman"/>
      <w:szCs w:val="20"/>
    </w:rPr>
  </w:style>
  <w:style w:type="paragraph" w:customStyle="1" w:styleId="Default">
    <w:name w:val="Default"/>
    <w:rsid w:val="001A139E"/>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1A139E"/>
    <w:rPr>
      <w:vertAlign w:val="superscript"/>
    </w:rPr>
  </w:style>
  <w:style w:type="paragraph" w:styleId="Cabealho">
    <w:name w:val="header"/>
    <w:basedOn w:val="Normal"/>
    <w:link w:val="CabealhoChar"/>
    <w:uiPriority w:val="99"/>
    <w:unhideWhenUsed/>
    <w:rsid w:val="001A139E"/>
    <w:pPr>
      <w:tabs>
        <w:tab w:val="center" w:pos="4252"/>
        <w:tab w:val="right" w:pos="8504"/>
      </w:tabs>
    </w:pPr>
  </w:style>
  <w:style w:type="character" w:customStyle="1" w:styleId="CabealhoChar">
    <w:name w:val="Cabeçalho Char"/>
    <w:basedOn w:val="Fontepargpadro"/>
    <w:link w:val="Cabealho"/>
    <w:uiPriority w:val="99"/>
    <w:rsid w:val="001A139E"/>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6297</Words>
  <Characters>34010</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dcterms:created xsi:type="dcterms:W3CDTF">2025-08-12T15:39:00Z</dcterms:created>
  <dcterms:modified xsi:type="dcterms:W3CDTF">2025-08-12T16:34:00Z</dcterms:modified>
</cp:coreProperties>
</file>