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A5B" w:rsidRDefault="00CF1838" w:rsidP="00297A5B">
      <w:pPr>
        <w:spacing w:before="100" w:beforeAutospacing="1" w:after="100" w:afterAutospacing="1" w:line="360" w:lineRule="auto"/>
        <w:jc w:val="center"/>
        <w:outlineLvl w:val="2"/>
        <w:rPr>
          <w:rStyle w:val="Forte"/>
          <w:rFonts w:ascii="Century Gothic" w:eastAsia="Times New Roman" w:hAnsi="Century Gothic" w:cs="Times New Roman"/>
          <w:sz w:val="24"/>
          <w:szCs w:val="24"/>
          <w:lang w:eastAsia="pt-BR"/>
        </w:rPr>
      </w:pPr>
      <w:r>
        <w:rPr>
          <w:rStyle w:val="Forte"/>
          <w:rFonts w:ascii="Century Gothic" w:eastAsia="Times New Roman" w:hAnsi="Century Gothic" w:cs="Times New Roman"/>
          <w:sz w:val="24"/>
          <w:szCs w:val="24"/>
          <w:lang w:eastAsia="pt-BR"/>
        </w:rPr>
        <w:t>PREGÃO ELETRÔNICO Nº 104-2025</w:t>
      </w:r>
    </w:p>
    <w:p w:rsidR="00CF1838" w:rsidRPr="003A16D1" w:rsidRDefault="00CF1838" w:rsidP="00297A5B">
      <w:pPr>
        <w:spacing w:before="100" w:beforeAutospacing="1" w:after="100" w:afterAutospacing="1" w:line="360" w:lineRule="auto"/>
        <w:jc w:val="center"/>
        <w:outlineLvl w:val="2"/>
        <w:rPr>
          <w:rStyle w:val="Forte"/>
          <w:rFonts w:ascii="Century Gothic" w:eastAsia="Times New Roman" w:hAnsi="Century Gothic" w:cs="Times New Roman"/>
          <w:sz w:val="24"/>
          <w:szCs w:val="24"/>
          <w:lang w:eastAsia="pt-BR"/>
        </w:rPr>
      </w:pPr>
      <w:r>
        <w:rPr>
          <w:rStyle w:val="Forte"/>
          <w:rFonts w:ascii="Century Gothic" w:eastAsia="Times New Roman" w:hAnsi="Century Gothic" w:cs="Times New Roman"/>
          <w:sz w:val="24"/>
          <w:szCs w:val="24"/>
          <w:lang w:eastAsia="pt-BR"/>
        </w:rPr>
        <w:t>ANEXO I</w:t>
      </w:r>
    </w:p>
    <w:p w:rsidR="00297A5B" w:rsidRPr="003A16D1" w:rsidRDefault="0018275C" w:rsidP="00297A5B">
      <w:pPr>
        <w:pStyle w:val="NormalWeb"/>
        <w:spacing w:line="360" w:lineRule="auto"/>
        <w:jc w:val="center"/>
        <w:rPr>
          <w:rStyle w:val="Forte"/>
          <w:rFonts w:ascii="Century Gothic" w:hAnsi="Century Gothic"/>
        </w:rPr>
      </w:pPr>
      <w:r w:rsidRPr="003A16D1">
        <w:rPr>
          <w:rStyle w:val="Forte"/>
          <w:rFonts w:ascii="Century Gothic" w:hAnsi="Century Gothic"/>
        </w:rPr>
        <w:t>TERMO DE REFERÊNCIA</w:t>
      </w:r>
    </w:p>
    <w:p w:rsidR="0018275C" w:rsidRPr="003A16D1" w:rsidRDefault="0018275C" w:rsidP="00297A5B">
      <w:pPr>
        <w:pStyle w:val="NormalWeb"/>
        <w:spacing w:line="360" w:lineRule="auto"/>
        <w:jc w:val="center"/>
        <w:rPr>
          <w:rStyle w:val="Forte"/>
          <w:rFonts w:ascii="Century Gothic" w:hAnsi="Century Gothic"/>
        </w:rPr>
      </w:pPr>
      <w:r w:rsidRPr="003A16D1">
        <w:rPr>
          <w:rFonts w:ascii="Century Gothic" w:hAnsi="Century Gothic"/>
        </w:rPr>
        <w:br/>
      </w:r>
      <w:r w:rsidRPr="003A16D1">
        <w:rPr>
          <w:rStyle w:val="Forte"/>
          <w:rFonts w:ascii="Century Gothic" w:hAnsi="Century Gothic"/>
        </w:rPr>
        <w:t>Contratação de Empresa Especializada para Realização de Processo Seletivo Simplificado</w:t>
      </w:r>
    </w:p>
    <w:p w:rsidR="0018275C" w:rsidRPr="003A16D1" w:rsidRDefault="0018275C" w:rsidP="00297A5B">
      <w:pPr>
        <w:pStyle w:val="NormalWeb"/>
        <w:spacing w:line="360" w:lineRule="auto"/>
        <w:rPr>
          <w:rFonts w:ascii="Century Gothic" w:hAnsi="Century Gothic"/>
        </w:rPr>
      </w:pPr>
    </w:p>
    <w:p w:rsidR="0018275C" w:rsidRPr="003A16D1" w:rsidRDefault="0018275C" w:rsidP="00297A5B">
      <w:pPr>
        <w:pStyle w:val="NormalWeb"/>
        <w:numPr>
          <w:ilvl w:val="0"/>
          <w:numId w:val="8"/>
        </w:numPr>
        <w:spacing w:line="360" w:lineRule="auto"/>
        <w:rPr>
          <w:rStyle w:val="Forte"/>
          <w:rFonts w:ascii="Century Gothic" w:hAnsi="Century Gothic"/>
        </w:rPr>
      </w:pPr>
      <w:r w:rsidRPr="003A16D1">
        <w:rPr>
          <w:rStyle w:val="Forte"/>
          <w:rFonts w:ascii="Century Gothic" w:hAnsi="Century Gothic"/>
        </w:rPr>
        <w:t>OBJETO</w:t>
      </w:r>
    </w:p>
    <w:p w:rsidR="0018275C" w:rsidRDefault="0018275C" w:rsidP="00297A5B">
      <w:pPr>
        <w:pStyle w:val="NormalWeb"/>
        <w:spacing w:line="360" w:lineRule="auto"/>
        <w:ind w:left="360"/>
        <w:jc w:val="both"/>
        <w:rPr>
          <w:rFonts w:ascii="Century Gothic" w:hAnsi="Century Gothic"/>
        </w:rPr>
      </w:pPr>
      <w:r w:rsidRPr="003A16D1">
        <w:rPr>
          <w:rFonts w:ascii="Century Gothic" w:hAnsi="Century Gothic"/>
        </w:rPr>
        <w:t>Contratação de empresa especializada na organização e execução de Processo Seletivo Simplificado, com a elaboração, impressão, aplicação, fiscalização e correção de provas objetivas, bem como divulgação de resultados, visando à seleção de profissionais para contratação temporária pela Prefeitura Municipal de Santo Antônio das Missões-RS</w:t>
      </w:r>
      <w:r w:rsidR="00DE6C90">
        <w:rPr>
          <w:rFonts w:ascii="Century Gothic" w:hAnsi="Century Gothic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459"/>
        <w:gridCol w:w="2035"/>
      </w:tblGrid>
      <w:tr w:rsidR="00DE6C90" w:rsidRPr="00181245" w:rsidTr="00515D97">
        <w:trPr>
          <w:trHeight w:val="826"/>
        </w:trPr>
        <w:tc>
          <w:tcPr>
            <w:tcW w:w="6459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CARGOS</w:t>
            </w:r>
          </w:p>
        </w:tc>
        <w:tc>
          <w:tcPr>
            <w:tcW w:w="2035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QUANTITATIVOS</w:t>
            </w:r>
          </w:p>
        </w:tc>
      </w:tr>
      <w:tr w:rsidR="00DE6C90" w:rsidRPr="00181245" w:rsidTr="00515D97">
        <w:tc>
          <w:tcPr>
            <w:tcW w:w="6459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Professor de Educação Infantil e Anos Iniciais</w:t>
            </w:r>
          </w:p>
        </w:tc>
        <w:tc>
          <w:tcPr>
            <w:tcW w:w="2035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DE6C90" w:rsidRPr="00181245" w:rsidTr="00515D97">
        <w:tc>
          <w:tcPr>
            <w:tcW w:w="6459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Professor de Educação Física</w:t>
            </w:r>
          </w:p>
        </w:tc>
        <w:tc>
          <w:tcPr>
            <w:tcW w:w="2035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DE6C90" w:rsidRPr="00181245" w:rsidTr="00515D97">
        <w:tc>
          <w:tcPr>
            <w:tcW w:w="6459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Professor de Língua Portuguesa/Espanhol</w:t>
            </w:r>
          </w:p>
        </w:tc>
        <w:tc>
          <w:tcPr>
            <w:tcW w:w="2035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DE6C90" w:rsidRPr="00181245" w:rsidTr="00515D97">
        <w:tc>
          <w:tcPr>
            <w:tcW w:w="6459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Professor de Matemática</w:t>
            </w:r>
          </w:p>
        </w:tc>
        <w:tc>
          <w:tcPr>
            <w:tcW w:w="2035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DE6C90" w:rsidRPr="00181245" w:rsidTr="00515D97">
        <w:tc>
          <w:tcPr>
            <w:tcW w:w="6459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Professor de Ciências</w:t>
            </w:r>
          </w:p>
        </w:tc>
        <w:tc>
          <w:tcPr>
            <w:tcW w:w="2035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DE6C90" w:rsidRPr="00181245" w:rsidTr="00515D97">
        <w:tc>
          <w:tcPr>
            <w:tcW w:w="6459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Professor de História</w:t>
            </w:r>
          </w:p>
        </w:tc>
        <w:tc>
          <w:tcPr>
            <w:tcW w:w="2035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DE6C90" w:rsidRPr="00181245" w:rsidTr="00515D97">
        <w:tc>
          <w:tcPr>
            <w:tcW w:w="6459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Professor de Artes</w:t>
            </w:r>
          </w:p>
        </w:tc>
        <w:tc>
          <w:tcPr>
            <w:tcW w:w="2035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DE6C90" w:rsidRPr="00181245" w:rsidTr="00515D97">
        <w:tc>
          <w:tcPr>
            <w:tcW w:w="6459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lastRenderedPageBreak/>
              <w:t>Professor de Geografia</w:t>
            </w:r>
          </w:p>
        </w:tc>
        <w:tc>
          <w:tcPr>
            <w:tcW w:w="2035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DE6C90" w:rsidRPr="00181245" w:rsidTr="00515D97">
        <w:tc>
          <w:tcPr>
            <w:tcW w:w="6459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 xml:space="preserve">Profissional habilitado em </w:t>
            </w:r>
            <w:proofErr w:type="spellStart"/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Neuropsicopedagogia</w:t>
            </w:r>
            <w:proofErr w:type="spellEnd"/>
          </w:p>
        </w:tc>
        <w:tc>
          <w:tcPr>
            <w:tcW w:w="2035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DE6C90" w:rsidRPr="00181245" w:rsidTr="00515D97">
        <w:tc>
          <w:tcPr>
            <w:tcW w:w="6459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Monitor Sócio Educativo</w:t>
            </w:r>
          </w:p>
        </w:tc>
        <w:tc>
          <w:tcPr>
            <w:tcW w:w="2035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DE6C90" w:rsidRPr="00181245" w:rsidTr="00515D97">
        <w:tc>
          <w:tcPr>
            <w:tcW w:w="6459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Agente Administrativo Auxiliar</w:t>
            </w:r>
          </w:p>
        </w:tc>
        <w:tc>
          <w:tcPr>
            <w:tcW w:w="2035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DE6C90" w:rsidRPr="00181245" w:rsidTr="00515D97">
        <w:tc>
          <w:tcPr>
            <w:tcW w:w="6459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Psicóloga</w:t>
            </w:r>
          </w:p>
        </w:tc>
        <w:tc>
          <w:tcPr>
            <w:tcW w:w="2035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DE6C90" w:rsidRPr="00181245" w:rsidTr="00515D97">
        <w:tc>
          <w:tcPr>
            <w:tcW w:w="6459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Fonoaudióloga</w:t>
            </w:r>
          </w:p>
        </w:tc>
        <w:tc>
          <w:tcPr>
            <w:tcW w:w="2035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DE6C90" w:rsidRPr="00181245" w:rsidTr="00515D97">
        <w:tc>
          <w:tcPr>
            <w:tcW w:w="6459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Motorista de Veículo Leve</w:t>
            </w:r>
          </w:p>
        </w:tc>
        <w:tc>
          <w:tcPr>
            <w:tcW w:w="2035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DE6C90" w:rsidRPr="00181245" w:rsidTr="00515D97">
        <w:tc>
          <w:tcPr>
            <w:tcW w:w="6459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Motorista de Veículo pesado</w:t>
            </w:r>
          </w:p>
        </w:tc>
        <w:tc>
          <w:tcPr>
            <w:tcW w:w="2035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DE6C90" w:rsidRPr="00181245" w:rsidTr="00515D97">
        <w:tc>
          <w:tcPr>
            <w:tcW w:w="6459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Operador de Máquinas</w:t>
            </w:r>
          </w:p>
        </w:tc>
        <w:tc>
          <w:tcPr>
            <w:tcW w:w="2035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DE6C90" w:rsidRPr="00181245" w:rsidTr="00515D97">
        <w:tc>
          <w:tcPr>
            <w:tcW w:w="6459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Atendente de Consultório Odontológico</w:t>
            </w:r>
          </w:p>
        </w:tc>
        <w:tc>
          <w:tcPr>
            <w:tcW w:w="2035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  <w:tr w:rsidR="00DE6C90" w:rsidRPr="00181245" w:rsidTr="00515D97">
        <w:tc>
          <w:tcPr>
            <w:tcW w:w="6459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Servente</w:t>
            </w:r>
          </w:p>
        </w:tc>
        <w:tc>
          <w:tcPr>
            <w:tcW w:w="2035" w:type="dxa"/>
          </w:tcPr>
          <w:p w:rsidR="00DE6C90" w:rsidRPr="00181245" w:rsidRDefault="00DE6C90" w:rsidP="00515D97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</w:pPr>
            <w:r w:rsidRPr="00181245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lang w:eastAsia="pt-BR"/>
              </w:rPr>
              <w:t>CR</w:t>
            </w:r>
          </w:p>
        </w:tc>
      </w:tr>
    </w:tbl>
    <w:p w:rsidR="00DE6C90" w:rsidRPr="003A16D1" w:rsidRDefault="00DE6C90" w:rsidP="00DE6C90">
      <w:pPr>
        <w:pStyle w:val="NormalWeb"/>
        <w:spacing w:line="360" w:lineRule="auto"/>
        <w:jc w:val="both"/>
        <w:rPr>
          <w:rFonts w:ascii="Century Gothic" w:hAnsi="Century Gothic"/>
        </w:rPr>
      </w:pPr>
    </w:p>
    <w:p w:rsidR="0018275C" w:rsidRPr="003A16D1" w:rsidRDefault="0018275C" w:rsidP="00297A5B">
      <w:pPr>
        <w:pStyle w:val="NormalWeb"/>
        <w:numPr>
          <w:ilvl w:val="0"/>
          <w:numId w:val="8"/>
        </w:numPr>
        <w:spacing w:line="360" w:lineRule="auto"/>
        <w:rPr>
          <w:rStyle w:val="Forte"/>
          <w:rFonts w:ascii="Century Gothic" w:hAnsi="Century Gothic"/>
        </w:rPr>
      </w:pPr>
      <w:r w:rsidRPr="003A16D1">
        <w:rPr>
          <w:rStyle w:val="Forte"/>
          <w:rFonts w:ascii="Century Gothic" w:hAnsi="Century Gothic"/>
        </w:rPr>
        <w:t>JUSTIFICATIVA</w:t>
      </w:r>
    </w:p>
    <w:p w:rsidR="0018275C" w:rsidRPr="003A16D1" w:rsidRDefault="0018275C" w:rsidP="00297A5B">
      <w:pPr>
        <w:pStyle w:val="NormalWeb"/>
        <w:spacing w:line="360" w:lineRule="auto"/>
        <w:ind w:left="360"/>
        <w:jc w:val="both"/>
        <w:rPr>
          <w:rFonts w:ascii="Century Gothic" w:hAnsi="Century Gothic"/>
        </w:rPr>
      </w:pPr>
      <w:r w:rsidRPr="003A16D1">
        <w:rPr>
          <w:rFonts w:ascii="Century Gothic" w:hAnsi="Century Gothic"/>
        </w:rPr>
        <w:t>A presente contratação se faz necessária para atender à demanda emergencial de pessoal em diversas áreas da administração pública municipal, especialmente em razão de vacâncias temporárias, afastamentos legais e ampliação de serviços públicos essenciais. A realização do certame por empresa especializada garante lisura, transparência e eficiência no processo seletivo.</w:t>
      </w:r>
    </w:p>
    <w:p w:rsidR="00297A5B" w:rsidRPr="003A16D1" w:rsidRDefault="0018275C" w:rsidP="003A16D1">
      <w:pPr>
        <w:pStyle w:val="NormalWeb"/>
        <w:numPr>
          <w:ilvl w:val="0"/>
          <w:numId w:val="8"/>
        </w:numPr>
        <w:spacing w:line="360" w:lineRule="auto"/>
        <w:rPr>
          <w:rFonts w:ascii="Century Gothic" w:hAnsi="Century Gothic"/>
          <w:b/>
          <w:bCs/>
        </w:rPr>
      </w:pPr>
      <w:r w:rsidRPr="003A16D1">
        <w:rPr>
          <w:rStyle w:val="Forte"/>
          <w:rFonts w:ascii="Century Gothic" w:hAnsi="Century Gothic"/>
        </w:rPr>
        <w:t>FUNDAMENTO LEGAL</w:t>
      </w:r>
    </w:p>
    <w:p w:rsidR="0018275C" w:rsidRPr="003A16D1" w:rsidRDefault="0018275C" w:rsidP="00297A5B">
      <w:pPr>
        <w:pStyle w:val="NormalWeb"/>
        <w:spacing w:line="360" w:lineRule="auto"/>
        <w:ind w:left="720"/>
        <w:rPr>
          <w:rFonts w:ascii="Century Gothic" w:hAnsi="Century Gothic"/>
          <w:b/>
          <w:bCs/>
        </w:rPr>
      </w:pPr>
      <w:r w:rsidRPr="003A16D1">
        <w:rPr>
          <w:rFonts w:ascii="Century Gothic" w:hAnsi="Century Gothic"/>
        </w:rPr>
        <w:t xml:space="preserve">A contratação será realizada por meio de licitação na </w:t>
      </w:r>
      <w:r w:rsidR="00297A5B" w:rsidRPr="003A16D1">
        <w:rPr>
          <w:rFonts w:ascii="Century Gothic" w:hAnsi="Century Gothic"/>
        </w:rPr>
        <w:t xml:space="preserve">modalidade </w:t>
      </w:r>
      <w:r w:rsidR="00297A5B" w:rsidRPr="003A16D1">
        <w:rPr>
          <w:rStyle w:val="Forte"/>
          <w:rFonts w:ascii="Century Gothic" w:hAnsi="Century Gothic"/>
        </w:rPr>
        <w:t>Pregão</w:t>
      </w:r>
      <w:r w:rsidRPr="003A16D1">
        <w:rPr>
          <w:rStyle w:val="Forte"/>
          <w:rFonts w:ascii="Century Gothic" w:hAnsi="Century Gothic"/>
        </w:rPr>
        <w:t xml:space="preserve"> Eletrônico</w:t>
      </w:r>
      <w:r w:rsidRPr="003A16D1">
        <w:rPr>
          <w:rFonts w:ascii="Century Gothic" w:hAnsi="Century Gothic"/>
        </w:rPr>
        <w:t>, com fundamento na Lei nº 14.133/2021, e demais legislações pertinentes.</w:t>
      </w:r>
    </w:p>
    <w:p w:rsidR="0018275C" w:rsidRPr="003A16D1" w:rsidRDefault="0018275C" w:rsidP="00297A5B">
      <w:pPr>
        <w:pStyle w:val="NormalWeb"/>
        <w:spacing w:line="360" w:lineRule="auto"/>
        <w:ind w:left="720"/>
        <w:rPr>
          <w:rFonts w:ascii="Century Gothic" w:hAnsi="Century Gothic"/>
        </w:rPr>
      </w:pPr>
    </w:p>
    <w:p w:rsidR="0018275C" w:rsidRPr="003A16D1" w:rsidRDefault="0018275C" w:rsidP="00297A5B">
      <w:pPr>
        <w:pStyle w:val="NormalWeb"/>
        <w:numPr>
          <w:ilvl w:val="0"/>
          <w:numId w:val="8"/>
        </w:numPr>
        <w:spacing w:line="360" w:lineRule="auto"/>
        <w:rPr>
          <w:rStyle w:val="Forte"/>
          <w:rFonts w:ascii="Century Gothic" w:hAnsi="Century Gothic"/>
        </w:rPr>
      </w:pPr>
      <w:r w:rsidRPr="003A16D1">
        <w:rPr>
          <w:rStyle w:val="Forte"/>
          <w:rFonts w:ascii="Century Gothic" w:hAnsi="Century Gothic"/>
        </w:rPr>
        <w:t>DOS SERVIÇOS</w:t>
      </w:r>
      <w:r w:rsidR="00297A5B" w:rsidRPr="003A16D1">
        <w:rPr>
          <w:rStyle w:val="Forte"/>
          <w:rFonts w:ascii="Century Gothic" w:hAnsi="Century Gothic"/>
        </w:rPr>
        <w:t xml:space="preserve"> CONTRATADOS</w:t>
      </w:r>
    </w:p>
    <w:p w:rsidR="0018275C" w:rsidRPr="003A16D1" w:rsidRDefault="0018275C" w:rsidP="00297A5B">
      <w:pPr>
        <w:pStyle w:val="NormalWeb"/>
        <w:spacing w:line="360" w:lineRule="auto"/>
        <w:ind w:left="720"/>
        <w:rPr>
          <w:rFonts w:ascii="Century Gothic" w:hAnsi="Century Gothic"/>
        </w:rPr>
      </w:pPr>
      <w:r w:rsidRPr="003A16D1">
        <w:rPr>
          <w:rFonts w:ascii="Century Gothic" w:hAnsi="Century Gothic"/>
        </w:rPr>
        <w:br/>
        <w:t>A empresa contratada deverá prestar os seguintes serviços:</w:t>
      </w:r>
    </w:p>
    <w:p w:rsidR="0018275C" w:rsidRPr="003A16D1" w:rsidRDefault="0018275C" w:rsidP="00297A5B">
      <w:pPr>
        <w:pStyle w:val="NormalWeb"/>
        <w:numPr>
          <w:ilvl w:val="0"/>
          <w:numId w:val="5"/>
        </w:numPr>
        <w:spacing w:line="360" w:lineRule="auto"/>
        <w:rPr>
          <w:rFonts w:ascii="Century Gothic" w:hAnsi="Century Gothic"/>
        </w:rPr>
      </w:pPr>
      <w:r w:rsidRPr="003A16D1">
        <w:rPr>
          <w:rFonts w:ascii="Century Gothic" w:hAnsi="Century Gothic"/>
        </w:rPr>
        <w:t>Elaboração de edital e cronograma do processo seletivo em conjunto com a Prefeitura;</w:t>
      </w:r>
    </w:p>
    <w:p w:rsidR="0018275C" w:rsidRPr="003A16D1" w:rsidRDefault="0018275C" w:rsidP="00297A5B">
      <w:pPr>
        <w:pStyle w:val="NormalWeb"/>
        <w:numPr>
          <w:ilvl w:val="0"/>
          <w:numId w:val="5"/>
        </w:numPr>
        <w:spacing w:line="360" w:lineRule="auto"/>
        <w:rPr>
          <w:rFonts w:ascii="Century Gothic" w:hAnsi="Century Gothic"/>
        </w:rPr>
      </w:pPr>
      <w:r w:rsidRPr="003A16D1">
        <w:rPr>
          <w:rFonts w:ascii="Century Gothic" w:hAnsi="Century Gothic"/>
        </w:rPr>
        <w:t>Recebimento das inscrições (presenciais e/ou via internet);</w:t>
      </w:r>
    </w:p>
    <w:p w:rsidR="0018275C" w:rsidRPr="003A16D1" w:rsidRDefault="0018275C" w:rsidP="00297A5B">
      <w:pPr>
        <w:pStyle w:val="NormalWeb"/>
        <w:numPr>
          <w:ilvl w:val="0"/>
          <w:numId w:val="5"/>
        </w:numPr>
        <w:spacing w:line="360" w:lineRule="auto"/>
        <w:rPr>
          <w:rFonts w:ascii="Century Gothic" w:hAnsi="Century Gothic"/>
        </w:rPr>
      </w:pPr>
      <w:r w:rsidRPr="003A16D1">
        <w:rPr>
          <w:rFonts w:ascii="Century Gothic" w:hAnsi="Century Gothic"/>
        </w:rPr>
        <w:t>Geração de boletos bancários, se necessário;</w:t>
      </w:r>
    </w:p>
    <w:p w:rsidR="0018275C" w:rsidRPr="003A16D1" w:rsidRDefault="0018275C" w:rsidP="00297A5B">
      <w:pPr>
        <w:pStyle w:val="NormalWeb"/>
        <w:numPr>
          <w:ilvl w:val="0"/>
          <w:numId w:val="5"/>
        </w:numPr>
        <w:spacing w:line="360" w:lineRule="auto"/>
        <w:rPr>
          <w:rFonts w:ascii="Century Gothic" w:hAnsi="Century Gothic"/>
        </w:rPr>
      </w:pPr>
      <w:r w:rsidRPr="003A16D1">
        <w:rPr>
          <w:rFonts w:ascii="Century Gothic" w:hAnsi="Century Gothic"/>
        </w:rPr>
        <w:t>Elaboração, confecção e aplicação das provas objetivas e práticas (se houver);</w:t>
      </w:r>
    </w:p>
    <w:p w:rsidR="0018275C" w:rsidRPr="003A16D1" w:rsidRDefault="0018275C" w:rsidP="00297A5B">
      <w:pPr>
        <w:pStyle w:val="NormalWeb"/>
        <w:numPr>
          <w:ilvl w:val="0"/>
          <w:numId w:val="5"/>
        </w:numPr>
        <w:spacing w:line="360" w:lineRule="auto"/>
        <w:rPr>
          <w:rFonts w:ascii="Century Gothic" w:hAnsi="Century Gothic"/>
        </w:rPr>
      </w:pPr>
      <w:r w:rsidRPr="003A16D1">
        <w:rPr>
          <w:rFonts w:ascii="Century Gothic" w:hAnsi="Century Gothic"/>
        </w:rPr>
        <w:t>Disponibilização de fiscais, coordenadores e apoio logístico nos locais de prova;</w:t>
      </w:r>
    </w:p>
    <w:p w:rsidR="0018275C" w:rsidRPr="003A16D1" w:rsidRDefault="0018275C" w:rsidP="00297A5B">
      <w:pPr>
        <w:pStyle w:val="NormalWeb"/>
        <w:numPr>
          <w:ilvl w:val="0"/>
          <w:numId w:val="5"/>
        </w:numPr>
        <w:spacing w:line="360" w:lineRule="auto"/>
        <w:rPr>
          <w:rFonts w:ascii="Century Gothic" w:hAnsi="Century Gothic"/>
        </w:rPr>
      </w:pPr>
      <w:r w:rsidRPr="003A16D1">
        <w:rPr>
          <w:rFonts w:ascii="Century Gothic" w:hAnsi="Century Gothic"/>
        </w:rPr>
        <w:t>Correção das provas objetivas e práticas;</w:t>
      </w:r>
    </w:p>
    <w:p w:rsidR="0018275C" w:rsidRPr="003A16D1" w:rsidRDefault="0018275C" w:rsidP="00297A5B">
      <w:pPr>
        <w:pStyle w:val="NormalWeb"/>
        <w:numPr>
          <w:ilvl w:val="0"/>
          <w:numId w:val="5"/>
        </w:numPr>
        <w:spacing w:line="360" w:lineRule="auto"/>
        <w:rPr>
          <w:rFonts w:ascii="Century Gothic" w:hAnsi="Century Gothic"/>
        </w:rPr>
      </w:pPr>
      <w:r w:rsidRPr="003A16D1">
        <w:rPr>
          <w:rFonts w:ascii="Century Gothic" w:hAnsi="Century Gothic"/>
        </w:rPr>
        <w:t>Divulgação de gabaritos preliminares e finais;</w:t>
      </w:r>
    </w:p>
    <w:p w:rsidR="0018275C" w:rsidRPr="003A16D1" w:rsidRDefault="0018275C" w:rsidP="00297A5B">
      <w:pPr>
        <w:pStyle w:val="NormalWeb"/>
        <w:numPr>
          <w:ilvl w:val="0"/>
          <w:numId w:val="5"/>
        </w:numPr>
        <w:spacing w:line="360" w:lineRule="auto"/>
        <w:rPr>
          <w:rFonts w:ascii="Century Gothic" w:hAnsi="Century Gothic"/>
        </w:rPr>
      </w:pPr>
      <w:r w:rsidRPr="003A16D1">
        <w:rPr>
          <w:rFonts w:ascii="Century Gothic" w:hAnsi="Century Gothic"/>
        </w:rPr>
        <w:t>Análise e julgamento de recursos administrativos interpostos pelos candidatos;</w:t>
      </w:r>
    </w:p>
    <w:p w:rsidR="0018275C" w:rsidRPr="003A16D1" w:rsidRDefault="0018275C" w:rsidP="00297A5B">
      <w:pPr>
        <w:pStyle w:val="NormalWeb"/>
        <w:numPr>
          <w:ilvl w:val="0"/>
          <w:numId w:val="5"/>
        </w:numPr>
        <w:spacing w:line="360" w:lineRule="auto"/>
        <w:rPr>
          <w:rFonts w:ascii="Century Gothic" w:hAnsi="Century Gothic"/>
        </w:rPr>
      </w:pPr>
      <w:r w:rsidRPr="003A16D1">
        <w:rPr>
          <w:rFonts w:ascii="Century Gothic" w:hAnsi="Century Gothic"/>
        </w:rPr>
        <w:t>Divulgação do resultado final e homologação;</w:t>
      </w:r>
    </w:p>
    <w:p w:rsidR="0018275C" w:rsidRPr="003A16D1" w:rsidRDefault="0018275C" w:rsidP="00297A5B">
      <w:pPr>
        <w:pStyle w:val="NormalWeb"/>
        <w:numPr>
          <w:ilvl w:val="0"/>
          <w:numId w:val="5"/>
        </w:numPr>
        <w:spacing w:line="360" w:lineRule="auto"/>
        <w:rPr>
          <w:rFonts w:ascii="Century Gothic" w:hAnsi="Century Gothic"/>
        </w:rPr>
      </w:pPr>
      <w:r w:rsidRPr="003A16D1">
        <w:rPr>
          <w:rFonts w:ascii="Century Gothic" w:hAnsi="Century Gothic"/>
        </w:rPr>
        <w:t>Atendimento ao público durante todo o processo.</w:t>
      </w:r>
    </w:p>
    <w:p w:rsidR="0018275C" w:rsidRPr="003A16D1" w:rsidRDefault="0018275C" w:rsidP="00297A5B">
      <w:pPr>
        <w:pStyle w:val="NormalWeb"/>
        <w:numPr>
          <w:ilvl w:val="0"/>
          <w:numId w:val="8"/>
        </w:numPr>
        <w:spacing w:line="360" w:lineRule="auto"/>
        <w:rPr>
          <w:rStyle w:val="Forte"/>
          <w:rFonts w:ascii="Century Gothic" w:hAnsi="Century Gothic"/>
        </w:rPr>
      </w:pPr>
      <w:r w:rsidRPr="003A16D1">
        <w:rPr>
          <w:rStyle w:val="Forte"/>
          <w:rFonts w:ascii="Century Gothic" w:hAnsi="Century Gothic"/>
        </w:rPr>
        <w:t>PRAZO DE EXECUÇÃO</w:t>
      </w:r>
    </w:p>
    <w:p w:rsidR="0018275C" w:rsidRPr="003A16D1" w:rsidRDefault="0018275C" w:rsidP="00297A5B">
      <w:pPr>
        <w:pStyle w:val="NormalWeb"/>
        <w:spacing w:line="360" w:lineRule="auto"/>
        <w:ind w:left="720"/>
        <w:rPr>
          <w:rFonts w:ascii="Century Gothic" w:hAnsi="Century Gothic"/>
        </w:rPr>
      </w:pPr>
      <w:r w:rsidRPr="003A16D1">
        <w:rPr>
          <w:rFonts w:ascii="Century Gothic" w:hAnsi="Century Gothic"/>
        </w:rPr>
        <w:br/>
        <w:t>A empresa terá até 90 dias corridos, a contar da assinatura do contrato, para realizar todas as etapas do processo seletivo, conforme cronograma a ser definido.</w:t>
      </w:r>
    </w:p>
    <w:p w:rsidR="0018275C" w:rsidRPr="003A16D1" w:rsidRDefault="0018275C" w:rsidP="00297A5B">
      <w:pPr>
        <w:pStyle w:val="NormalWeb"/>
        <w:spacing w:line="360" w:lineRule="auto"/>
        <w:rPr>
          <w:rFonts w:ascii="Century Gothic" w:hAnsi="Century Gothic"/>
        </w:rPr>
      </w:pPr>
      <w:r w:rsidRPr="003A16D1">
        <w:rPr>
          <w:rStyle w:val="Forte"/>
          <w:rFonts w:ascii="Century Gothic" w:hAnsi="Century Gothic"/>
        </w:rPr>
        <w:t>6. OBRIGAÇÕES DA CONTRATADA</w:t>
      </w:r>
    </w:p>
    <w:p w:rsidR="0018275C" w:rsidRPr="003A16D1" w:rsidRDefault="0018275C" w:rsidP="00297A5B">
      <w:pPr>
        <w:pStyle w:val="NormalWeb"/>
        <w:numPr>
          <w:ilvl w:val="0"/>
          <w:numId w:val="6"/>
        </w:numPr>
        <w:spacing w:line="360" w:lineRule="auto"/>
        <w:rPr>
          <w:rFonts w:ascii="Century Gothic" w:hAnsi="Century Gothic"/>
        </w:rPr>
      </w:pPr>
      <w:r w:rsidRPr="003A16D1">
        <w:rPr>
          <w:rFonts w:ascii="Century Gothic" w:hAnsi="Century Gothic"/>
        </w:rPr>
        <w:lastRenderedPageBreak/>
        <w:t>Manter sigilo e segurança sobre os dados e documentos;</w:t>
      </w:r>
    </w:p>
    <w:p w:rsidR="0018275C" w:rsidRPr="003A16D1" w:rsidRDefault="0018275C" w:rsidP="00297A5B">
      <w:pPr>
        <w:pStyle w:val="NormalWeb"/>
        <w:numPr>
          <w:ilvl w:val="0"/>
          <w:numId w:val="6"/>
        </w:numPr>
        <w:spacing w:line="360" w:lineRule="auto"/>
        <w:rPr>
          <w:rFonts w:ascii="Century Gothic" w:hAnsi="Century Gothic"/>
        </w:rPr>
      </w:pPr>
      <w:r w:rsidRPr="003A16D1">
        <w:rPr>
          <w:rFonts w:ascii="Century Gothic" w:hAnsi="Century Gothic"/>
        </w:rPr>
        <w:t>Obedecer à legislação vigente quanto à acessibilidade, igualdade de condições e critérios técnicos;</w:t>
      </w:r>
    </w:p>
    <w:p w:rsidR="0018275C" w:rsidRPr="003A16D1" w:rsidRDefault="0018275C" w:rsidP="00297A5B">
      <w:pPr>
        <w:pStyle w:val="NormalWeb"/>
        <w:numPr>
          <w:ilvl w:val="0"/>
          <w:numId w:val="6"/>
        </w:numPr>
        <w:spacing w:line="360" w:lineRule="auto"/>
        <w:rPr>
          <w:rFonts w:ascii="Century Gothic" w:hAnsi="Century Gothic"/>
        </w:rPr>
      </w:pPr>
      <w:r w:rsidRPr="003A16D1">
        <w:rPr>
          <w:rFonts w:ascii="Century Gothic" w:hAnsi="Century Gothic"/>
        </w:rPr>
        <w:t>Disponibilizar equipe técnica capacitada e estrutura adequada para a realização dos serviços.</w:t>
      </w:r>
    </w:p>
    <w:p w:rsidR="0018275C" w:rsidRPr="003A16D1" w:rsidRDefault="00297A5B" w:rsidP="00297A5B">
      <w:pPr>
        <w:pStyle w:val="NormalWeb"/>
        <w:spacing w:line="360" w:lineRule="auto"/>
        <w:rPr>
          <w:rFonts w:ascii="Century Gothic" w:hAnsi="Century Gothic"/>
        </w:rPr>
      </w:pPr>
      <w:r w:rsidRPr="003A16D1">
        <w:rPr>
          <w:rStyle w:val="Forte"/>
          <w:rFonts w:ascii="Century Gothic" w:hAnsi="Century Gothic"/>
        </w:rPr>
        <w:t xml:space="preserve">7. OBRIGAÇÕES DA CONTRATANTE - </w:t>
      </w:r>
      <w:r w:rsidR="0018275C" w:rsidRPr="003A16D1">
        <w:rPr>
          <w:rStyle w:val="Forte"/>
          <w:rFonts w:ascii="Century Gothic" w:hAnsi="Century Gothic"/>
        </w:rPr>
        <w:t>PREFEITURA DE SANTO ANTÔNIO DAS MISSÕES</w:t>
      </w:r>
      <w:r w:rsidRPr="003A16D1">
        <w:rPr>
          <w:rStyle w:val="Forte"/>
          <w:rFonts w:ascii="Century Gothic" w:hAnsi="Century Gothic"/>
        </w:rPr>
        <w:t>.</w:t>
      </w:r>
    </w:p>
    <w:p w:rsidR="0018275C" w:rsidRPr="003A16D1" w:rsidRDefault="0018275C" w:rsidP="00297A5B">
      <w:pPr>
        <w:pStyle w:val="NormalWeb"/>
        <w:numPr>
          <w:ilvl w:val="0"/>
          <w:numId w:val="7"/>
        </w:numPr>
        <w:spacing w:line="360" w:lineRule="auto"/>
        <w:rPr>
          <w:rFonts w:ascii="Century Gothic" w:hAnsi="Century Gothic"/>
        </w:rPr>
      </w:pPr>
      <w:r w:rsidRPr="003A16D1">
        <w:rPr>
          <w:rFonts w:ascii="Century Gothic" w:hAnsi="Century Gothic"/>
        </w:rPr>
        <w:t>Fornecer informações e documentos necessários para a elaboração do edital;</w:t>
      </w:r>
    </w:p>
    <w:p w:rsidR="0018275C" w:rsidRPr="003A16D1" w:rsidRDefault="0018275C" w:rsidP="00297A5B">
      <w:pPr>
        <w:pStyle w:val="NormalWeb"/>
        <w:numPr>
          <w:ilvl w:val="0"/>
          <w:numId w:val="7"/>
        </w:numPr>
        <w:spacing w:line="360" w:lineRule="auto"/>
        <w:rPr>
          <w:rFonts w:ascii="Century Gothic" w:hAnsi="Century Gothic"/>
        </w:rPr>
      </w:pPr>
      <w:r w:rsidRPr="003A16D1">
        <w:rPr>
          <w:rFonts w:ascii="Century Gothic" w:hAnsi="Century Gothic"/>
        </w:rPr>
        <w:t>Publicar os atos oficiais do processo seletivo;</w:t>
      </w:r>
    </w:p>
    <w:p w:rsidR="0018275C" w:rsidRPr="003A16D1" w:rsidRDefault="0018275C" w:rsidP="00297A5B">
      <w:pPr>
        <w:pStyle w:val="NormalWeb"/>
        <w:numPr>
          <w:ilvl w:val="0"/>
          <w:numId w:val="7"/>
        </w:numPr>
        <w:spacing w:line="360" w:lineRule="auto"/>
        <w:rPr>
          <w:rFonts w:ascii="Century Gothic" w:hAnsi="Century Gothic"/>
        </w:rPr>
      </w:pPr>
      <w:r w:rsidRPr="003A16D1">
        <w:rPr>
          <w:rFonts w:ascii="Century Gothic" w:hAnsi="Century Gothic"/>
        </w:rPr>
        <w:t>Disponibilizar local para a realização das provas, se necessário.</w:t>
      </w:r>
    </w:p>
    <w:p w:rsidR="00297A5B" w:rsidRPr="003C4A8A" w:rsidRDefault="0018275C" w:rsidP="00297A5B">
      <w:pPr>
        <w:pStyle w:val="NormalWeb"/>
        <w:spacing w:line="360" w:lineRule="auto"/>
        <w:rPr>
          <w:rFonts w:ascii="Century Gothic" w:hAnsi="Century Gothic"/>
        </w:rPr>
      </w:pPr>
      <w:r w:rsidRPr="003A16D1">
        <w:rPr>
          <w:rStyle w:val="Forte"/>
          <w:rFonts w:ascii="Century Gothic" w:hAnsi="Century Gothic"/>
        </w:rPr>
        <w:t>8. VALOR ESTIMADO E FORMA DE PAGAMENTO</w:t>
      </w:r>
      <w:r w:rsidRPr="003A16D1">
        <w:rPr>
          <w:rFonts w:ascii="Century Gothic" w:hAnsi="Century Gothic"/>
        </w:rPr>
        <w:br/>
      </w:r>
    </w:p>
    <w:p w:rsidR="00297A5B" w:rsidRPr="003C4A8A" w:rsidRDefault="0018275C" w:rsidP="00297A5B">
      <w:pPr>
        <w:pStyle w:val="NormalWeb"/>
        <w:spacing w:line="360" w:lineRule="auto"/>
        <w:rPr>
          <w:rFonts w:ascii="Century Gothic" w:hAnsi="Century Gothic"/>
        </w:rPr>
      </w:pPr>
      <w:r w:rsidRPr="003C4A8A">
        <w:rPr>
          <w:rFonts w:ascii="Century Gothic" w:hAnsi="Century Gothic"/>
        </w:rPr>
        <w:t>O valor estimado da contratação é de R$</w:t>
      </w:r>
      <w:r w:rsidR="003C4A8A" w:rsidRPr="003C4A8A">
        <w:rPr>
          <w:rFonts w:ascii="Century Gothic" w:hAnsi="Century Gothic"/>
        </w:rPr>
        <w:t xml:space="preserve"> 17</w:t>
      </w:r>
      <w:r w:rsidR="003A16D1" w:rsidRPr="003C4A8A">
        <w:rPr>
          <w:rFonts w:ascii="Century Gothic" w:hAnsi="Century Gothic"/>
        </w:rPr>
        <w:t xml:space="preserve">.000,00, a ser pago </w:t>
      </w:r>
      <w:r w:rsidRPr="003C4A8A">
        <w:rPr>
          <w:rFonts w:ascii="Century Gothic" w:hAnsi="Century Gothic"/>
        </w:rPr>
        <w:t xml:space="preserve">após a realização das provas e </w:t>
      </w:r>
      <w:r w:rsidR="003A16D1" w:rsidRPr="003C4A8A">
        <w:rPr>
          <w:rFonts w:ascii="Century Gothic" w:hAnsi="Century Gothic"/>
        </w:rPr>
        <w:t>apresentação de relatório final</w:t>
      </w:r>
      <w:r w:rsidRPr="003C4A8A">
        <w:rPr>
          <w:rFonts w:ascii="Century Gothic" w:hAnsi="Century Gothic"/>
        </w:rPr>
        <w:t>, mediante apresentação de nota fiscal e atesto dos serviços.</w:t>
      </w:r>
    </w:p>
    <w:p w:rsidR="00297A5B" w:rsidRPr="003A16D1" w:rsidRDefault="0018275C" w:rsidP="00297A5B">
      <w:pPr>
        <w:pStyle w:val="NormalWeb"/>
        <w:spacing w:line="360" w:lineRule="auto"/>
        <w:rPr>
          <w:rFonts w:ascii="Century Gothic" w:hAnsi="Century Gothic"/>
        </w:rPr>
      </w:pPr>
      <w:r w:rsidRPr="003A16D1">
        <w:rPr>
          <w:rStyle w:val="Forte"/>
          <w:rFonts w:ascii="Century Gothic" w:hAnsi="Century Gothic"/>
        </w:rPr>
        <w:t>9. FONTE DE RECURSOS</w:t>
      </w:r>
      <w:r w:rsidRPr="003A16D1">
        <w:rPr>
          <w:rFonts w:ascii="Century Gothic" w:hAnsi="Century Gothic"/>
        </w:rPr>
        <w:br/>
      </w:r>
    </w:p>
    <w:p w:rsidR="00297A5B" w:rsidRPr="003A16D1" w:rsidRDefault="0018275C" w:rsidP="003A16D1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theme="minorHAnsi"/>
          <w:bCs/>
          <w:sz w:val="24"/>
          <w:szCs w:val="24"/>
        </w:rPr>
      </w:pPr>
      <w:r w:rsidRPr="003A16D1">
        <w:rPr>
          <w:rFonts w:ascii="Century Gothic" w:hAnsi="Century Gothic" w:cstheme="minorHAnsi"/>
          <w:sz w:val="24"/>
          <w:szCs w:val="24"/>
        </w:rPr>
        <w:t>Os recursos para custeio da contratação decorrerão da dotação orçamentária própria da Prefeitura Municipal de</w:t>
      </w:r>
      <w:r w:rsidR="00297A5B" w:rsidRPr="003A16D1">
        <w:rPr>
          <w:rFonts w:ascii="Century Gothic" w:hAnsi="Century Gothic" w:cstheme="minorHAnsi"/>
          <w:sz w:val="24"/>
          <w:szCs w:val="24"/>
        </w:rPr>
        <w:t xml:space="preserve"> Santo Antônio das Missões</w:t>
      </w:r>
      <w:r w:rsidRPr="003A16D1">
        <w:rPr>
          <w:rFonts w:ascii="Century Gothic" w:hAnsi="Century Gothic" w:cstheme="minorHAnsi"/>
          <w:sz w:val="24"/>
          <w:szCs w:val="24"/>
        </w:rPr>
        <w:t>, conforme pre</w:t>
      </w:r>
      <w:r w:rsidR="003A16D1" w:rsidRPr="003A16D1">
        <w:rPr>
          <w:rFonts w:ascii="Century Gothic" w:hAnsi="Century Gothic" w:cstheme="minorHAnsi"/>
          <w:sz w:val="24"/>
          <w:szCs w:val="24"/>
        </w:rPr>
        <w:t xml:space="preserve">visto na Lei Orçamentária Anual, sob a rubrica </w:t>
      </w:r>
      <w:r w:rsidR="003A16D1" w:rsidRPr="003A16D1">
        <w:rPr>
          <w:rFonts w:ascii="Century Gothic" w:hAnsi="Century Gothic" w:cstheme="minorHAnsi"/>
          <w:bCs/>
          <w:sz w:val="24"/>
          <w:szCs w:val="24"/>
        </w:rPr>
        <w:t>00057 0500 3390 39 00 00 00 -  OUTROS SERVIÇOS DE TERCEIROS – PESSOA JURIDICA</w:t>
      </w:r>
      <w:r w:rsidR="003C4A8A">
        <w:rPr>
          <w:rFonts w:ascii="Century Gothic" w:hAnsi="Century Gothic" w:cstheme="minorHAnsi"/>
          <w:bCs/>
          <w:sz w:val="24"/>
          <w:szCs w:val="24"/>
        </w:rPr>
        <w:t>.</w:t>
      </w:r>
    </w:p>
    <w:p w:rsidR="0018275C" w:rsidRPr="003A16D1" w:rsidRDefault="0018275C" w:rsidP="00297A5B">
      <w:pPr>
        <w:pStyle w:val="NormalWeb"/>
        <w:spacing w:line="360" w:lineRule="auto"/>
        <w:rPr>
          <w:rFonts w:ascii="Century Gothic" w:hAnsi="Century Gothic"/>
          <w:b/>
          <w:bCs/>
        </w:rPr>
      </w:pPr>
      <w:r w:rsidRPr="003A16D1">
        <w:rPr>
          <w:rStyle w:val="Forte"/>
          <w:rFonts w:ascii="Century Gothic" w:hAnsi="Century Gothic"/>
        </w:rPr>
        <w:lastRenderedPageBreak/>
        <w:t>10. FISCALIZAÇÃO E ACOMPANHAMENTO</w:t>
      </w:r>
      <w:r w:rsidRPr="003A16D1">
        <w:rPr>
          <w:rFonts w:ascii="Century Gothic" w:hAnsi="Century Gothic"/>
        </w:rPr>
        <w:br/>
        <w:t>A fiscalização dos serviços ficará a cargo da Secretaria Municipal de</w:t>
      </w:r>
      <w:r w:rsidR="00297A5B" w:rsidRPr="003A16D1">
        <w:rPr>
          <w:rFonts w:ascii="Century Gothic" w:hAnsi="Century Gothic"/>
        </w:rPr>
        <w:t xml:space="preserve"> Administração e Planejamento</w:t>
      </w:r>
      <w:r w:rsidRPr="003A16D1">
        <w:rPr>
          <w:rFonts w:ascii="Century Gothic" w:hAnsi="Century Gothic"/>
        </w:rPr>
        <w:t>, que acompanhará todas as etapas do processo seletivo.</w:t>
      </w:r>
    </w:p>
    <w:p w:rsidR="00297A5B" w:rsidRPr="003A16D1" w:rsidRDefault="00297A5B" w:rsidP="00297A5B">
      <w:p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4"/>
          <w:szCs w:val="24"/>
          <w:lang w:eastAsia="pt-BR"/>
        </w:rPr>
      </w:pPr>
      <w:r w:rsidRPr="003A16D1"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  <w:t>11. PENALIDADES</w:t>
      </w:r>
    </w:p>
    <w:p w:rsidR="00297A5B" w:rsidRPr="003A16D1" w:rsidRDefault="00297A5B" w:rsidP="00297A5B">
      <w:p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4"/>
          <w:szCs w:val="24"/>
          <w:lang w:eastAsia="pt-BR"/>
        </w:rPr>
      </w:pPr>
      <w:r w:rsidRPr="003A16D1">
        <w:rPr>
          <w:rFonts w:ascii="Century Gothic" w:eastAsia="Times New Roman" w:hAnsi="Century Gothic" w:cs="Times New Roman"/>
          <w:sz w:val="24"/>
          <w:szCs w:val="24"/>
          <w:lang w:eastAsia="pt-BR"/>
        </w:rPr>
        <w:t>O descumprimento das cláusulas contratuais sujeitará a contratada às penalidades previstas na Lei nº 14.133/2021 e demais normativos pertinentes.</w:t>
      </w:r>
    </w:p>
    <w:p w:rsidR="00297A5B" w:rsidRPr="003A16D1" w:rsidRDefault="00B94096" w:rsidP="00297A5B">
      <w:pPr>
        <w:spacing w:after="0" w:line="360" w:lineRule="auto"/>
        <w:rPr>
          <w:rFonts w:ascii="Century Gothic" w:eastAsia="Times New Roman" w:hAnsi="Century Gothic" w:cs="Times New Roman"/>
          <w:sz w:val="24"/>
          <w:szCs w:val="24"/>
          <w:lang w:eastAsia="pt-BR"/>
        </w:rPr>
      </w:pPr>
      <w:r>
        <w:rPr>
          <w:rFonts w:ascii="Century Gothic" w:eastAsia="Times New Roman" w:hAnsi="Century Gothic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297A5B" w:rsidRPr="003A16D1" w:rsidRDefault="00297A5B" w:rsidP="00297A5B">
      <w:p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4"/>
          <w:szCs w:val="24"/>
          <w:lang w:eastAsia="pt-BR"/>
        </w:rPr>
      </w:pPr>
      <w:r w:rsidRPr="003A16D1"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  <w:t>12. DISPOSIÇÕES FINAIS</w:t>
      </w:r>
    </w:p>
    <w:p w:rsidR="00297A5B" w:rsidRPr="003A16D1" w:rsidRDefault="00297A5B" w:rsidP="00297A5B">
      <w:p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4"/>
          <w:szCs w:val="24"/>
          <w:lang w:eastAsia="pt-BR"/>
        </w:rPr>
      </w:pPr>
      <w:r w:rsidRPr="003A16D1">
        <w:rPr>
          <w:rFonts w:ascii="Century Gothic" w:eastAsia="Times New Roman" w:hAnsi="Century Gothic" w:cs="Times New Roman"/>
          <w:sz w:val="24"/>
          <w:szCs w:val="24"/>
          <w:lang w:eastAsia="pt-BR"/>
        </w:rPr>
        <w:t>Este Termo de Referência servirá como base para elaboração do Edital e formalização do contrato administrativo, observadas as disposições da Lei nº 14.133/2021.</w:t>
      </w:r>
    </w:p>
    <w:p w:rsidR="00297A5B" w:rsidRPr="003A16D1" w:rsidRDefault="00B94096" w:rsidP="00297A5B">
      <w:pPr>
        <w:spacing w:after="0" w:line="360" w:lineRule="auto"/>
        <w:rPr>
          <w:rFonts w:ascii="Century Gothic" w:eastAsia="Times New Roman" w:hAnsi="Century Gothic" w:cs="Times New Roman"/>
          <w:sz w:val="24"/>
          <w:szCs w:val="24"/>
          <w:lang w:eastAsia="pt-BR"/>
        </w:rPr>
      </w:pPr>
      <w:r>
        <w:rPr>
          <w:rFonts w:ascii="Century Gothic" w:eastAsia="Times New Roman" w:hAnsi="Century Gothic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297A5B" w:rsidRPr="003A16D1" w:rsidRDefault="003B1404" w:rsidP="00297A5B">
      <w:pPr>
        <w:spacing w:before="100" w:beforeAutospacing="1" w:after="100" w:afterAutospacing="1" w:line="360" w:lineRule="auto"/>
        <w:jc w:val="center"/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</w:pPr>
      <w:r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  <w:t>Santo Antônio das Missões, 14</w:t>
      </w:r>
      <w:r w:rsidR="00297A5B" w:rsidRPr="003A16D1"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  <w:t xml:space="preserve"> de </w:t>
      </w:r>
      <w:proofErr w:type="gramStart"/>
      <w:r w:rsidR="00297A5B" w:rsidRPr="003A16D1"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  <w:t>Agosto</w:t>
      </w:r>
      <w:proofErr w:type="gramEnd"/>
      <w:r w:rsidR="00297A5B" w:rsidRPr="003A16D1"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  <w:t xml:space="preserve"> de 2025</w:t>
      </w:r>
    </w:p>
    <w:p w:rsidR="00297A5B" w:rsidRPr="003A16D1" w:rsidRDefault="00297A5B" w:rsidP="00297A5B">
      <w:pPr>
        <w:spacing w:before="100" w:beforeAutospacing="1" w:after="100" w:afterAutospacing="1" w:line="360" w:lineRule="auto"/>
        <w:jc w:val="center"/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</w:pPr>
    </w:p>
    <w:p w:rsidR="0018275C" w:rsidRPr="003A16D1" w:rsidRDefault="00297A5B" w:rsidP="00297A5B">
      <w:pPr>
        <w:spacing w:before="100" w:beforeAutospacing="1" w:after="100" w:afterAutospacing="1" w:line="360" w:lineRule="auto"/>
        <w:jc w:val="center"/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</w:pPr>
      <w:r w:rsidRPr="003A16D1">
        <w:rPr>
          <w:rFonts w:ascii="Century Gothic" w:eastAsia="Times New Roman" w:hAnsi="Century Gothic" w:cs="Times New Roman"/>
          <w:sz w:val="24"/>
          <w:szCs w:val="24"/>
          <w:lang w:eastAsia="pt-BR"/>
        </w:rPr>
        <w:br/>
      </w:r>
      <w:r w:rsidRPr="003A16D1"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  <w:t xml:space="preserve">Lauren Ribeiro </w:t>
      </w:r>
      <w:proofErr w:type="spellStart"/>
      <w:r w:rsidRPr="003A16D1"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  <w:t>Simch</w:t>
      </w:r>
      <w:proofErr w:type="spellEnd"/>
      <w:r w:rsidRPr="003A16D1">
        <w:rPr>
          <w:rFonts w:ascii="Century Gothic" w:eastAsia="Times New Roman" w:hAnsi="Century Gothic" w:cs="Times New Roman"/>
          <w:sz w:val="24"/>
          <w:szCs w:val="24"/>
          <w:lang w:eastAsia="pt-BR"/>
        </w:rPr>
        <w:br/>
      </w:r>
      <w:r w:rsidRPr="003A16D1"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  <w:t>Secretária Municipal de Administração e Planejamento</w:t>
      </w:r>
      <w:r w:rsidRPr="003A16D1">
        <w:rPr>
          <w:rFonts w:ascii="Century Gothic" w:eastAsia="Times New Roman" w:hAnsi="Century Gothic" w:cs="Times New Roman"/>
          <w:sz w:val="24"/>
          <w:szCs w:val="24"/>
          <w:lang w:eastAsia="pt-BR"/>
        </w:rPr>
        <w:br/>
      </w:r>
      <w:r w:rsidRPr="003A16D1"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  <w:t xml:space="preserve">Prefeitura Municipal de Santo Antônio das </w:t>
      </w:r>
      <w:r w:rsidR="00994FA5" w:rsidRPr="003A16D1"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  <w:t>Missões</w:t>
      </w:r>
    </w:p>
    <w:p w:rsidR="0018275C" w:rsidRPr="003A16D1" w:rsidRDefault="0018275C" w:rsidP="00E11E7F">
      <w:pPr>
        <w:spacing w:before="100" w:beforeAutospacing="1" w:after="100" w:afterAutospacing="1" w:line="240" w:lineRule="auto"/>
        <w:outlineLvl w:val="2"/>
        <w:rPr>
          <w:rFonts w:ascii="Century Gothic" w:eastAsia="Times New Roman" w:hAnsi="Century Gothic" w:cs="Times New Roman"/>
          <w:b/>
          <w:bCs/>
          <w:sz w:val="24"/>
          <w:szCs w:val="24"/>
          <w:lang w:eastAsia="pt-BR"/>
        </w:rPr>
      </w:pPr>
      <w:bookmarkStart w:id="0" w:name="_GoBack"/>
      <w:bookmarkEnd w:id="0"/>
    </w:p>
    <w:sectPr w:rsidR="0018275C" w:rsidRPr="003A16D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096" w:rsidRDefault="00B94096" w:rsidP="00CF1838">
      <w:pPr>
        <w:spacing w:after="0" w:line="240" w:lineRule="auto"/>
      </w:pPr>
      <w:r>
        <w:separator/>
      </w:r>
    </w:p>
  </w:endnote>
  <w:endnote w:type="continuationSeparator" w:id="0">
    <w:p w:rsidR="00B94096" w:rsidRDefault="00B94096" w:rsidP="00CF1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096" w:rsidRDefault="00B94096" w:rsidP="00CF1838">
      <w:pPr>
        <w:spacing w:after="0" w:line="240" w:lineRule="auto"/>
      </w:pPr>
      <w:r>
        <w:separator/>
      </w:r>
    </w:p>
  </w:footnote>
  <w:footnote w:type="continuationSeparator" w:id="0">
    <w:p w:rsidR="00B94096" w:rsidRDefault="00B94096" w:rsidP="00CF1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838" w:rsidRPr="00192798" w:rsidRDefault="00CF1838" w:rsidP="00CF1838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24EA08" wp14:editId="0F330C47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285875"/>
              <wp:effectExtent l="0" t="0" r="0" b="952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285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1838" w:rsidRDefault="00CF1838" w:rsidP="00CF1838">
                          <w:pPr>
                            <w:jc w:val="center"/>
                          </w:pPr>
                        </w:p>
                        <w:p w:rsidR="00CF1838" w:rsidRPr="00553BF7" w:rsidRDefault="00CF1838" w:rsidP="00CF183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F1838" w:rsidRDefault="00CF1838" w:rsidP="00CF183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24EA08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" stroked="f">
              <v:textbox>
                <w:txbxContent>
                  <w:p w:rsidR="00CF1838" w:rsidRDefault="00CF1838" w:rsidP="00CF1838">
                    <w:pPr>
                      <w:jc w:val="center"/>
                    </w:pPr>
                  </w:p>
                  <w:p w:rsidR="00CF1838" w:rsidRPr="00553BF7" w:rsidRDefault="00CF1838" w:rsidP="00CF183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F1838" w:rsidRDefault="00CF1838" w:rsidP="00CF183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1" type="#_x0000_t75" style="width:81pt;height:99.75pt">
          <v:imagedata r:id="rId1" o:title=""/>
        </v:shape>
        <o:OLEObject Type="Embed" ProgID="PBrush" ShapeID="_x0000_i1041" DrawAspect="Content" ObjectID="_1816685023" r:id="rId2"/>
      </w:object>
    </w:r>
  </w:p>
  <w:p w:rsidR="00CF1838" w:rsidRDefault="00CF1838">
    <w:pPr>
      <w:pStyle w:val="Cabealho"/>
    </w:pPr>
  </w:p>
  <w:p w:rsidR="00CF1838" w:rsidRDefault="00CF183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D68C8"/>
    <w:multiLevelType w:val="multilevel"/>
    <w:tmpl w:val="2E40C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DE778A"/>
    <w:multiLevelType w:val="multilevel"/>
    <w:tmpl w:val="6B1C7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5F682C"/>
    <w:multiLevelType w:val="multilevel"/>
    <w:tmpl w:val="54CA5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E63086"/>
    <w:multiLevelType w:val="multilevel"/>
    <w:tmpl w:val="79AC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FA029D"/>
    <w:multiLevelType w:val="multilevel"/>
    <w:tmpl w:val="E3886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9F45F6"/>
    <w:multiLevelType w:val="multilevel"/>
    <w:tmpl w:val="78143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135D67"/>
    <w:multiLevelType w:val="multilevel"/>
    <w:tmpl w:val="02B0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EE01EA"/>
    <w:multiLevelType w:val="hybridMultilevel"/>
    <w:tmpl w:val="6D6654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74D"/>
    <w:rsid w:val="0018275C"/>
    <w:rsid w:val="001D426F"/>
    <w:rsid w:val="00297A5B"/>
    <w:rsid w:val="002A216F"/>
    <w:rsid w:val="003533B1"/>
    <w:rsid w:val="003A16D1"/>
    <w:rsid w:val="003B1404"/>
    <w:rsid w:val="003B3EBF"/>
    <w:rsid w:val="003C4A8A"/>
    <w:rsid w:val="004540D0"/>
    <w:rsid w:val="00534771"/>
    <w:rsid w:val="0071223A"/>
    <w:rsid w:val="0084024E"/>
    <w:rsid w:val="0086040D"/>
    <w:rsid w:val="00994FA5"/>
    <w:rsid w:val="00995DCD"/>
    <w:rsid w:val="00B94096"/>
    <w:rsid w:val="00BF791F"/>
    <w:rsid w:val="00CB774D"/>
    <w:rsid w:val="00CF1838"/>
    <w:rsid w:val="00D55E41"/>
    <w:rsid w:val="00DE6C90"/>
    <w:rsid w:val="00E11E7F"/>
    <w:rsid w:val="00E53BA3"/>
    <w:rsid w:val="00E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57290D"/>
  <w15:chartTrackingRefBased/>
  <w15:docId w15:val="{216E744D-1194-4381-A02B-9DA5872EF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2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8275C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CF18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1838"/>
  </w:style>
  <w:style w:type="paragraph" w:styleId="Rodap">
    <w:name w:val="footer"/>
    <w:basedOn w:val="Normal"/>
    <w:link w:val="RodapChar"/>
    <w:uiPriority w:val="99"/>
    <w:unhideWhenUsed/>
    <w:rsid w:val="00CF18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1838"/>
  </w:style>
  <w:style w:type="paragraph" w:styleId="Textodebalo">
    <w:name w:val="Balloon Text"/>
    <w:basedOn w:val="Normal"/>
    <w:link w:val="TextodebaloChar"/>
    <w:uiPriority w:val="99"/>
    <w:semiHidden/>
    <w:unhideWhenUsed/>
    <w:rsid w:val="00534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4771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DE6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778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5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1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667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Sidnei Bohn</dc:creator>
  <cp:keywords/>
  <dc:description/>
  <cp:lastModifiedBy>user134</cp:lastModifiedBy>
  <cp:revision>8</cp:revision>
  <cp:lastPrinted>2025-08-14T15:54:00Z</cp:lastPrinted>
  <dcterms:created xsi:type="dcterms:W3CDTF">2025-08-14T15:46:00Z</dcterms:created>
  <dcterms:modified xsi:type="dcterms:W3CDTF">2025-08-14T16:56:00Z</dcterms:modified>
</cp:coreProperties>
</file>