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6C2B00" w14:textId="2173C313" w:rsidR="00DB4263" w:rsidRDefault="00DB4263" w:rsidP="00C27E0E">
      <w:pPr>
        <w:keepNext/>
        <w:keepLines/>
        <w:spacing w:before="200"/>
        <w:outlineLvl w:val="2"/>
        <w:rPr>
          <w:rFonts w:ascii="Arial" w:eastAsia="Times New Roman" w:hAnsi="Arial" w:cs="Arial"/>
          <w:b/>
          <w:bCs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>CHAMAMENTO PÚBLICO PARA CREDENCIAMENTO Nº 008-2025</w:t>
      </w:r>
    </w:p>
    <w:p w14:paraId="710F829F" w14:textId="4572BAF2" w:rsidR="00DB4263" w:rsidRDefault="00DB4263" w:rsidP="00C27E0E">
      <w:pPr>
        <w:keepNext/>
        <w:keepLines/>
        <w:spacing w:before="200"/>
        <w:outlineLvl w:val="2"/>
        <w:rPr>
          <w:rFonts w:ascii="Arial" w:eastAsia="Times New Roman" w:hAnsi="Arial" w:cs="Arial"/>
          <w:b/>
          <w:bCs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>ANEXO III.</w:t>
      </w:r>
    </w:p>
    <w:p w14:paraId="5D7AA676" w14:textId="77777777" w:rsidR="00DB4263" w:rsidRDefault="00DB4263" w:rsidP="00C27E0E">
      <w:pPr>
        <w:keepNext/>
        <w:keepLines/>
        <w:spacing w:before="200"/>
        <w:outlineLvl w:val="2"/>
        <w:rPr>
          <w:rFonts w:ascii="Arial" w:eastAsia="Times New Roman" w:hAnsi="Arial" w:cs="Arial"/>
          <w:b/>
          <w:bCs/>
          <w:sz w:val="24"/>
          <w:szCs w:val="24"/>
        </w:rPr>
      </w:pPr>
      <w:bookmarkStart w:id="0" w:name="_GoBack"/>
      <w:bookmarkEnd w:id="0"/>
    </w:p>
    <w:p w14:paraId="581553FF" w14:textId="406E8835" w:rsidR="00C27E0E" w:rsidRPr="003452FC" w:rsidRDefault="00C27E0E" w:rsidP="00C27E0E">
      <w:pPr>
        <w:keepNext/>
        <w:keepLines/>
        <w:spacing w:before="200"/>
        <w:outlineLvl w:val="2"/>
        <w:rPr>
          <w:rFonts w:ascii="Arial" w:eastAsia="Times New Roman" w:hAnsi="Arial" w:cs="Arial"/>
          <w:b/>
          <w:bCs/>
          <w:sz w:val="24"/>
          <w:szCs w:val="24"/>
        </w:rPr>
      </w:pPr>
      <w:r w:rsidRPr="003452FC">
        <w:rPr>
          <w:rFonts w:ascii="Arial" w:eastAsia="Times New Roman" w:hAnsi="Arial" w:cs="Arial"/>
          <w:b/>
          <w:bCs/>
          <w:sz w:val="24"/>
          <w:szCs w:val="24"/>
        </w:rPr>
        <w:t>Estudo Técnico Preliminar para Registro de Preços</w:t>
      </w:r>
    </w:p>
    <w:p w14:paraId="454443C4" w14:textId="77777777" w:rsidR="00C27E0E" w:rsidRPr="003452FC" w:rsidRDefault="00C27E0E" w:rsidP="00C27E0E">
      <w:pPr>
        <w:keepNext/>
        <w:keepLines/>
        <w:spacing w:before="200"/>
        <w:outlineLvl w:val="3"/>
        <w:rPr>
          <w:rFonts w:ascii="Arial" w:eastAsia="Times New Roman" w:hAnsi="Arial" w:cs="Arial"/>
          <w:b/>
          <w:bCs/>
          <w:i/>
          <w:iCs/>
          <w:sz w:val="24"/>
          <w:szCs w:val="24"/>
        </w:rPr>
      </w:pPr>
      <w:r w:rsidRPr="003452FC">
        <w:rPr>
          <w:rFonts w:ascii="Arial" w:eastAsia="Times New Roman" w:hAnsi="Arial" w:cs="Arial"/>
          <w:b/>
          <w:bCs/>
          <w:i/>
          <w:iCs/>
          <w:sz w:val="24"/>
          <w:szCs w:val="24"/>
        </w:rPr>
        <w:t>1. Identificação da Necessidade</w:t>
      </w:r>
    </w:p>
    <w:p w14:paraId="66E87FC8" w14:textId="534FC618" w:rsidR="00C27E0E" w:rsidRPr="003452FC" w:rsidRDefault="00C27E0E" w:rsidP="00C27E0E">
      <w:pPr>
        <w:spacing w:before="100" w:beforeAutospacing="1" w:after="100" w:afterAutospacing="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3452FC">
        <w:rPr>
          <w:rFonts w:ascii="Arial" w:eastAsia="Times New Roman" w:hAnsi="Arial" w:cs="Arial"/>
          <w:sz w:val="24"/>
          <w:szCs w:val="24"/>
          <w:lang w:eastAsia="pt-BR"/>
        </w:rPr>
        <w:t>Este estudo técnico preliminar tem como objetivo subsidiar a contratação de Prestação de serviços de escritório, incluindo DCTF, ECF DOS CPMS cada declaração;</w:t>
      </w:r>
      <w:r w:rsidR="00AA0884" w:rsidRPr="003452FC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Pr="003452FC">
        <w:rPr>
          <w:rFonts w:ascii="Arial" w:eastAsia="Times New Roman" w:hAnsi="Arial" w:cs="Arial"/>
          <w:sz w:val="24"/>
          <w:szCs w:val="24"/>
          <w:lang w:eastAsia="pt-BR"/>
        </w:rPr>
        <w:t xml:space="preserve">ALTERAÇÃO DE PRESIDENTE </w:t>
      </w:r>
      <w:r w:rsidR="00AA0884" w:rsidRPr="003452FC">
        <w:rPr>
          <w:rFonts w:ascii="Arial" w:eastAsia="Times New Roman" w:hAnsi="Arial" w:cs="Arial"/>
          <w:sz w:val="24"/>
          <w:szCs w:val="24"/>
          <w:lang w:eastAsia="pt-BR"/>
        </w:rPr>
        <w:t xml:space="preserve">COM; </w:t>
      </w:r>
      <w:r w:rsidRPr="003452FC">
        <w:rPr>
          <w:rFonts w:ascii="Arial" w:eastAsia="Times New Roman" w:hAnsi="Arial" w:cs="Arial"/>
          <w:sz w:val="24"/>
          <w:szCs w:val="24"/>
          <w:lang w:eastAsia="pt-BR"/>
        </w:rPr>
        <w:t>CERTIFICADO DIGITAL A1 ECPF</w:t>
      </w:r>
      <w:r w:rsidR="00AA0884" w:rsidRPr="003452FC">
        <w:rPr>
          <w:rFonts w:ascii="Arial" w:eastAsia="Times New Roman" w:hAnsi="Arial" w:cs="Arial"/>
          <w:sz w:val="24"/>
          <w:szCs w:val="24"/>
          <w:lang w:eastAsia="pt-BR"/>
        </w:rPr>
        <w:t xml:space="preserve">; </w:t>
      </w:r>
      <w:r w:rsidRPr="003452FC">
        <w:rPr>
          <w:rFonts w:ascii="Arial" w:eastAsia="Times New Roman" w:hAnsi="Arial" w:cs="Arial"/>
          <w:sz w:val="24"/>
          <w:szCs w:val="24"/>
          <w:lang w:eastAsia="pt-BR"/>
        </w:rPr>
        <w:t xml:space="preserve">CERTIFICADO DIGITAL A3 </w:t>
      </w:r>
      <w:r w:rsidR="00FC51C9" w:rsidRPr="003452FC">
        <w:rPr>
          <w:rFonts w:ascii="Arial" w:eastAsia="Times New Roman" w:hAnsi="Arial" w:cs="Arial"/>
          <w:sz w:val="24"/>
          <w:szCs w:val="24"/>
          <w:lang w:eastAsia="pt-BR"/>
        </w:rPr>
        <w:t>ECPF; CERTIFICADO</w:t>
      </w:r>
      <w:r w:rsidRPr="003452FC">
        <w:rPr>
          <w:rFonts w:ascii="Arial" w:eastAsia="Times New Roman" w:hAnsi="Arial" w:cs="Arial"/>
          <w:sz w:val="24"/>
          <w:szCs w:val="24"/>
          <w:lang w:eastAsia="pt-BR"/>
        </w:rPr>
        <w:t xml:space="preserve"> A1 ECNPJ</w:t>
      </w:r>
      <w:r w:rsidR="00AA0884" w:rsidRPr="003452FC">
        <w:rPr>
          <w:rFonts w:ascii="Arial" w:eastAsia="Times New Roman" w:hAnsi="Arial" w:cs="Arial"/>
          <w:sz w:val="24"/>
          <w:szCs w:val="24"/>
          <w:lang w:eastAsia="pt-BR"/>
        </w:rPr>
        <w:t xml:space="preserve">; </w:t>
      </w:r>
      <w:r w:rsidRPr="003452FC">
        <w:rPr>
          <w:rFonts w:ascii="Arial" w:eastAsia="Times New Roman" w:hAnsi="Arial" w:cs="Arial"/>
          <w:sz w:val="24"/>
          <w:szCs w:val="24"/>
          <w:lang w:eastAsia="pt-BR"/>
        </w:rPr>
        <w:t xml:space="preserve">CERTIFICADO A3 ECNPJ com mídia, por meio do sistema de registro de preços, destinados a atender às necessidades de suporte </w:t>
      </w:r>
      <w:r w:rsidR="009144EA" w:rsidRPr="003452FC">
        <w:rPr>
          <w:rFonts w:ascii="Arial" w:eastAsia="Times New Roman" w:hAnsi="Arial" w:cs="Arial"/>
          <w:sz w:val="24"/>
          <w:szCs w:val="24"/>
          <w:lang w:eastAsia="pt-BR"/>
        </w:rPr>
        <w:t>administrativo da Secretaria da Educação e</w:t>
      </w:r>
      <w:r w:rsidRPr="003452FC">
        <w:rPr>
          <w:rFonts w:ascii="Arial" w:eastAsia="Times New Roman" w:hAnsi="Arial" w:cs="Arial"/>
          <w:sz w:val="24"/>
          <w:szCs w:val="24"/>
          <w:lang w:eastAsia="pt-BR"/>
        </w:rPr>
        <w:t xml:space="preserve"> nas escolas da rede municipal de Santo Antônio das Missões.</w:t>
      </w:r>
    </w:p>
    <w:p w14:paraId="007B03BC" w14:textId="77777777" w:rsidR="00C27E0E" w:rsidRPr="003452FC" w:rsidRDefault="00C27E0E" w:rsidP="00C27E0E">
      <w:pPr>
        <w:keepNext/>
        <w:keepLines/>
        <w:spacing w:before="200"/>
        <w:outlineLvl w:val="3"/>
        <w:rPr>
          <w:rFonts w:ascii="Arial" w:eastAsia="Times New Roman" w:hAnsi="Arial" w:cs="Arial"/>
          <w:b/>
          <w:bCs/>
          <w:i/>
          <w:iCs/>
          <w:sz w:val="24"/>
          <w:szCs w:val="24"/>
        </w:rPr>
      </w:pPr>
      <w:r w:rsidRPr="003452FC">
        <w:rPr>
          <w:rFonts w:ascii="Arial" w:eastAsia="Times New Roman" w:hAnsi="Arial" w:cs="Arial"/>
          <w:b/>
          <w:bCs/>
          <w:i/>
          <w:iCs/>
          <w:sz w:val="24"/>
          <w:szCs w:val="24"/>
        </w:rPr>
        <w:t>2. Definição do Objeto</w:t>
      </w:r>
    </w:p>
    <w:p w14:paraId="7AA1A7D0" w14:textId="1E748212" w:rsidR="00C27E0E" w:rsidRPr="003452FC" w:rsidRDefault="00C27E0E" w:rsidP="005A58E1">
      <w:pPr>
        <w:spacing w:before="100" w:beforeAutospacing="1" w:after="100" w:afterAutospacing="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3452FC">
        <w:rPr>
          <w:rFonts w:ascii="Arial" w:eastAsia="Times New Roman" w:hAnsi="Arial" w:cs="Arial"/>
          <w:sz w:val="24"/>
          <w:szCs w:val="24"/>
          <w:lang w:eastAsia="pt-BR"/>
        </w:rPr>
        <w:t>O presente estudo tem como objetivo a</w:t>
      </w:r>
      <w:r w:rsidR="005A58E1" w:rsidRPr="003452FC">
        <w:rPr>
          <w:rFonts w:ascii="Arial" w:eastAsia="Times New Roman" w:hAnsi="Arial" w:cs="Arial"/>
          <w:sz w:val="24"/>
          <w:szCs w:val="24"/>
          <w:lang w:eastAsia="pt-BR"/>
        </w:rPr>
        <w:t xml:space="preserve"> contratação de Prestação de serviços de escritório </w:t>
      </w:r>
    </w:p>
    <w:p w14:paraId="26AFD11C" w14:textId="1078B3F3" w:rsidR="00C27E0E" w:rsidRPr="003452FC" w:rsidRDefault="005A58E1" w:rsidP="00C27E0E">
      <w:pPr>
        <w:spacing w:before="100" w:beforeAutospacing="1" w:after="100" w:afterAutospacing="1"/>
        <w:rPr>
          <w:rFonts w:ascii="Arial" w:eastAsia="Times New Roman" w:hAnsi="Arial" w:cs="Arial"/>
          <w:sz w:val="24"/>
          <w:szCs w:val="24"/>
          <w:lang w:eastAsia="pt-BR"/>
        </w:rPr>
      </w:pPr>
      <w:bookmarkStart w:id="1" w:name="_Hlk194921805"/>
      <w:r w:rsidRPr="003452FC">
        <w:rPr>
          <w:rFonts w:ascii="Arial" w:eastAsia="Times New Roman" w:hAnsi="Arial" w:cs="Arial"/>
          <w:sz w:val="24"/>
          <w:szCs w:val="24"/>
          <w:lang w:eastAsia="pt-BR"/>
        </w:rPr>
        <w:t>Descrição dos serviços:</w:t>
      </w:r>
    </w:p>
    <w:p w14:paraId="16641896" w14:textId="1B748E80" w:rsidR="005A58E1" w:rsidRPr="003452FC" w:rsidRDefault="005A58E1" w:rsidP="005A58E1">
      <w:pPr>
        <w:numPr>
          <w:ilvl w:val="0"/>
          <w:numId w:val="8"/>
        </w:numPr>
        <w:spacing w:after="200"/>
        <w:contextualSpacing/>
        <w:jc w:val="both"/>
        <w:rPr>
          <w:rFonts w:ascii="Arial" w:eastAsia="Calibri" w:hAnsi="Arial" w:cs="Arial"/>
          <w:sz w:val="24"/>
          <w:szCs w:val="24"/>
        </w:rPr>
      </w:pPr>
      <w:bookmarkStart w:id="2" w:name="_Hlk206581724"/>
      <w:bookmarkEnd w:id="1"/>
      <w:r w:rsidRPr="003452FC">
        <w:rPr>
          <w:rFonts w:ascii="Arial" w:eastAsia="Calibri" w:hAnsi="Arial" w:cs="Arial"/>
          <w:sz w:val="24"/>
          <w:szCs w:val="24"/>
        </w:rPr>
        <w:t xml:space="preserve">DCTF, ECF DOS CPMS                              </w:t>
      </w:r>
      <w:r w:rsidRPr="003452FC">
        <w:rPr>
          <w:rFonts w:ascii="Arial" w:eastAsia="Calibri" w:hAnsi="Arial" w:cs="Arial"/>
          <w:sz w:val="24"/>
          <w:szCs w:val="24"/>
        </w:rPr>
        <w:tab/>
      </w:r>
    </w:p>
    <w:p w14:paraId="190FF4A8" w14:textId="2C3FF54C" w:rsidR="005A58E1" w:rsidRPr="003452FC" w:rsidRDefault="005A58E1" w:rsidP="005A58E1">
      <w:pPr>
        <w:numPr>
          <w:ilvl w:val="0"/>
          <w:numId w:val="8"/>
        </w:numPr>
        <w:spacing w:after="200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3452FC">
        <w:rPr>
          <w:rFonts w:ascii="Arial" w:eastAsia="Calibri" w:hAnsi="Arial" w:cs="Arial"/>
          <w:sz w:val="24"/>
          <w:szCs w:val="24"/>
        </w:rPr>
        <w:t>ALTERAÇÃO DE PRESIDENTE CPM</w:t>
      </w:r>
      <w:r w:rsidRPr="003452FC">
        <w:rPr>
          <w:rFonts w:ascii="Arial" w:eastAsia="Calibri" w:hAnsi="Arial" w:cs="Arial"/>
          <w:sz w:val="24"/>
          <w:szCs w:val="24"/>
        </w:rPr>
        <w:tab/>
      </w:r>
      <w:r w:rsidRPr="003452FC">
        <w:rPr>
          <w:rFonts w:ascii="Arial" w:eastAsia="Calibri" w:hAnsi="Arial" w:cs="Arial"/>
          <w:sz w:val="24"/>
          <w:szCs w:val="24"/>
        </w:rPr>
        <w:tab/>
      </w:r>
    </w:p>
    <w:p w14:paraId="1429936C" w14:textId="2CB23E26" w:rsidR="005A58E1" w:rsidRPr="003452FC" w:rsidRDefault="005A58E1" w:rsidP="005A58E1">
      <w:pPr>
        <w:numPr>
          <w:ilvl w:val="0"/>
          <w:numId w:val="8"/>
        </w:numPr>
        <w:spacing w:after="200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3452FC">
        <w:rPr>
          <w:rFonts w:ascii="Arial" w:eastAsia="Calibri" w:hAnsi="Arial" w:cs="Arial"/>
          <w:sz w:val="24"/>
          <w:szCs w:val="24"/>
        </w:rPr>
        <w:t>CERTIFICADO DIGITAL A1 ECPF</w:t>
      </w:r>
      <w:r w:rsidRPr="003452FC">
        <w:rPr>
          <w:rFonts w:ascii="Arial" w:eastAsia="Calibri" w:hAnsi="Arial" w:cs="Arial"/>
          <w:sz w:val="24"/>
          <w:szCs w:val="24"/>
        </w:rPr>
        <w:tab/>
      </w:r>
      <w:r w:rsidRPr="003452FC">
        <w:rPr>
          <w:rFonts w:ascii="Arial" w:eastAsia="Calibri" w:hAnsi="Arial" w:cs="Arial"/>
          <w:sz w:val="24"/>
          <w:szCs w:val="24"/>
        </w:rPr>
        <w:tab/>
      </w:r>
      <w:r w:rsidRPr="003452FC">
        <w:rPr>
          <w:rFonts w:ascii="Arial" w:eastAsia="Calibri" w:hAnsi="Arial" w:cs="Arial"/>
          <w:sz w:val="24"/>
          <w:szCs w:val="24"/>
        </w:rPr>
        <w:tab/>
      </w:r>
    </w:p>
    <w:p w14:paraId="1A09472A" w14:textId="76107DEA" w:rsidR="005A58E1" w:rsidRPr="003452FC" w:rsidRDefault="005A58E1" w:rsidP="005A58E1">
      <w:pPr>
        <w:numPr>
          <w:ilvl w:val="0"/>
          <w:numId w:val="8"/>
        </w:numPr>
        <w:spacing w:after="200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3452FC">
        <w:rPr>
          <w:rFonts w:ascii="Arial" w:eastAsia="Calibri" w:hAnsi="Arial" w:cs="Arial"/>
          <w:sz w:val="24"/>
          <w:szCs w:val="24"/>
        </w:rPr>
        <w:t xml:space="preserve">CERTIFICADO DIGITAL A3 ECPF </w:t>
      </w:r>
    </w:p>
    <w:p w14:paraId="2DBA9DF8" w14:textId="77777777" w:rsidR="005A58E1" w:rsidRPr="003452FC" w:rsidRDefault="005A58E1" w:rsidP="005A58E1">
      <w:pPr>
        <w:numPr>
          <w:ilvl w:val="0"/>
          <w:numId w:val="8"/>
        </w:numPr>
        <w:spacing w:after="200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3452FC">
        <w:rPr>
          <w:rFonts w:ascii="Arial" w:eastAsia="Calibri" w:hAnsi="Arial" w:cs="Arial"/>
          <w:sz w:val="24"/>
          <w:szCs w:val="24"/>
        </w:rPr>
        <w:t>CERTIFICADO A1 ECNPJ</w:t>
      </w:r>
      <w:r w:rsidRPr="003452FC">
        <w:rPr>
          <w:rFonts w:ascii="Arial" w:eastAsia="Calibri" w:hAnsi="Arial" w:cs="Arial"/>
          <w:sz w:val="24"/>
          <w:szCs w:val="24"/>
        </w:rPr>
        <w:tab/>
      </w:r>
      <w:r w:rsidRPr="003452FC">
        <w:rPr>
          <w:rFonts w:ascii="Arial" w:eastAsia="Calibri" w:hAnsi="Arial" w:cs="Arial"/>
          <w:sz w:val="24"/>
          <w:szCs w:val="24"/>
        </w:rPr>
        <w:tab/>
      </w:r>
      <w:r w:rsidRPr="003452FC">
        <w:rPr>
          <w:rFonts w:ascii="Arial" w:eastAsia="Calibri" w:hAnsi="Arial" w:cs="Arial"/>
          <w:sz w:val="24"/>
          <w:szCs w:val="24"/>
        </w:rPr>
        <w:tab/>
      </w:r>
      <w:r w:rsidRPr="003452FC">
        <w:rPr>
          <w:rFonts w:ascii="Arial" w:eastAsia="Calibri" w:hAnsi="Arial" w:cs="Arial"/>
          <w:sz w:val="24"/>
          <w:szCs w:val="24"/>
        </w:rPr>
        <w:tab/>
      </w:r>
    </w:p>
    <w:p w14:paraId="51C88DCA" w14:textId="7E379475" w:rsidR="005A58E1" w:rsidRPr="003452FC" w:rsidRDefault="005A58E1" w:rsidP="005A58E1">
      <w:pPr>
        <w:numPr>
          <w:ilvl w:val="0"/>
          <w:numId w:val="8"/>
        </w:numPr>
        <w:spacing w:after="200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3452FC">
        <w:rPr>
          <w:rFonts w:ascii="Arial" w:eastAsia="Calibri" w:hAnsi="Arial" w:cs="Arial"/>
          <w:sz w:val="24"/>
          <w:szCs w:val="24"/>
        </w:rPr>
        <w:t>CERTIFICADO A3 ECNPJ</w:t>
      </w:r>
    </w:p>
    <w:bookmarkEnd w:id="2"/>
    <w:p w14:paraId="0F4D034F" w14:textId="019C2B93" w:rsidR="00C27E0E" w:rsidRPr="003452FC" w:rsidRDefault="00C27E0E" w:rsidP="00C27E0E">
      <w:pPr>
        <w:keepNext/>
        <w:keepLines/>
        <w:spacing w:before="200"/>
        <w:outlineLvl w:val="3"/>
        <w:rPr>
          <w:rFonts w:ascii="Arial" w:eastAsia="Times New Roman" w:hAnsi="Arial" w:cs="Arial"/>
          <w:b/>
          <w:bCs/>
          <w:i/>
          <w:iCs/>
          <w:sz w:val="24"/>
          <w:szCs w:val="24"/>
        </w:rPr>
      </w:pPr>
      <w:r w:rsidRPr="003452FC">
        <w:rPr>
          <w:rFonts w:ascii="Arial" w:eastAsia="Times New Roman" w:hAnsi="Arial" w:cs="Arial"/>
          <w:b/>
          <w:bCs/>
          <w:i/>
          <w:iCs/>
          <w:sz w:val="24"/>
          <w:szCs w:val="24"/>
        </w:rPr>
        <w:lastRenderedPageBreak/>
        <w:t>3. Justificativa</w:t>
      </w:r>
    </w:p>
    <w:p w14:paraId="2FE6539D" w14:textId="77777777" w:rsidR="005A58E1" w:rsidRPr="003452FC" w:rsidRDefault="005A58E1" w:rsidP="00B7052B">
      <w:pPr>
        <w:keepNext/>
        <w:keepLines/>
        <w:spacing w:before="200"/>
        <w:jc w:val="both"/>
        <w:outlineLvl w:val="3"/>
        <w:rPr>
          <w:rFonts w:ascii="Arial" w:eastAsia="Times New Roman" w:hAnsi="Arial" w:cs="Arial"/>
          <w:sz w:val="24"/>
          <w:szCs w:val="24"/>
          <w:lang w:eastAsia="pt-BR"/>
        </w:rPr>
      </w:pPr>
      <w:bookmarkStart w:id="3" w:name="_Hlk206581622"/>
      <w:r w:rsidRPr="003452FC">
        <w:rPr>
          <w:rFonts w:ascii="Arial" w:eastAsia="Times New Roman" w:hAnsi="Arial" w:cs="Arial"/>
          <w:sz w:val="24"/>
          <w:szCs w:val="24"/>
          <w:lang w:eastAsia="pt-BR"/>
        </w:rPr>
        <w:t>Necessidade: detalhar a demanda de suporte administrativo para rotina organizacional, com melhoria de produtividade, conformidade normativa, redução de custos e padronização de processos.</w:t>
      </w:r>
    </w:p>
    <w:p w14:paraId="18C1AD34" w14:textId="77777777" w:rsidR="005A58E1" w:rsidRPr="003452FC" w:rsidRDefault="005A58E1" w:rsidP="00B7052B">
      <w:pPr>
        <w:keepNext/>
        <w:keepLines/>
        <w:spacing w:before="200"/>
        <w:jc w:val="both"/>
        <w:outlineLvl w:val="3"/>
        <w:rPr>
          <w:rFonts w:ascii="Arial" w:eastAsia="Times New Roman" w:hAnsi="Arial" w:cs="Arial"/>
          <w:sz w:val="24"/>
          <w:szCs w:val="24"/>
          <w:lang w:eastAsia="pt-BR"/>
        </w:rPr>
      </w:pPr>
      <w:r w:rsidRPr="003452FC">
        <w:rPr>
          <w:rFonts w:ascii="Arial" w:eastAsia="Times New Roman" w:hAnsi="Arial" w:cs="Arial"/>
          <w:sz w:val="24"/>
          <w:szCs w:val="24"/>
          <w:lang w:eastAsia="pt-BR"/>
        </w:rPr>
        <w:t>Benefícios esperados: ganho de eficiência, consistência de outputs, redução de retrabalho, controle de prazos.</w:t>
      </w:r>
    </w:p>
    <w:bookmarkEnd w:id="3"/>
    <w:p w14:paraId="32E8CFDE" w14:textId="71D1CD66" w:rsidR="00C27E0E" w:rsidRPr="003452FC" w:rsidRDefault="00C27E0E" w:rsidP="005A58E1">
      <w:pPr>
        <w:keepNext/>
        <w:keepLines/>
        <w:spacing w:before="200"/>
        <w:outlineLvl w:val="3"/>
        <w:rPr>
          <w:rFonts w:ascii="Arial" w:eastAsia="Times New Roman" w:hAnsi="Arial" w:cs="Arial"/>
          <w:b/>
          <w:bCs/>
          <w:i/>
          <w:iCs/>
          <w:sz w:val="24"/>
          <w:szCs w:val="24"/>
        </w:rPr>
      </w:pPr>
      <w:r w:rsidRPr="003452FC">
        <w:rPr>
          <w:rFonts w:ascii="Arial" w:eastAsia="Times New Roman" w:hAnsi="Arial" w:cs="Arial"/>
          <w:b/>
          <w:bCs/>
          <w:i/>
          <w:iCs/>
          <w:sz w:val="24"/>
          <w:szCs w:val="24"/>
        </w:rPr>
        <w:t>4. Diagnóstico da Situação Atual</w:t>
      </w:r>
    </w:p>
    <w:p w14:paraId="287B389D" w14:textId="0D1CE682" w:rsidR="00C27E0E" w:rsidRPr="003452FC" w:rsidRDefault="00C27E0E" w:rsidP="00C27E0E">
      <w:pPr>
        <w:keepNext/>
        <w:keepLines/>
        <w:spacing w:before="200"/>
        <w:jc w:val="both"/>
        <w:outlineLvl w:val="3"/>
        <w:rPr>
          <w:rFonts w:ascii="Arial" w:eastAsia="Times New Roman" w:hAnsi="Arial" w:cs="Arial"/>
          <w:sz w:val="24"/>
          <w:szCs w:val="24"/>
          <w:lang w:eastAsia="pt-BR"/>
        </w:rPr>
      </w:pPr>
      <w:r w:rsidRPr="003452FC">
        <w:rPr>
          <w:rFonts w:ascii="Arial" w:eastAsia="Times New Roman" w:hAnsi="Arial" w:cs="Arial"/>
          <w:sz w:val="24"/>
          <w:szCs w:val="24"/>
          <w:lang w:eastAsia="pt-BR"/>
        </w:rPr>
        <w:t>Atualmente,</w:t>
      </w:r>
      <w:r w:rsidR="006303AE" w:rsidRPr="003452FC">
        <w:rPr>
          <w:rFonts w:ascii="Arial" w:eastAsia="Times New Roman" w:hAnsi="Arial" w:cs="Arial"/>
          <w:sz w:val="24"/>
          <w:szCs w:val="24"/>
          <w:lang w:eastAsia="pt-BR"/>
        </w:rPr>
        <w:t xml:space="preserve"> a secretaria tem dificuldades em emitir as documentações legais, por esse motivo</w:t>
      </w:r>
      <w:r w:rsidR="006303AE" w:rsidRPr="003452FC">
        <w:rPr>
          <w:rFonts w:ascii="Arial" w:hAnsi="Arial" w:cs="Arial"/>
          <w:sz w:val="24"/>
          <w:szCs w:val="24"/>
        </w:rPr>
        <w:t xml:space="preserve"> é necessário</w:t>
      </w:r>
      <w:r w:rsidR="006303AE" w:rsidRPr="003452FC">
        <w:rPr>
          <w:rFonts w:ascii="Arial" w:eastAsia="Times New Roman" w:hAnsi="Arial" w:cs="Arial"/>
          <w:sz w:val="24"/>
          <w:szCs w:val="24"/>
          <w:lang w:eastAsia="pt-BR"/>
        </w:rPr>
        <w:t xml:space="preserve"> a contratação de Prestação de serviços de escritório, com emissão/envio de obrigações acessórias (DCTF, ECF) para CPMS, incluindo suporte a alterações de presidente/composições societárias.</w:t>
      </w:r>
    </w:p>
    <w:p w14:paraId="1A37A505" w14:textId="77777777" w:rsidR="00C27E0E" w:rsidRPr="003452FC" w:rsidRDefault="00C27E0E" w:rsidP="00C27E0E">
      <w:pPr>
        <w:keepNext/>
        <w:keepLines/>
        <w:spacing w:before="200"/>
        <w:outlineLvl w:val="3"/>
        <w:rPr>
          <w:rFonts w:ascii="Arial" w:eastAsia="Times New Roman" w:hAnsi="Arial" w:cs="Arial"/>
          <w:b/>
          <w:bCs/>
          <w:i/>
          <w:iCs/>
          <w:sz w:val="24"/>
          <w:szCs w:val="24"/>
        </w:rPr>
      </w:pPr>
      <w:r w:rsidRPr="003452FC">
        <w:rPr>
          <w:rFonts w:ascii="Arial" w:eastAsia="Times New Roman" w:hAnsi="Arial" w:cs="Arial"/>
          <w:b/>
          <w:bCs/>
          <w:i/>
          <w:iCs/>
          <w:sz w:val="24"/>
          <w:szCs w:val="24"/>
        </w:rPr>
        <w:t>5. Estudos Preliminares</w:t>
      </w:r>
    </w:p>
    <w:p w14:paraId="63C27D51" w14:textId="77777777" w:rsidR="00C27E0E" w:rsidRPr="003452FC" w:rsidRDefault="00C27E0E" w:rsidP="00C27E0E">
      <w:pPr>
        <w:spacing w:before="100" w:beforeAutospacing="1" w:after="100" w:afterAutospacing="1"/>
        <w:rPr>
          <w:rFonts w:ascii="Arial" w:eastAsia="Times New Roman" w:hAnsi="Arial" w:cs="Arial"/>
          <w:sz w:val="24"/>
          <w:szCs w:val="24"/>
          <w:lang w:eastAsia="pt-BR"/>
        </w:rPr>
      </w:pPr>
      <w:r w:rsidRPr="003452FC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5.1 Pesquisa de Mercado:</w:t>
      </w:r>
      <w:r w:rsidRPr="003452FC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</w:p>
    <w:p w14:paraId="374E77B9" w14:textId="77777777" w:rsidR="00C27E0E" w:rsidRPr="003452FC" w:rsidRDefault="00C27E0E" w:rsidP="006303AE">
      <w:pPr>
        <w:spacing w:before="100" w:beforeAutospacing="1" w:after="100" w:afterAutospacing="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3452FC">
        <w:rPr>
          <w:rFonts w:ascii="Arial" w:eastAsia="Times New Roman" w:hAnsi="Arial" w:cs="Arial"/>
          <w:sz w:val="24"/>
          <w:szCs w:val="24"/>
          <w:lang w:eastAsia="pt-BR"/>
        </w:rPr>
        <w:t xml:space="preserve">Realizou-se consulta a fornecedores e contratos similares publicados em plataformas como o </w:t>
      </w:r>
      <w:proofErr w:type="spellStart"/>
      <w:r w:rsidRPr="003452FC">
        <w:rPr>
          <w:rFonts w:ascii="Arial" w:eastAsia="Times New Roman" w:hAnsi="Arial" w:cs="Arial"/>
          <w:sz w:val="24"/>
          <w:szCs w:val="24"/>
          <w:lang w:eastAsia="pt-BR"/>
        </w:rPr>
        <w:t>ComprasNet</w:t>
      </w:r>
      <w:proofErr w:type="spellEnd"/>
      <w:r w:rsidRPr="003452FC">
        <w:rPr>
          <w:rFonts w:ascii="Arial" w:eastAsia="Times New Roman" w:hAnsi="Arial" w:cs="Arial"/>
          <w:sz w:val="24"/>
          <w:szCs w:val="24"/>
          <w:lang w:eastAsia="pt-BR"/>
        </w:rPr>
        <w:t xml:space="preserve"> para verificar:</w:t>
      </w:r>
    </w:p>
    <w:p w14:paraId="5853D23E" w14:textId="77777777" w:rsidR="00C27E0E" w:rsidRPr="003452FC" w:rsidRDefault="00C27E0E" w:rsidP="006303AE">
      <w:pPr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3452FC">
        <w:rPr>
          <w:rFonts w:ascii="Arial" w:eastAsia="Times New Roman" w:hAnsi="Arial" w:cs="Arial"/>
          <w:sz w:val="24"/>
          <w:szCs w:val="24"/>
          <w:lang w:eastAsia="pt-BR"/>
        </w:rPr>
        <w:t>Preços médios praticados no mercado;</w:t>
      </w:r>
    </w:p>
    <w:p w14:paraId="22B56CCB" w14:textId="77777777" w:rsidR="00C27E0E" w:rsidRPr="003452FC" w:rsidRDefault="00C27E0E" w:rsidP="006303AE">
      <w:pPr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3452FC">
        <w:rPr>
          <w:rFonts w:ascii="Arial" w:eastAsia="Times New Roman" w:hAnsi="Arial" w:cs="Arial"/>
          <w:sz w:val="24"/>
          <w:szCs w:val="24"/>
          <w:lang w:eastAsia="pt-BR"/>
        </w:rPr>
        <w:t>Fabricantes e fornecedores potenciais;</w:t>
      </w:r>
    </w:p>
    <w:p w14:paraId="251B5A2D" w14:textId="77777777" w:rsidR="00C27E0E" w:rsidRPr="003452FC" w:rsidRDefault="00C27E0E" w:rsidP="006303AE">
      <w:pPr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3452FC">
        <w:rPr>
          <w:rFonts w:ascii="Arial" w:eastAsia="Times New Roman" w:hAnsi="Arial" w:cs="Arial"/>
          <w:sz w:val="24"/>
          <w:szCs w:val="24"/>
          <w:lang w:eastAsia="pt-BR"/>
        </w:rPr>
        <w:t>Prazo estimado de entrega para cada item;</w:t>
      </w:r>
    </w:p>
    <w:p w14:paraId="255F2D31" w14:textId="77777777" w:rsidR="00C27E0E" w:rsidRPr="003452FC" w:rsidRDefault="00C27E0E" w:rsidP="006303AE">
      <w:pPr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3452FC">
        <w:rPr>
          <w:rFonts w:ascii="Arial" w:eastAsia="Times New Roman" w:hAnsi="Arial" w:cs="Arial"/>
          <w:sz w:val="24"/>
          <w:szCs w:val="24"/>
          <w:lang w:eastAsia="pt-BR"/>
        </w:rPr>
        <w:t>Conformidade dos itens com as normas técnicas aplicáveis.</w:t>
      </w:r>
    </w:p>
    <w:p w14:paraId="4F557728" w14:textId="77777777" w:rsidR="00C27E0E" w:rsidRPr="003452FC" w:rsidRDefault="00C27E0E" w:rsidP="006303AE">
      <w:pPr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1CC928E1" w14:textId="77777777" w:rsidR="00C27E0E" w:rsidRPr="003452FC" w:rsidRDefault="00C27E0E" w:rsidP="00C27E0E">
      <w:pPr>
        <w:spacing w:before="100" w:beforeAutospacing="1" w:after="100" w:afterAutospacing="1"/>
        <w:rPr>
          <w:rFonts w:ascii="Arial" w:eastAsia="Times New Roman" w:hAnsi="Arial" w:cs="Arial"/>
          <w:sz w:val="24"/>
          <w:szCs w:val="24"/>
          <w:lang w:eastAsia="pt-BR"/>
        </w:rPr>
      </w:pPr>
      <w:r w:rsidRPr="003452FC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5.2 Adequabilidade ao Sistema de Registro de Preços:</w:t>
      </w:r>
      <w:r w:rsidRPr="003452FC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</w:p>
    <w:p w14:paraId="6C31F011" w14:textId="77777777" w:rsidR="00C27E0E" w:rsidRPr="003452FC" w:rsidRDefault="00C27E0E" w:rsidP="00C27E0E">
      <w:pPr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3452FC">
        <w:rPr>
          <w:rFonts w:ascii="Arial" w:eastAsia="Times New Roman" w:hAnsi="Arial" w:cs="Arial"/>
          <w:sz w:val="24"/>
          <w:szCs w:val="24"/>
          <w:lang w:eastAsia="pt-BR"/>
        </w:rPr>
        <w:t>O registro de preços é adequado, pois:</w:t>
      </w:r>
    </w:p>
    <w:p w14:paraId="52D39C15" w14:textId="77777777" w:rsidR="00C27E0E" w:rsidRPr="003452FC" w:rsidRDefault="00C27E0E" w:rsidP="00C27E0E">
      <w:pPr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3452FC">
        <w:rPr>
          <w:rFonts w:ascii="Arial" w:eastAsia="Times New Roman" w:hAnsi="Arial" w:cs="Arial"/>
          <w:sz w:val="24"/>
          <w:szCs w:val="24"/>
          <w:lang w:eastAsia="pt-BR"/>
        </w:rPr>
        <w:t>Há previsão de aquisição parcelada;</w:t>
      </w:r>
    </w:p>
    <w:p w14:paraId="1B17BEA7" w14:textId="77777777" w:rsidR="00C27E0E" w:rsidRPr="003452FC" w:rsidRDefault="00C27E0E" w:rsidP="00C27E0E">
      <w:pPr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3452FC">
        <w:rPr>
          <w:rFonts w:ascii="Arial" w:eastAsia="Times New Roman" w:hAnsi="Arial" w:cs="Arial"/>
          <w:sz w:val="24"/>
          <w:szCs w:val="24"/>
          <w:lang w:eastAsia="pt-BR"/>
        </w:rPr>
        <w:t>Permite maior flexibilidade na gestão de estoque;</w:t>
      </w:r>
    </w:p>
    <w:p w14:paraId="78F9CB28" w14:textId="77777777" w:rsidR="00C27E0E" w:rsidRPr="003452FC" w:rsidRDefault="00C27E0E" w:rsidP="00C27E0E">
      <w:pPr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3452FC">
        <w:rPr>
          <w:rFonts w:ascii="Arial" w:eastAsia="Times New Roman" w:hAnsi="Arial" w:cs="Arial"/>
          <w:sz w:val="24"/>
          <w:szCs w:val="24"/>
          <w:lang w:eastAsia="pt-BR"/>
        </w:rPr>
        <w:t>Garante economicidade ao consolidar as demandas das escolas.</w:t>
      </w:r>
    </w:p>
    <w:p w14:paraId="38FA7E58" w14:textId="77777777" w:rsidR="006303AE" w:rsidRPr="003452FC" w:rsidRDefault="00C27E0E" w:rsidP="006303AE">
      <w:pPr>
        <w:spacing w:before="100" w:beforeAutospacing="1" w:after="100" w:afterAutospacing="1"/>
        <w:rPr>
          <w:rFonts w:ascii="Arial" w:eastAsia="Times New Roman" w:hAnsi="Arial" w:cs="Arial"/>
          <w:sz w:val="24"/>
          <w:szCs w:val="24"/>
          <w:lang w:eastAsia="pt-BR"/>
        </w:rPr>
      </w:pPr>
      <w:r w:rsidRPr="003452FC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5.3 Análise de Sustentabilidade:</w:t>
      </w:r>
      <w:r w:rsidRPr="003452FC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</w:p>
    <w:p w14:paraId="03932008" w14:textId="45E68EA1" w:rsidR="006303AE" w:rsidRPr="003452FC" w:rsidRDefault="006303AE" w:rsidP="006303AE">
      <w:pPr>
        <w:spacing w:before="100" w:beforeAutospacing="1" w:after="100" w:afterAutospacing="1"/>
        <w:rPr>
          <w:rFonts w:ascii="Arial" w:eastAsia="Times New Roman" w:hAnsi="Arial" w:cs="Arial"/>
          <w:sz w:val="24"/>
          <w:szCs w:val="24"/>
          <w:lang w:eastAsia="pt-BR"/>
        </w:rPr>
      </w:pPr>
      <w:r w:rsidRPr="003452FC">
        <w:rPr>
          <w:rFonts w:ascii="Arial" w:eastAsia="Times New Roman" w:hAnsi="Arial" w:cs="Arial"/>
          <w:sz w:val="24"/>
          <w:szCs w:val="24"/>
          <w:lang w:eastAsia="pt-BR"/>
        </w:rPr>
        <w:t xml:space="preserve">A análise de sustentabilidade justifica ações estratégicas, otimizando recursos, atendendo objetivos socioambientais e preparando o caminho para futuras contratações ou parcerias dentro da lei. </w:t>
      </w:r>
    </w:p>
    <w:p w14:paraId="2C4B250A" w14:textId="5F2AA857" w:rsidR="00C27E0E" w:rsidRPr="003452FC" w:rsidRDefault="00C27E0E" w:rsidP="00C27E0E">
      <w:pPr>
        <w:keepNext/>
        <w:keepLines/>
        <w:spacing w:before="200"/>
        <w:outlineLvl w:val="3"/>
        <w:rPr>
          <w:rFonts w:ascii="Arial" w:eastAsia="Times New Roman" w:hAnsi="Arial" w:cs="Arial"/>
          <w:b/>
          <w:bCs/>
          <w:i/>
          <w:iCs/>
          <w:sz w:val="24"/>
          <w:szCs w:val="24"/>
        </w:rPr>
      </w:pPr>
      <w:r w:rsidRPr="003452FC">
        <w:rPr>
          <w:rFonts w:ascii="Arial" w:eastAsia="Times New Roman" w:hAnsi="Arial" w:cs="Arial"/>
          <w:b/>
          <w:bCs/>
          <w:i/>
          <w:iCs/>
          <w:sz w:val="24"/>
          <w:szCs w:val="24"/>
        </w:rPr>
        <w:lastRenderedPageBreak/>
        <w:t>6. Descrição dos Requisitos de Desempenho</w:t>
      </w:r>
      <w:r w:rsidR="0051140D" w:rsidRPr="003452FC">
        <w:rPr>
          <w:rFonts w:ascii="Arial" w:eastAsia="Times New Roman" w:hAnsi="Arial" w:cs="Arial"/>
          <w:b/>
          <w:bCs/>
          <w:i/>
          <w:iCs/>
          <w:sz w:val="24"/>
          <w:szCs w:val="24"/>
        </w:rPr>
        <w:t xml:space="preserve"> </w:t>
      </w:r>
    </w:p>
    <w:p w14:paraId="59D8BEB5" w14:textId="77777777" w:rsidR="00C27E0E" w:rsidRPr="003452FC" w:rsidRDefault="00C27E0E" w:rsidP="00C27E0E">
      <w:pPr>
        <w:spacing w:before="100" w:beforeAutospacing="1" w:after="100" w:afterAutospacing="1"/>
        <w:rPr>
          <w:rFonts w:ascii="Arial" w:eastAsia="Times New Roman" w:hAnsi="Arial" w:cs="Arial"/>
          <w:sz w:val="24"/>
          <w:szCs w:val="24"/>
          <w:lang w:eastAsia="pt-BR"/>
        </w:rPr>
      </w:pPr>
      <w:bookmarkStart w:id="4" w:name="_Hlk206581812"/>
      <w:r w:rsidRPr="003452FC">
        <w:rPr>
          <w:rFonts w:ascii="Arial" w:eastAsia="Times New Roman" w:hAnsi="Arial" w:cs="Arial"/>
          <w:sz w:val="24"/>
          <w:szCs w:val="24"/>
          <w:lang w:eastAsia="pt-BR"/>
        </w:rPr>
        <w:t>Os itens devem atender às seguintes especificações técnicas:</w:t>
      </w:r>
    </w:p>
    <w:p w14:paraId="0C73908C" w14:textId="77777777" w:rsidR="009420F8" w:rsidRPr="009420F8" w:rsidRDefault="009420F8" w:rsidP="009420F8">
      <w:pPr>
        <w:numPr>
          <w:ilvl w:val="0"/>
          <w:numId w:val="9"/>
        </w:numPr>
        <w:shd w:val="clear" w:color="auto" w:fill="FFFFFF"/>
        <w:spacing w:before="100" w:beforeAutospacing="1" w:after="100" w:afterAutospacing="1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  <w:r w:rsidRPr="009420F8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DCTF, ECF e CPMS</w:t>
      </w:r>
    </w:p>
    <w:p w14:paraId="487D0429" w14:textId="77777777" w:rsidR="009420F8" w:rsidRPr="009420F8" w:rsidRDefault="009420F8" w:rsidP="009420F8">
      <w:pPr>
        <w:numPr>
          <w:ilvl w:val="0"/>
          <w:numId w:val="10"/>
        </w:numPr>
        <w:shd w:val="clear" w:color="auto" w:fill="FFFFFF"/>
        <w:spacing w:before="100" w:beforeAutospacing="1" w:after="100" w:afterAutospacing="1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420F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Emitir, entregar e acompanhar as Declarações de Débitos e Créditos Tributários Federais (DCTF), Escrituração Contábil Fiscal (ECF) e Controle de Processos de Movimentação de Serviços (CPMS), conforme legislação vigente.</w:t>
      </w:r>
    </w:p>
    <w:p w14:paraId="7F1578DB" w14:textId="77777777" w:rsidR="009420F8" w:rsidRPr="009420F8" w:rsidRDefault="009420F8" w:rsidP="009420F8">
      <w:pPr>
        <w:numPr>
          <w:ilvl w:val="0"/>
          <w:numId w:val="10"/>
        </w:numPr>
        <w:shd w:val="clear" w:color="auto" w:fill="FFFFFF"/>
        <w:spacing w:before="100" w:beforeAutospacing="1" w:after="100" w:afterAutospacing="1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420F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Prazo de entrega: cumprir prazos legais aplicáveis; notificar antecedência de possíveis omissões.</w:t>
      </w:r>
    </w:p>
    <w:p w14:paraId="75CA6569" w14:textId="77777777" w:rsidR="009420F8" w:rsidRPr="009420F8" w:rsidRDefault="009420F8" w:rsidP="009420F8">
      <w:pPr>
        <w:numPr>
          <w:ilvl w:val="0"/>
          <w:numId w:val="10"/>
        </w:numPr>
        <w:shd w:val="clear" w:color="auto" w:fill="FFFFFF"/>
        <w:spacing w:before="100" w:beforeAutospacing="1" w:after="100" w:afterAutospacing="1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420F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Conformidade: correta apuração, validação de dados, assinatura digital adequada e transmissão via sistemas oficiais.</w:t>
      </w:r>
    </w:p>
    <w:p w14:paraId="70A17716" w14:textId="77777777" w:rsidR="009420F8" w:rsidRPr="009420F8" w:rsidRDefault="009420F8" w:rsidP="009420F8">
      <w:pPr>
        <w:numPr>
          <w:ilvl w:val="0"/>
          <w:numId w:val="10"/>
        </w:numPr>
        <w:shd w:val="clear" w:color="auto" w:fill="FFFFFF"/>
        <w:spacing w:before="100" w:beforeAutospacing="1" w:after="100" w:afterAutospacing="1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420F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Segurança: controles de acesso, rastreabilidade de edições, backup periódico.</w:t>
      </w:r>
    </w:p>
    <w:p w14:paraId="7D627043" w14:textId="77777777" w:rsidR="009420F8" w:rsidRPr="009420F8" w:rsidRDefault="009420F8" w:rsidP="009420F8">
      <w:pPr>
        <w:numPr>
          <w:ilvl w:val="0"/>
          <w:numId w:val="11"/>
        </w:numPr>
        <w:shd w:val="clear" w:color="auto" w:fill="FFFFFF"/>
        <w:spacing w:before="100" w:beforeAutospacing="1" w:after="100" w:afterAutospacing="1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  <w:r w:rsidRPr="009420F8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Alteração de Presidente</w:t>
      </w:r>
    </w:p>
    <w:p w14:paraId="4479C27C" w14:textId="77777777" w:rsidR="009420F8" w:rsidRPr="009420F8" w:rsidRDefault="009420F8" w:rsidP="009420F8">
      <w:pPr>
        <w:numPr>
          <w:ilvl w:val="0"/>
          <w:numId w:val="12"/>
        </w:numPr>
        <w:shd w:val="clear" w:color="auto" w:fill="FFFFFF"/>
        <w:spacing w:before="100" w:beforeAutospacing="1" w:after="100" w:afterAutospacing="1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420F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Protocolo, registro e acompanhamento de alterações de direção/gestão (Alteração de Presidente), com respectiva baixa/regularização nos registros legais.</w:t>
      </w:r>
    </w:p>
    <w:p w14:paraId="0E26EA8A" w14:textId="77777777" w:rsidR="009420F8" w:rsidRPr="009420F8" w:rsidRDefault="009420F8" w:rsidP="009420F8">
      <w:pPr>
        <w:numPr>
          <w:ilvl w:val="0"/>
          <w:numId w:val="12"/>
        </w:numPr>
        <w:shd w:val="clear" w:color="auto" w:fill="FFFFFF"/>
        <w:spacing w:before="100" w:beforeAutospacing="1" w:after="100" w:afterAutospacing="1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420F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Emissão de certidões ou comunicações exigidas pelo órgão regulador.</w:t>
      </w:r>
    </w:p>
    <w:p w14:paraId="06005B4C" w14:textId="77777777" w:rsidR="009420F8" w:rsidRPr="009420F8" w:rsidRDefault="009420F8" w:rsidP="009420F8">
      <w:pPr>
        <w:numPr>
          <w:ilvl w:val="0"/>
          <w:numId w:val="12"/>
        </w:numPr>
        <w:shd w:val="clear" w:color="auto" w:fill="FFFFFF"/>
        <w:spacing w:before="100" w:beforeAutospacing="1" w:after="100" w:afterAutospacing="1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420F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Prazo de atendimento: resposta/rastreamento dentro dos prazos legais.</w:t>
      </w:r>
    </w:p>
    <w:p w14:paraId="56BB17B3" w14:textId="77777777" w:rsidR="009420F8" w:rsidRPr="009420F8" w:rsidRDefault="009420F8" w:rsidP="009420F8">
      <w:pPr>
        <w:numPr>
          <w:ilvl w:val="0"/>
          <w:numId w:val="13"/>
        </w:numPr>
        <w:shd w:val="clear" w:color="auto" w:fill="FFFFFF"/>
        <w:spacing w:before="100" w:beforeAutospacing="1" w:after="100" w:afterAutospacing="1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  <w:r w:rsidRPr="009420F8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Certificado Digital A1 e A3 – ECPF</w:t>
      </w:r>
    </w:p>
    <w:p w14:paraId="6289047E" w14:textId="77777777" w:rsidR="009420F8" w:rsidRPr="009420F8" w:rsidRDefault="009420F8" w:rsidP="009420F8">
      <w:pPr>
        <w:numPr>
          <w:ilvl w:val="0"/>
          <w:numId w:val="14"/>
        </w:numPr>
        <w:shd w:val="clear" w:color="auto" w:fill="FFFFFF"/>
        <w:spacing w:before="100" w:beforeAutospacing="1" w:after="100" w:afterAutospacing="1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420F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Emissão, renovação, revogação e armazenamento seguro de certificados digitais:</w:t>
      </w:r>
    </w:p>
    <w:p w14:paraId="3D7E4724" w14:textId="77777777" w:rsidR="009420F8" w:rsidRPr="00AF5871" w:rsidRDefault="009420F8" w:rsidP="00AF5871">
      <w:pPr>
        <w:pStyle w:val="PargrafodaLista"/>
        <w:numPr>
          <w:ilvl w:val="0"/>
          <w:numId w:val="14"/>
        </w:numPr>
        <w:shd w:val="clear" w:color="auto" w:fill="FFFFFF"/>
        <w:spacing w:before="100" w:beforeAutospacing="1" w:after="100" w:afterAutospacing="1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F587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Certificado Digital A1 ECPF (Emissor: ICP-Brasil) – uso digital com validade definidas, armazenamento local.</w:t>
      </w:r>
    </w:p>
    <w:p w14:paraId="307C031A" w14:textId="77777777" w:rsidR="009420F8" w:rsidRPr="00AF5871" w:rsidRDefault="009420F8" w:rsidP="00AF5871">
      <w:pPr>
        <w:pStyle w:val="PargrafodaLista"/>
        <w:numPr>
          <w:ilvl w:val="0"/>
          <w:numId w:val="14"/>
        </w:numPr>
        <w:shd w:val="clear" w:color="auto" w:fill="FFFFFF"/>
        <w:spacing w:before="100" w:beforeAutospacing="1" w:after="100" w:afterAutospacing="1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F587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Certificado Digital A3 ECPF – uso com mídia (token/p CPA) – exigências de proteção da mídia e chaves privadas.</w:t>
      </w:r>
    </w:p>
    <w:p w14:paraId="208FB9D0" w14:textId="77777777" w:rsidR="009420F8" w:rsidRPr="009420F8" w:rsidRDefault="009420F8" w:rsidP="009420F8">
      <w:pPr>
        <w:numPr>
          <w:ilvl w:val="0"/>
          <w:numId w:val="14"/>
        </w:numPr>
        <w:shd w:val="clear" w:color="auto" w:fill="FFFFFF"/>
        <w:spacing w:before="100" w:beforeAutospacing="1" w:after="100" w:afterAutospacing="1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420F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Procedimentos de gestão de certificados: renovação automática, substituição de mídia, política de recuperação.</w:t>
      </w:r>
    </w:p>
    <w:p w14:paraId="44D83156" w14:textId="77777777" w:rsidR="009420F8" w:rsidRPr="009420F8" w:rsidRDefault="009420F8" w:rsidP="009420F8">
      <w:pPr>
        <w:numPr>
          <w:ilvl w:val="0"/>
          <w:numId w:val="14"/>
        </w:numPr>
        <w:shd w:val="clear" w:color="auto" w:fill="FFFFFF"/>
        <w:spacing w:before="100" w:beforeAutospacing="1" w:after="100" w:afterAutospacing="1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420F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Segurança: proteção de senha, armazenamento seguro, registro de uso, logs de assinatura.</w:t>
      </w:r>
    </w:p>
    <w:p w14:paraId="34E982BD" w14:textId="77777777" w:rsidR="009420F8" w:rsidRPr="009420F8" w:rsidRDefault="009420F8" w:rsidP="009420F8">
      <w:pPr>
        <w:numPr>
          <w:ilvl w:val="0"/>
          <w:numId w:val="15"/>
        </w:numPr>
        <w:shd w:val="clear" w:color="auto" w:fill="FFFFFF"/>
        <w:spacing w:before="100" w:beforeAutospacing="1" w:after="100" w:afterAutospacing="1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  <w:r w:rsidRPr="009420F8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Certificado Digital A1 e A3 – CNPJ</w:t>
      </w:r>
    </w:p>
    <w:p w14:paraId="7D4965F9" w14:textId="77777777" w:rsidR="009420F8" w:rsidRPr="009420F8" w:rsidRDefault="009420F8" w:rsidP="009420F8">
      <w:pPr>
        <w:numPr>
          <w:ilvl w:val="0"/>
          <w:numId w:val="16"/>
        </w:numPr>
        <w:shd w:val="clear" w:color="auto" w:fill="FFFFFF"/>
        <w:spacing w:before="100" w:beforeAutospacing="1" w:after="100" w:afterAutospacing="1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420F8">
        <w:rPr>
          <w:rFonts w:ascii="Arial" w:eastAsia="Times New Roman" w:hAnsi="Arial" w:cs="Arial"/>
          <w:color w:val="000000"/>
          <w:sz w:val="24"/>
          <w:szCs w:val="24"/>
          <w:lang w:eastAsia="pt-BR"/>
        </w:rPr>
        <w:lastRenderedPageBreak/>
        <w:t>Certificado Digital A1 CNPJ – emissão, renovação, revogação, uso para autenticação e assinatura de documentos institucionais.</w:t>
      </w:r>
    </w:p>
    <w:p w14:paraId="03D9EF15" w14:textId="77777777" w:rsidR="009420F8" w:rsidRPr="009420F8" w:rsidRDefault="009420F8" w:rsidP="009420F8">
      <w:pPr>
        <w:numPr>
          <w:ilvl w:val="0"/>
          <w:numId w:val="16"/>
        </w:numPr>
        <w:shd w:val="clear" w:color="auto" w:fill="FFFFFF"/>
        <w:spacing w:before="100" w:beforeAutospacing="1" w:after="100" w:afterAutospacing="1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420F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Certificado Digital A3 CNPJ com mídia – gestão da mídia (token/pasta segura), faturamento, validação de integridade.</w:t>
      </w:r>
    </w:p>
    <w:p w14:paraId="5AB5A236" w14:textId="77777777" w:rsidR="009420F8" w:rsidRPr="009420F8" w:rsidRDefault="009420F8" w:rsidP="009420F8">
      <w:pPr>
        <w:numPr>
          <w:ilvl w:val="0"/>
          <w:numId w:val="16"/>
        </w:numPr>
        <w:shd w:val="clear" w:color="auto" w:fill="FFFFFF"/>
        <w:spacing w:before="100" w:beforeAutospacing="1" w:after="100" w:afterAutospacing="1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420F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Procedimentos de governança: inventário de certificados, política de rotação, backup de credenciais.</w:t>
      </w:r>
    </w:p>
    <w:p w14:paraId="051CEA8E" w14:textId="77777777" w:rsidR="009420F8" w:rsidRPr="009420F8" w:rsidRDefault="009420F8" w:rsidP="009420F8">
      <w:pPr>
        <w:numPr>
          <w:ilvl w:val="0"/>
          <w:numId w:val="16"/>
        </w:numPr>
        <w:shd w:val="clear" w:color="auto" w:fill="FFFFFF"/>
        <w:spacing w:before="100" w:beforeAutospacing="1" w:after="100" w:afterAutospacing="1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420F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Segurança: controles de acesso, logs de uso, emissão apenas por responsável autorizado.</w:t>
      </w:r>
    </w:p>
    <w:p w14:paraId="415F0381" w14:textId="77777777" w:rsidR="009420F8" w:rsidRPr="009420F8" w:rsidRDefault="009420F8" w:rsidP="009420F8">
      <w:pPr>
        <w:numPr>
          <w:ilvl w:val="0"/>
          <w:numId w:val="17"/>
        </w:numPr>
        <w:shd w:val="clear" w:color="auto" w:fill="FFFFFF"/>
        <w:spacing w:before="100" w:beforeAutospacing="1" w:after="100" w:afterAutospacing="1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  <w:r w:rsidRPr="009420F8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Requisitos de desempenho e SLA</w:t>
      </w:r>
    </w:p>
    <w:p w14:paraId="7516555C" w14:textId="77777777" w:rsidR="009420F8" w:rsidRPr="009420F8" w:rsidRDefault="009420F8" w:rsidP="009420F8">
      <w:pPr>
        <w:numPr>
          <w:ilvl w:val="0"/>
          <w:numId w:val="18"/>
        </w:numPr>
        <w:shd w:val="clear" w:color="auto" w:fill="FFFFFF"/>
        <w:spacing w:before="100" w:beforeAutospacing="1" w:after="100" w:afterAutospacing="1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420F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Disponibilidade dos serviços de certificação e emissão de documentos: </w:t>
      </w:r>
      <w:proofErr w:type="spellStart"/>
      <w:r w:rsidRPr="009420F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target</w:t>
      </w:r>
      <w:proofErr w:type="spellEnd"/>
      <w:r w:rsidRPr="009420F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de </w:t>
      </w:r>
      <w:proofErr w:type="spellStart"/>
      <w:r w:rsidRPr="009420F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uptime</w:t>
      </w:r>
      <w:proofErr w:type="spellEnd"/>
      <w:r w:rsidRPr="009420F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e resposta a incidentes.</w:t>
      </w:r>
    </w:p>
    <w:p w14:paraId="74D5A108" w14:textId="77777777" w:rsidR="009420F8" w:rsidRPr="009420F8" w:rsidRDefault="009420F8" w:rsidP="009420F8">
      <w:pPr>
        <w:numPr>
          <w:ilvl w:val="0"/>
          <w:numId w:val="18"/>
        </w:numPr>
        <w:shd w:val="clear" w:color="auto" w:fill="FFFFFF"/>
        <w:spacing w:before="100" w:beforeAutospacing="1" w:after="100" w:afterAutospacing="1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420F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Tempo de emissão/validação de certificados: máximo X horas/dias úteis, conforme categoria.</w:t>
      </w:r>
    </w:p>
    <w:p w14:paraId="428F9E6D" w14:textId="77777777" w:rsidR="009420F8" w:rsidRPr="009420F8" w:rsidRDefault="009420F8" w:rsidP="009420F8">
      <w:pPr>
        <w:numPr>
          <w:ilvl w:val="0"/>
          <w:numId w:val="18"/>
        </w:numPr>
        <w:shd w:val="clear" w:color="auto" w:fill="FFFFFF"/>
        <w:spacing w:before="100" w:beforeAutospacing="1" w:after="100" w:afterAutospacing="1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420F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Precisão e conformidade: 100% de conformidade com normas legais, sem erros de digitação/registro.</w:t>
      </w:r>
    </w:p>
    <w:p w14:paraId="1ABD9271" w14:textId="77777777" w:rsidR="009420F8" w:rsidRPr="009420F8" w:rsidRDefault="009420F8" w:rsidP="009420F8">
      <w:pPr>
        <w:numPr>
          <w:ilvl w:val="0"/>
          <w:numId w:val="18"/>
        </w:numPr>
        <w:shd w:val="clear" w:color="auto" w:fill="FFFFFF"/>
        <w:spacing w:before="100" w:beforeAutospacing="1" w:after="100" w:afterAutospacing="1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420F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Auditoria e rastreabilidade: logs completos de ações, com retenção mínima de Y anos.</w:t>
      </w:r>
    </w:p>
    <w:p w14:paraId="75A7C088" w14:textId="77777777" w:rsidR="009420F8" w:rsidRPr="009420F8" w:rsidRDefault="009420F8" w:rsidP="009420F8">
      <w:pPr>
        <w:numPr>
          <w:ilvl w:val="0"/>
          <w:numId w:val="18"/>
        </w:numPr>
        <w:shd w:val="clear" w:color="auto" w:fill="FFFFFF"/>
        <w:spacing w:before="100" w:beforeAutospacing="1" w:after="100" w:afterAutospacing="1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420F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Suporte: canais de atendimento, tempo de resposta (SLA de suporte técnico).</w:t>
      </w:r>
    </w:p>
    <w:p w14:paraId="3F92062F" w14:textId="77777777" w:rsidR="009420F8" w:rsidRPr="009420F8" w:rsidRDefault="009420F8" w:rsidP="009420F8">
      <w:pPr>
        <w:numPr>
          <w:ilvl w:val="0"/>
          <w:numId w:val="19"/>
        </w:numPr>
        <w:shd w:val="clear" w:color="auto" w:fill="FFFFFF"/>
        <w:spacing w:before="100" w:beforeAutospacing="1" w:after="100" w:afterAutospacing="1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  <w:r w:rsidRPr="009420F8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Entregáveis</w:t>
      </w:r>
    </w:p>
    <w:p w14:paraId="60041EC0" w14:textId="77777777" w:rsidR="009420F8" w:rsidRPr="009420F8" w:rsidRDefault="009420F8" w:rsidP="009420F8">
      <w:pPr>
        <w:numPr>
          <w:ilvl w:val="0"/>
          <w:numId w:val="20"/>
        </w:numPr>
        <w:shd w:val="clear" w:color="auto" w:fill="FFFFFF"/>
        <w:spacing w:before="100" w:beforeAutospacing="1" w:after="100" w:afterAutospacing="1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420F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Declarações DCTF/ECF/CPMS devidamente transmitidas com comprovantes.</w:t>
      </w:r>
    </w:p>
    <w:p w14:paraId="191C9840" w14:textId="77777777" w:rsidR="009420F8" w:rsidRPr="009420F8" w:rsidRDefault="009420F8" w:rsidP="009420F8">
      <w:pPr>
        <w:numPr>
          <w:ilvl w:val="0"/>
          <w:numId w:val="20"/>
        </w:numPr>
        <w:shd w:val="clear" w:color="auto" w:fill="FFFFFF"/>
        <w:spacing w:before="100" w:beforeAutospacing="1" w:after="100" w:afterAutospacing="1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420F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Certificados digitais A1/A3 (ECPF, CNPJ) emitidos/renovados, com mídia devidamente protegida quando aplicável.</w:t>
      </w:r>
    </w:p>
    <w:p w14:paraId="79098352" w14:textId="77777777" w:rsidR="009420F8" w:rsidRPr="009420F8" w:rsidRDefault="009420F8" w:rsidP="009420F8">
      <w:pPr>
        <w:numPr>
          <w:ilvl w:val="0"/>
          <w:numId w:val="20"/>
        </w:numPr>
        <w:shd w:val="clear" w:color="auto" w:fill="FFFFFF"/>
        <w:spacing w:before="100" w:beforeAutospacing="1" w:after="100" w:afterAutospacing="1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420F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Registros de alterações de Presidente com documentação de suporte.</w:t>
      </w:r>
    </w:p>
    <w:p w14:paraId="7CFFEA34" w14:textId="77777777" w:rsidR="009420F8" w:rsidRPr="009420F8" w:rsidRDefault="009420F8" w:rsidP="009420F8">
      <w:pPr>
        <w:numPr>
          <w:ilvl w:val="0"/>
          <w:numId w:val="20"/>
        </w:numPr>
        <w:shd w:val="clear" w:color="auto" w:fill="FFFFFF"/>
        <w:spacing w:before="100" w:beforeAutospacing="1" w:after="100" w:afterAutospacing="1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420F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Relatórios de conformidade, prazo e indicadores de desempenho.</w:t>
      </w:r>
    </w:p>
    <w:p w14:paraId="00C8D231" w14:textId="77777777" w:rsidR="009420F8" w:rsidRPr="009420F8" w:rsidRDefault="009420F8" w:rsidP="009420F8">
      <w:pPr>
        <w:numPr>
          <w:ilvl w:val="0"/>
          <w:numId w:val="21"/>
        </w:numPr>
        <w:shd w:val="clear" w:color="auto" w:fill="FFFFFF"/>
        <w:spacing w:before="100" w:beforeAutospacing="1" w:after="100" w:afterAutospacing="1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  <w:r w:rsidRPr="009420F8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Segurança da informação</w:t>
      </w:r>
    </w:p>
    <w:p w14:paraId="33345AAC" w14:textId="77777777" w:rsidR="009420F8" w:rsidRPr="009420F8" w:rsidRDefault="009420F8" w:rsidP="009420F8">
      <w:pPr>
        <w:numPr>
          <w:ilvl w:val="0"/>
          <w:numId w:val="22"/>
        </w:numPr>
        <w:shd w:val="clear" w:color="auto" w:fill="FFFFFF"/>
        <w:spacing w:before="100" w:beforeAutospacing="1" w:after="100" w:afterAutospacing="1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420F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Políticas de proteção de dados, controle de acesso, backup, criptografia, gestão de chaves.</w:t>
      </w:r>
    </w:p>
    <w:p w14:paraId="789F5FA7" w14:textId="1D6DEB66" w:rsidR="00AF5871" w:rsidRPr="00AF5871" w:rsidRDefault="009420F8" w:rsidP="00AF5871">
      <w:pPr>
        <w:numPr>
          <w:ilvl w:val="0"/>
          <w:numId w:val="22"/>
        </w:numPr>
        <w:shd w:val="clear" w:color="auto" w:fill="FFFFFF"/>
        <w:spacing w:before="100" w:beforeAutospacing="1" w:after="100" w:afterAutospacing="1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420F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Treinamento de equipe em uso de certificados digitais e procedimentos fiscais.</w:t>
      </w:r>
    </w:p>
    <w:bookmarkEnd w:id="4"/>
    <w:p w14:paraId="7DB0B68B" w14:textId="18AFDD16" w:rsidR="00C27E0E" w:rsidRPr="00AF5871" w:rsidRDefault="00C27E0E" w:rsidP="00AF5871">
      <w:pPr>
        <w:pStyle w:val="PargrafodaLista"/>
        <w:keepNext/>
        <w:keepLines/>
        <w:numPr>
          <w:ilvl w:val="0"/>
          <w:numId w:val="19"/>
        </w:numPr>
        <w:spacing w:before="200"/>
        <w:outlineLvl w:val="3"/>
        <w:rPr>
          <w:rFonts w:ascii="Arial" w:eastAsia="Times New Roman" w:hAnsi="Arial" w:cs="Arial"/>
          <w:b/>
          <w:bCs/>
          <w:i/>
          <w:iCs/>
          <w:sz w:val="24"/>
          <w:szCs w:val="24"/>
        </w:rPr>
      </w:pPr>
      <w:r w:rsidRPr="00AF5871">
        <w:rPr>
          <w:rFonts w:ascii="Arial" w:eastAsia="Times New Roman" w:hAnsi="Arial" w:cs="Arial"/>
          <w:b/>
          <w:bCs/>
          <w:i/>
          <w:iCs/>
          <w:sz w:val="24"/>
          <w:szCs w:val="24"/>
        </w:rPr>
        <w:lastRenderedPageBreak/>
        <w:t>Riscos Envolvidos</w:t>
      </w:r>
    </w:p>
    <w:p w14:paraId="3482CAEE" w14:textId="77777777" w:rsidR="00AF5871" w:rsidRPr="00AF5871" w:rsidRDefault="00AF5871" w:rsidP="00AF5871">
      <w:pPr>
        <w:pStyle w:val="PargrafodaLista"/>
        <w:keepNext/>
        <w:keepLines/>
        <w:spacing w:before="200"/>
        <w:outlineLvl w:val="3"/>
        <w:rPr>
          <w:rFonts w:ascii="Arial" w:eastAsia="Times New Roman" w:hAnsi="Arial" w:cs="Arial"/>
          <w:b/>
          <w:bCs/>
          <w:i/>
          <w:iCs/>
          <w:sz w:val="24"/>
          <w:szCs w:val="24"/>
        </w:rPr>
      </w:pPr>
    </w:p>
    <w:p w14:paraId="7F57E44F" w14:textId="77777777" w:rsidR="00C27E0E" w:rsidRPr="003452FC" w:rsidRDefault="00C27E0E" w:rsidP="00C27E0E">
      <w:pPr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3452FC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Risco de descontinuidade:</w:t>
      </w:r>
      <w:r w:rsidRPr="003452FC">
        <w:rPr>
          <w:rFonts w:ascii="Arial" w:eastAsia="Times New Roman" w:hAnsi="Arial" w:cs="Arial"/>
          <w:sz w:val="24"/>
          <w:szCs w:val="24"/>
          <w:lang w:eastAsia="pt-BR"/>
        </w:rPr>
        <w:t xml:space="preserve"> Possibilidade de desabastecimento devido à falta de fornecedores.</w:t>
      </w:r>
    </w:p>
    <w:p w14:paraId="69DEA79A" w14:textId="77777777" w:rsidR="00C27E0E" w:rsidRPr="003452FC" w:rsidRDefault="00C27E0E" w:rsidP="00C27E0E">
      <w:pPr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3452FC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Risco de qualidade inferior:</w:t>
      </w:r>
      <w:r w:rsidRPr="003452FC">
        <w:rPr>
          <w:rFonts w:ascii="Arial" w:eastAsia="Times New Roman" w:hAnsi="Arial" w:cs="Arial"/>
          <w:sz w:val="24"/>
          <w:szCs w:val="24"/>
          <w:lang w:eastAsia="pt-BR"/>
        </w:rPr>
        <w:t xml:space="preserve"> Fornecimento de itens que não atendam aos padrões especificados.</w:t>
      </w:r>
    </w:p>
    <w:p w14:paraId="1DD0B75C" w14:textId="77777777" w:rsidR="00C27E0E" w:rsidRPr="003452FC" w:rsidRDefault="00C27E0E" w:rsidP="00C27E0E">
      <w:pPr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3452FC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Risco de atraso na entrega:</w:t>
      </w:r>
      <w:r w:rsidRPr="003452FC">
        <w:rPr>
          <w:rFonts w:ascii="Arial" w:eastAsia="Times New Roman" w:hAnsi="Arial" w:cs="Arial"/>
          <w:sz w:val="24"/>
          <w:szCs w:val="24"/>
          <w:lang w:eastAsia="pt-BR"/>
        </w:rPr>
        <w:t xml:space="preserve"> Necessidade de um planejamento eficaz para mitigar atrasos.</w:t>
      </w:r>
    </w:p>
    <w:p w14:paraId="6B16F3ED" w14:textId="77777777" w:rsidR="00C27E0E" w:rsidRPr="003452FC" w:rsidRDefault="00C27E0E" w:rsidP="00C27E0E">
      <w:pPr>
        <w:keepNext/>
        <w:keepLines/>
        <w:spacing w:before="200"/>
        <w:outlineLvl w:val="3"/>
        <w:rPr>
          <w:rFonts w:ascii="Arial" w:eastAsia="Times New Roman" w:hAnsi="Arial" w:cs="Arial"/>
          <w:b/>
          <w:bCs/>
          <w:i/>
          <w:iCs/>
          <w:sz w:val="24"/>
          <w:szCs w:val="24"/>
        </w:rPr>
      </w:pPr>
      <w:r w:rsidRPr="003452FC">
        <w:rPr>
          <w:rFonts w:ascii="Arial" w:eastAsia="Times New Roman" w:hAnsi="Arial" w:cs="Arial"/>
          <w:b/>
          <w:bCs/>
          <w:i/>
          <w:iCs/>
          <w:sz w:val="24"/>
          <w:szCs w:val="24"/>
        </w:rPr>
        <w:t>8. Impacto Orçamentário</w:t>
      </w:r>
    </w:p>
    <w:p w14:paraId="6A98AB14" w14:textId="77777777" w:rsidR="00C27E0E" w:rsidRPr="003452FC" w:rsidRDefault="00C27E0E" w:rsidP="00C27E0E">
      <w:pPr>
        <w:spacing w:before="100" w:beforeAutospacing="1" w:after="100" w:afterAutospacing="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3452FC">
        <w:rPr>
          <w:rFonts w:ascii="Arial" w:eastAsia="Times New Roman" w:hAnsi="Arial" w:cs="Arial"/>
          <w:sz w:val="24"/>
          <w:szCs w:val="24"/>
          <w:lang w:eastAsia="pt-BR"/>
        </w:rPr>
        <w:t>A estimativa do impacto orçamentário será baseada na pesquisa de mercado, utilizando valores médios e considerando uma margem de contingência. O registro de preços permitirá maior previsibilidade nos gastos e controle financeiro.</w:t>
      </w:r>
    </w:p>
    <w:p w14:paraId="7DE81253" w14:textId="01847CA8" w:rsidR="00C27E0E" w:rsidRPr="003452FC" w:rsidRDefault="00C27E0E" w:rsidP="00C27E0E">
      <w:pPr>
        <w:keepNext/>
        <w:keepLines/>
        <w:spacing w:before="200"/>
        <w:outlineLvl w:val="3"/>
        <w:rPr>
          <w:rFonts w:ascii="Arial" w:eastAsia="Times New Roman" w:hAnsi="Arial" w:cs="Arial"/>
          <w:b/>
          <w:bCs/>
          <w:i/>
          <w:iCs/>
          <w:sz w:val="24"/>
          <w:szCs w:val="24"/>
        </w:rPr>
      </w:pPr>
      <w:r w:rsidRPr="003452FC">
        <w:rPr>
          <w:rFonts w:ascii="Arial" w:eastAsia="Times New Roman" w:hAnsi="Arial" w:cs="Arial"/>
          <w:b/>
          <w:bCs/>
          <w:i/>
          <w:iCs/>
          <w:sz w:val="24"/>
          <w:szCs w:val="24"/>
        </w:rPr>
        <w:t>9. Conclusão</w:t>
      </w:r>
    </w:p>
    <w:p w14:paraId="4B140837" w14:textId="77777777" w:rsidR="00C27E0E" w:rsidRPr="003452FC" w:rsidRDefault="00C27E0E" w:rsidP="00C27E0E">
      <w:pPr>
        <w:spacing w:before="100" w:beforeAutospacing="1" w:after="100" w:afterAutospacing="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3452FC">
        <w:rPr>
          <w:rFonts w:ascii="Arial" w:eastAsia="Times New Roman" w:hAnsi="Arial" w:cs="Arial"/>
          <w:sz w:val="24"/>
          <w:szCs w:val="24"/>
          <w:lang w:eastAsia="pt-BR"/>
        </w:rPr>
        <w:t>A contratação pelo sistema de registro de preços é recomendada, pois oferece maior flexibilidade, economicidade e controle no atendimento às demandas previstas. Serão observados os princípios da Lei 14.133/2021, garantindo um processo licitatório eficiente e transparente.</w:t>
      </w:r>
    </w:p>
    <w:p w14:paraId="5A8C0ECE" w14:textId="7004FF56" w:rsidR="00C27E0E" w:rsidRDefault="00C27E0E" w:rsidP="00C27E0E">
      <w:pPr>
        <w:spacing w:before="100" w:beforeAutospacing="1" w:after="100" w:afterAutospacing="1"/>
        <w:jc w:val="right"/>
        <w:rPr>
          <w:rFonts w:ascii="Arial" w:eastAsia="Times New Roman" w:hAnsi="Arial" w:cs="Arial"/>
          <w:sz w:val="24"/>
          <w:szCs w:val="24"/>
          <w:lang w:eastAsia="pt-BR"/>
        </w:rPr>
      </w:pPr>
      <w:r w:rsidRPr="003452FC">
        <w:rPr>
          <w:rFonts w:ascii="Arial" w:eastAsia="Times New Roman" w:hAnsi="Arial" w:cs="Arial"/>
          <w:sz w:val="24"/>
          <w:szCs w:val="24"/>
          <w:lang w:eastAsia="pt-BR"/>
        </w:rPr>
        <w:t xml:space="preserve">Santo Antônio das Missões, </w:t>
      </w:r>
      <w:r w:rsidR="00FC51C9">
        <w:rPr>
          <w:rFonts w:ascii="Arial" w:eastAsia="Times New Roman" w:hAnsi="Arial" w:cs="Arial"/>
          <w:sz w:val="24"/>
          <w:szCs w:val="24"/>
          <w:lang w:eastAsia="pt-BR"/>
        </w:rPr>
        <w:t>20</w:t>
      </w:r>
      <w:r w:rsidR="00AF5871">
        <w:rPr>
          <w:rFonts w:ascii="Arial" w:eastAsia="Times New Roman" w:hAnsi="Arial" w:cs="Arial"/>
          <w:sz w:val="24"/>
          <w:szCs w:val="24"/>
          <w:lang w:eastAsia="pt-BR"/>
        </w:rPr>
        <w:t xml:space="preserve"> de agosto</w:t>
      </w:r>
      <w:r w:rsidRPr="003452FC">
        <w:rPr>
          <w:rFonts w:ascii="Arial" w:eastAsia="Times New Roman" w:hAnsi="Arial" w:cs="Arial"/>
          <w:sz w:val="24"/>
          <w:szCs w:val="24"/>
          <w:lang w:eastAsia="pt-BR"/>
        </w:rPr>
        <w:t xml:space="preserve"> de 2025.</w:t>
      </w:r>
    </w:p>
    <w:p w14:paraId="089EA043" w14:textId="77777777" w:rsidR="00AF5871" w:rsidRPr="003452FC" w:rsidRDefault="00AF5871" w:rsidP="00C27E0E">
      <w:pPr>
        <w:spacing w:before="100" w:beforeAutospacing="1" w:after="100" w:afterAutospacing="1"/>
        <w:jc w:val="right"/>
        <w:rPr>
          <w:rFonts w:ascii="Arial" w:eastAsia="Times New Roman" w:hAnsi="Arial" w:cs="Arial"/>
          <w:sz w:val="24"/>
          <w:szCs w:val="24"/>
          <w:lang w:eastAsia="pt-BR"/>
        </w:rPr>
      </w:pPr>
    </w:p>
    <w:p w14:paraId="4A20D318" w14:textId="77777777" w:rsidR="00C27E0E" w:rsidRPr="003452FC" w:rsidRDefault="00C27E0E" w:rsidP="00C27E0E">
      <w:pPr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  <w:r w:rsidRPr="003452FC">
        <w:rPr>
          <w:rFonts w:ascii="Arial" w:eastAsia="Times New Roman" w:hAnsi="Arial" w:cs="Arial"/>
          <w:sz w:val="24"/>
          <w:szCs w:val="24"/>
          <w:lang w:eastAsia="pt-BR"/>
        </w:rPr>
        <w:t>Daniel Ferreira dos Santos</w:t>
      </w:r>
    </w:p>
    <w:p w14:paraId="684F2CE3" w14:textId="77777777" w:rsidR="00C27E0E" w:rsidRPr="003452FC" w:rsidRDefault="00C27E0E" w:rsidP="00C27E0E">
      <w:pPr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  <w:r w:rsidRPr="003452FC">
        <w:rPr>
          <w:rFonts w:ascii="Arial" w:eastAsia="Times New Roman" w:hAnsi="Arial" w:cs="Arial"/>
          <w:sz w:val="24"/>
          <w:szCs w:val="24"/>
          <w:lang w:eastAsia="pt-BR"/>
        </w:rPr>
        <w:t>Secretário da Educação, Cultura, Desporto e Turismo</w:t>
      </w:r>
    </w:p>
    <w:p w14:paraId="4079F341" w14:textId="77777777" w:rsidR="00C27E0E" w:rsidRPr="003452FC" w:rsidRDefault="00C27E0E" w:rsidP="00C27E0E">
      <w:pPr>
        <w:rPr>
          <w:rFonts w:ascii="Arial" w:hAnsi="Arial" w:cs="Arial"/>
          <w:sz w:val="24"/>
          <w:szCs w:val="24"/>
        </w:rPr>
      </w:pPr>
    </w:p>
    <w:p w14:paraId="791AB2F2" w14:textId="77777777" w:rsidR="00530BDC" w:rsidRPr="003452FC" w:rsidRDefault="00530BDC">
      <w:pPr>
        <w:rPr>
          <w:rFonts w:ascii="Arial" w:hAnsi="Arial" w:cs="Arial"/>
          <w:sz w:val="24"/>
          <w:szCs w:val="24"/>
        </w:rPr>
      </w:pPr>
    </w:p>
    <w:sectPr w:rsidR="00530BDC" w:rsidRPr="003452FC" w:rsidSect="00B7052B">
      <w:headerReference w:type="default" r:id="rId7"/>
      <w:footerReference w:type="default" r:id="rId8"/>
      <w:pgSz w:w="11906" w:h="16838"/>
      <w:pgMar w:top="1417" w:right="1701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2519E8" w14:textId="77777777" w:rsidR="00A778D1" w:rsidRDefault="00A778D1" w:rsidP="00C27E0E">
      <w:r>
        <w:separator/>
      </w:r>
    </w:p>
  </w:endnote>
  <w:endnote w:type="continuationSeparator" w:id="0">
    <w:p w14:paraId="09FDA541" w14:textId="77777777" w:rsidR="00A778D1" w:rsidRDefault="00A778D1" w:rsidP="00C27E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4B8B18" w14:textId="77777777" w:rsidR="00C27E0E" w:rsidRPr="004C7868" w:rsidRDefault="00C27E0E" w:rsidP="00C27E0E">
    <w:pPr>
      <w:tabs>
        <w:tab w:val="center" w:pos="4252"/>
        <w:tab w:val="right" w:pos="8504"/>
      </w:tabs>
      <w:rPr>
        <w:rFonts w:ascii="Calibri" w:eastAsia="Times New Roman" w:hAnsi="Calibri" w:cs="Times New Roman"/>
        <w:sz w:val="16"/>
        <w:szCs w:val="16"/>
      </w:rPr>
    </w:pPr>
    <w:r w:rsidRPr="004C7868">
      <w:rPr>
        <w:rFonts w:ascii="Calibri" w:eastAsia="Times New Roman" w:hAnsi="Calibri" w:cs="Times New Roman"/>
        <w:sz w:val="16"/>
        <w:szCs w:val="16"/>
      </w:rPr>
      <w:t xml:space="preserve">         </w:t>
    </w:r>
    <w:r>
      <w:rPr>
        <w:rFonts w:ascii="Calibri" w:eastAsia="Times New Roman" w:hAnsi="Calibri" w:cs="Times New Roman"/>
        <w:sz w:val="16"/>
        <w:szCs w:val="16"/>
      </w:rPr>
      <w:t>DMB-6497</w:t>
    </w:r>
    <w:r w:rsidRPr="004C7868">
      <w:rPr>
        <w:rFonts w:ascii="Calibri" w:eastAsia="Times New Roman" w:hAnsi="Calibri" w:cs="Times New Roman"/>
        <w:sz w:val="16"/>
        <w:szCs w:val="16"/>
      </w:rPr>
      <w:t xml:space="preserve">                                                                                                                                                                     Secretaria da Educação</w:t>
    </w:r>
  </w:p>
  <w:p w14:paraId="5523C4C0" w14:textId="77777777" w:rsidR="00C27E0E" w:rsidRPr="004C7868" w:rsidRDefault="00C27E0E" w:rsidP="00C27E0E">
    <w:pPr>
      <w:tabs>
        <w:tab w:val="center" w:pos="4252"/>
        <w:tab w:val="right" w:pos="8504"/>
      </w:tabs>
      <w:rPr>
        <w:rFonts w:ascii="Arial" w:eastAsia="Times New Roman" w:hAnsi="Arial" w:cs="Times New Roman"/>
        <w:szCs w:val="20"/>
      </w:rPr>
    </w:pPr>
  </w:p>
  <w:p w14:paraId="583FD9F5" w14:textId="77777777" w:rsidR="00C27E0E" w:rsidRDefault="00C27E0E" w:rsidP="00C27E0E">
    <w:pPr>
      <w:pStyle w:val="Rodap"/>
    </w:pPr>
  </w:p>
  <w:p w14:paraId="19718329" w14:textId="77777777" w:rsidR="00C27E0E" w:rsidRDefault="00C27E0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2564C6" w14:textId="77777777" w:rsidR="00A778D1" w:rsidRDefault="00A778D1" w:rsidP="00C27E0E">
      <w:r>
        <w:separator/>
      </w:r>
    </w:p>
  </w:footnote>
  <w:footnote w:type="continuationSeparator" w:id="0">
    <w:p w14:paraId="23F4B2F7" w14:textId="77777777" w:rsidR="00A778D1" w:rsidRDefault="00A778D1" w:rsidP="00C27E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B92FB5" w14:textId="77777777" w:rsidR="00C27E0E" w:rsidRPr="004C7868" w:rsidRDefault="00C27E0E" w:rsidP="00C27E0E">
    <w:pPr>
      <w:tabs>
        <w:tab w:val="center" w:pos="540"/>
        <w:tab w:val="center" w:pos="4252"/>
        <w:tab w:val="right" w:pos="8504"/>
      </w:tabs>
      <w:rPr>
        <w:rFonts w:ascii="Arial" w:eastAsia="Times New Roman" w:hAnsi="Arial" w:cs="Times New Roman"/>
        <w:szCs w:val="20"/>
      </w:rPr>
    </w:pPr>
    <w:r w:rsidRPr="004C7868">
      <w:rPr>
        <w:rFonts w:ascii="Arial" w:eastAsia="Times New Roman" w:hAnsi="Arial" w:cs="Times New Roman"/>
        <w:noProof/>
        <w:szCs w:val="20"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2C71572" wp14:editId="1A8E97AC">
              <wp:simplePos x="0" y="0"/>
              <wp:positionH relativeFrom="column">
                <wp:posOffset>912438</wp:posOffset>
              </wp:positionH>
              <wp:positionV relativeFrom="paragraph">
                <wp:posOffset>7620</wp:posOffset>
              </wp:positionV>
              <wp:extent cx="5158854" cy="1310185"/>
              <wp:effectExtent l="0" t="0" r="3810" b="4445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58854" cy="13101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5F16CBC" w14:textId="77777777" w:rsidR="00C27E0E" w:rsidRDefault="00C27E0E" w:rsidP="00C27E0E">
                          <w:pPr>
                            <w:jc w:val="center"/>
                          </w:pPr>
                        </w:p>
                        <w:p w14:paraId="79E54AC0" w14:textId="77777777" w:rsidR="00C27E0E" w:rsidRDefault="00C27E0E" w:rsidP="00C27E0E">
                          <w:pPr>
                            <w:jc w:val="center"/>
                          </w:pPr>
                        </w:p>
                        <w:p w14:paraId="6C719B83" w14:textId="77777777" w:rsidR="00C27E0E" w:rsidRPr="007E31E4" w:rsidRDefault="00C27E0E" w:rsidP="00C27E0E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ANTÔNIO DAS MISSÕES</w:t>
                          </w:r>
                        </w:p>
                        <w:p w14:paraId="5D67E2DB" w14:textId="77777777" w:rsidR="00C27E0E" w:rsidRPr="007E31E4" w:rsidRDefault="00C27E0E" w:rsidP="00C27E0E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  <w:p w14:paraId="7576C58B" w14:textId="77777777" w:rsidR="00C27E0E" w:rsidRPr="000C2407" w:rsidRDefault="00C27E0E" w:rsidP="00C27E0E">
                          <w:pPr>
                            <w:jc w:val="both"/>
                          </w:pPr>
                          <w:r>
                            <w:rPr>
                              <w:rFonts w:cs="Arial"/>
                              <w:b/>
                            </w:rPr>
                            <w:t>Av. José Nunes Abreu, 6.000 – CNPJ: 87.612.974/0001-04, fone: (55) 3367 2000</w:t>
                          </w:r>
                        </w:p>
                        <w:p w14:paraId="68856B77" w14:textId="77777777" w:rsidR="00C27E0E" w:rsidRDefault="00C27E0E" w:rsidP="00C27E0E">
                          <w:pPr>
                            <w:jc w:val="center"/>
                          </w:pPr>
                        </w:p>
                        <w:p w14:paraId="6178ABBD" w14:textId="77777777" w:rsidR="00C27E0E" w:rsidRDefault="00C27E0E" w:rsidP="00C27E0E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32C71572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85pt;margin-top:.6pt;width:406.2pt;height:103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" stroked="f">
              <v:textbox>
                <w:txbxContent>
                  <w:p w14:paraId="65F16CBC" w14:textId="77777777" w:rsidR="00C27E0E" w:rsidRDefault="00C27E0E" w:rsidP="00C27E0E">
                    <w:pPr>
                      <w:jc w:val="center"/>
                    </w:pPr>
                  </w:p>
                  <w:p w14:paraId="79E54AC0" w14:textId="77777777" w:rsidR="00C27E0E" w:rsidRDefault="00C27E0E" w:rsidP="00C27E0E">
                    <w:pPr>
                      <w:jc w:val="center"/>
                    </w:pPr>
                  </w:p>
                  <w:p w14:paraId="6C719B83" w14:textId="77777777" w:rsidR="00C27E0E" w:rsidRPr="007E31E4" w:rsidRDefault="00C27E0E" w:rsidP="00C27E0E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ANTÔNIO DAS MISSÕES</w:t>
                    </w:r>
                  </w:p>
                  <w:p w14:paraId="5D67E2DB" w14:textId="77777777" w:rsidR="00C27E0E" w:rsidRPr="007E31E4" w:rsidRDefault="00C27E0E" w:rsidP="00C27E0E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  <w:p w14:paraId="7576C58B" w14:textId="77777777" w:rsidR="00C27E0E" w:rsidRPr="000C2407" w:rsidRDefault="00C27E0E" w:rsidP="00C27E0E">
                    <w:pPr>
                      <w:jc w:val="both"/>
                    </w:pPr>
                    <w:r>
                      <w:rPr>
                        <w:rFonts w:cs="Arial"/>
                        <w:b/>
                      </w:rPr>
                      <w:t>Av. José Nunes Abreu, 6.000 – CNPJ: 87.612.974/0001-04, fone: (55) 3367 2000</w:t>
                    </w:r>
                  </w:p>
                  <w:p w14:paraId="68856B77" w14:textId="77777777" w:rsidR="00C27E0E" w:rsidRDefault="00C27E0E" w:rsidP="00C27E0E">
                    <w:pPr>
                      <w:jc w:val="center"/>
                    </w:pPr>
                  </w:p>
                  <w:p w14:paraId="6178ABBD" w14:textId="77777777" w:rsidR="00C27E0E" w:rsidRDefault="00C27E0E" w:rsidP="00C27E0E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  <w:r w:rsidRPr="004C7868">
      <w:rPr>
        <w:rFonts w:ascii="Arial" w:eastAsia="Times New Roman" w:hAnsi="Arial" w:cs="Times New Roman"/>
        <w:szCs w:val="20"/>
      </w:rPr>
      <w:tab/>
    </w:r>
    <w:r w:rsidRPr="004C7868">
      <w:rPr>
        <w:rFonts w:ascii="Arial" w:eastAsia="Times New Roman" w:hAnsi="Arial" w:cs="Times New Roman"/>
        <w:szCs w:val="20"/>
      </w:rPr>
      <w:object w:dxaOrig="3495" w:dyaOrig="3856" w14:anchorId="1E88174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>
          <v:imagedata r:id="rId1" o:title=""/>
        </v:shape>
        <o:OLEObject Type="Embed" ProgID="PBrush" ShapeID="_x0000_i1025" DrawAspect="Content" ObjectID="_1817887005" r:id="rId2"/>
      </w:object>
    </w:r>
  </w:p>
  <w:p w14:paraId="77682252" w14:textId="77777777" w:rsidR="00C27E0E" w:rsidRPr="004C7868" w:rsidRDefault="00C27E0E" w:rsidP="00C27E0E">
    <w:pPr>
      <w:tabs>
        <w:tab w:val="center" w:pos="4252"/>
        <w:tab w:val="right" w:pos="8504"/>
      </w:tabs>
      <w:rPr>
        <w:rFonts w:ascii="Arial" w:eastAsia="Times New Roman" w:hAnsi="Arial" w:cs="Times New Roman"/>
        <w:szCs w:val="20"/>
      </w:rPr>
    </w:pPr>
  </w:p>
  <w:p w14:paraId="70F98F62" w14:textId="77777777" w:rsidR="00C27E0E" w:rsidRPr="004C7868" w:rsidRDefault="00C27E0E" w:rsidP="00C27E0E">
    <w:pPr>
      <w:tabs>
        <w:tab w:val="center" w:pos="4252"/>
        <w:tab w:val="right" w:pos="8504"/>
      </w:tabs>
      <w:rPr>
        <w:rFonts w:ascii="Arial" w:eastAsia="Times New Roman" w:hAnsi="Arial" w:cs="Times New Roman"/>
        <w:szCs w:val="20"/>
      </w:rPr>
    </w:pPr>
  </w:p>
  <w:p w14:paraId="30FE9C83" w14:textId="77777777" w:rsidR="00C27E0E" w:rsidRDefault="00C27E0E" w:rsidP="00C27E0E">
    <w:pPr>
      <w:pStyle w:val="Cabealho"/>
    </w:pPr>
  </w:p>
  <w:p w14:paraId="2B50655A" w14:textId="77777777" w:rsidR="00C27E0E" w:rsidRDefault="00C27E0E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0727B"/>
    <w:multiLevelType w:val="hybridMultilevel"/>
    <w:tmpl w:val="4386E90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E92D7B"/>
    <w:multiLevelType w:val="multilevel"/>
    <w:tmpl w:val="2B745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B53BF6"/>
    <w:multiLevelType w:val="hybridMultilevel"/>
    <w:tmpl w:val="3A7E419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371790"/>
    <w:multiLevelType w:val="multilevel"/>
    <w:tmpl w:val="6DB2BBF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1185AE0"/>
    <w:multiLevelType w:val="multilevel"/>
    <w:tmpl w:val="06D67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30D5491"/>
    <w:multiLevelType w:val="hybridMultilevel"/>
    <w:tmpl w:val="198C7EE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AB75BF"/>
    <w:multiLevelType w:val="multilevel"/>
    <w:tmpl w:val="C254906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937E5E"/>
    <w:multiLevelType w:val="multilevel"/>
    <w:tmpl w:val="6DC6B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76C10DC"/>
    <w:multiLevelType w:val="multilevel"/>
    <w:tmpl w:val="276C10D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DD0C3C"/>
    <w:multiLevelType w:val="multilevel"/>
    <w:tmpl w:val="FF7CD25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D704D3E"/>
    <w:multiLevelType w:val="multilevel"/>
    <w:tmpl w:val="F42E5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08B7648"/>
    <w:multiLevelType w:val="multilevel"/>
    <w:tmpl w:val="D480D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4ED1E1F"/>
    <w:multiLevelType w:val="multilevel"/>
    <w:tmpl w:val="9500B60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C6F36DF"/>
    <w:multiLevelType w:val="multilevel"/>
    <w:tmpl w:val="B04E216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E580789"/>
    <w:multiLevelType w:val="multilevel"/>
    <w:tmpl w:val="77D81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6033719"/>
    <w:multiLevelType w:val="hybridMultilevel"/>
    <w:tmpl w:val="01BE54D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214C0F"/>
    <w:multiLevelType w:val="multilevel"/>
    <w:tmpl w:val="46F80A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CEE667F"/>
    <w:multiLevelType w:val="hybridMultilevel"/>
    <w:tmpl w:val="E3F4AAD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EDE2938"/>
    <w:multiLevelType w:val="multilevel"/>
    <w:tmpl w:val="E4483F3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8013651"/>
    <w:multiLevelType w:val="hybridMultilevel"/>
    <w:tmpl w:val="FF9C8CC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BE715DE"/>
    <w:multiLevelType w:val="hybridMultilevel"/>
    <w:tmpl w:val="2688756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EB96030"/>
    <w:multiLevelType w:val="multilevel"/>
    <w:tmpl w:val="DBD4F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5"/>
  </w:num>
  <w:num w:numId="2">
    <w:abstractNumId w:val="0"/>
  </w:num>
  <w:num w:numId="3">
    <w:abstractNumId w:val="5"/>
  </w:num>
  <w:num w:numId="4">
    <w:abstractNumId w:val="17"/>
  </w:num>
  <w:num w:numId="5">
    <w:abstractNumId w:val="19"/>
  </w:num>
  <w:num w:numId="6">
    <w:abstractNumId w:val="2"/>
  </w:num>
  <w:num w:numId="7">
    <w:abstractNumId w:val="20"/>
  </w:num>
  <w:num w:numId="8">
    <w:abstractNumId w:val="8"/>
  </w:num>
  <w:num w:numId="9">
    <w:abstractNumId w:val="16"/>
  </w:num>
  <w:num w:numId="10">
    <w:abstractNumId w:val="7"/>
  </w:num>
  <w:num w:numId="11">
    <w:abstractNumId w:val="6"/>
  </w:num>
  <w:num w:numId="12">
    <w:abstractNumId w:val="11"/>
  </w:num>
  <w:num w:numId="13">
    <w:abstractNumId w:val="3"/>
  </w:num>
  <w:num w:numId="14">
    <w:abstractNumId w:val="14"/>
  </w:num>
  <w:num w:numId="15">
    <w:abstractNumId w:val="12"/>
  </w:num>
  <w:num w:numId="16">
    <w:abstractNumId w:val="21"/>
  </w:num>
  <w:num w:numId="17">
    <w:abstractNumId w:val="9"/>
  </w:num>
  <w:num w:numId="18">
    <w:abstractNumId w:val="1"/>
  </w:num>
  <w:num w:numId="19">
    <w:abstractNumId w:val="13"/>
  </w:num>
  <w:num w:numId="20">
    <w:abstractNumId w:val="4"/>
  </w:num>
  <w:num w:numId="21">
    <w:abstractNumId w:val="18"/>
  </w:num>
  <w:num w:numId="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7E0E"/>
    <w:rsid w:val="0001749C"/>
    <w:rsid w:val="0025238D"/>
    <w:rsid w:val="003452FC"/>
    <w:rsid w:val="0051140D"/>
    <w:rsid w:val="00530BDC"/>
    <w:rsid w:val="005A58E1"/>
    <w:rsid w:val="006303AE"/>
    <w:rsid w:val="008F0422"/>
    <w:rsid w:val="009144EA"/>
    <w:rsid w:val="009420F8"/>
    <w:rsid w:val="00A778D1"/>
    <w:rsid w:val="00AA0884"/>
    <w:rsid w:val="00AF5871"/>
    <w:rsid w:val="00B10612"/>
    <w:rsid w:val="00B7052B"/>
    <w:rsid w:val="00B764FD"/>
    <w:rsid w:val="00C27E0E"/>
    <w:rsid w:val="00DB1CBD"/>
    <w:rsid w:val="00DB4263"/>
    <w:rsid w:val="00FA6BB6"/>
    <w:rsid w:val="00FC5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34C9F37"/>
  <w15:chartTrackingRefBased/>
  <w15:docId w15:val="{E060BB43-2578-497F-B213-5AD3A5295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7E0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27E0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27E0E"/>
  </w:style>
  <w:style w:type="paragraph" w:styleId="Rodap">
    <w:name w:val="footer"/>
    <w:basedOn w:val="Normal"/>
    <w:link w:val="RodapChar"/>
    <w:uiPriority w:val="99"/>
    <w:unhideWhenUsed/>
    <w:rsid w:val="00C27E0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27E0E"/>
  </w:style>
  <w:style w:type="paragraph" w:styleId="PargrafodaLista">
    <w:name w:val="List Paragraph"/>
    <w:basedOn w:val="Normal"/>
    <w:uiPriority w:val="34"/>
    <w:qFormat/>
    <w:rsid w:val="00C27E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401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1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991</Words>
  <Characters>5354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user134</cp:lastModifiedBy>
  <cp:revision>2</cp:revision>
  <cp:lastPrinted>2025-08-20T14:03:00Z</cp:lastPrinted>
  <dcterms:created xsi:type="dcterms:W3CDTF">2025-08-28T14:50:00Z</dcterms:created>
  <dcterms:modified xsi:type="dcterms:W3CDTF">2025-08-28T14:50:00Z</dcterms:modified>
</cp:coreProperties>
</file>