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B54F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28/08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B54F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110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B54FA">
        <w:rPr>
          <w:rFonts w:ascii="Arial" w:hAnsi="Arial" w:cs="Arial"/>
          <w:b/>
          <w:sz w:val="24"/>
          <w:szCs w:val="24"/>
        </w:rPr>
        <w:t>DE LICITAÇÃO Nº 110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5B54FA">
        <w:rPr>
          <w:rFonts w:ascii="Arial" w:hAnsi="Arial" w:cs="Arial"/>
          <w:sz w:val="24"/>
          <w:szCs w:val="24"/>
        </w:rPr>
        <w:t>rna público aos interessados No serviço de engenharia mecânica para emissão de laudos técnicos dos veículos do Transporte Escolar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5B54FA">
        <w:rPr>
          <w:rFonts w:ascii="Arial" w:hAnsi="Arial" w:cs="Arial"/>
          <w:sz w:val="24"/>
          <w:szCs w:val="24"/>
        </w:rPr>
        <w:t xml:space="preserve">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5B54F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5B54FA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5B54FA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DB9" w:rsidRDefault="000B0DB9">
      <w:pPr>
        <w:spacing w:after="0" w:line="240" w:lineRule="auto"/>
      </w:pPr>
      <w:r>
        <w:separator/>
      </w:r>
    </w:p>
  </w:endnote>
  <w:endnote w:type="continuationSeparator" w:id="0">
    <w:p w:rsidR="000B0DB9" w:rsidRDefault="000B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DB9" w:rsidRDefault="000B0DB9">
      <w:pPr>
        <w:spacing w:after="0" w:line="240" w:lineRule="auto"/>
      </w:pPr>
      <w:r>
        <w:separator/>
      </w:r>
    </w:p>
  </w:footnote>
  <w:footnote w:type="continuationSeparator" w:id="0">
    <w:p w:rsidR="000B0DB9" w:rsidRDefault="000B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B0DB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7891373" r:id="rId2"/>
      </w:object>
    </w:r>
  </w:p>
  <w:p w:rsidR="00652346" w:rsidRDefault="000B0DB9">
    <w:pPr>
      <w:pStyle w:val="Cabealho"/>
    </w:pPr>
  </w:p>
  <w:p w:rsidR="00652346" w:rsidRDefault="000B0D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B0DB9"/>
    <w:rsid w:val="005B54FA"/>
    <w:rsid w:val="005D723B"/>
    <w:rsid w:val="0071314E"/>
    <w:rsid w:val="0084341B"/>
    <w:rsid w:val="00A7736A"/>
    <w:rsid w:val="00C14E34"/>
    <w:rsid w:val="00CA13B7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2025-08-28T16:03:00Z</dcterms:created>
  <dcterms:modified xsi:type="dcterms:W3CDTF">2025-08-28T16:03:00Z</dcterms:modified>
</cp:coreProperties>
</file>