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0BE5E" w14:textId="3FAA84A4" w:rsidR="003541FD" w:rsidRDefault="003541FD" w:rsidP="007E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CHAMAMENTO PÚBLICO PARA CREDENCIAMENTO Nº 009-2025</w:t>
      </w:r>
    </w:p>
    <w:p w14:paraId="0BAF670B" w14:textId="5E5D48D5" w:rsidR="003541FD" w:rsidRDefault="003541FD" w:rsidP="007E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ANEXO I</w:t>
      </w:r>
    </w:p>
    <w:p w14:paraId="46B954E5" w14:textId="693813E9" w:rsidR="007E4CE3" w:rsidRPr="002D2941" w:rsidRDefault="007E4CE3" w:rsidP="007E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D2941">
        <w:rPr>
          <w:rFonts w:ascii="Arial" w:eastAsia="Times New Roman" w:hAnsi="Arial" w:cs="Arial"/>
          <w:b/>
          <w:bCs/>
          <w:sz w:val="24"/>
          <w:szCs w:val="24"/>
        </w:rPr>
        <w:t>TERMO DE REFERÊNCIA</w:t>
      </w:r>
    </w:p>
    <w:p w14:paraId="333789BE" w14:textId="77777777" w:rsidR="000A1B15" w:rsidRDefault="007E4CE3" w:rsidP="000A1B15">
      <w:pPr>
        <w:jc w:val="both"/>
        <w:rPr>
          <w:rFonts w:ascii="Arial" w:eastAsia="Times New Roman" w:hAnsi="Arial" w:cs="Arial"/>
          <w:sz w:val="24"/>
          <w:szCs w:val="24"/>
        </w:rPr>
      </w:pPr>
      <w:r w:rsidRPr="002D2941">
        <w:rPr>
          <w:rFonts w:ascii="Arial" w:eastAsia="Times New Roman" w:hAnsi="Arial" w:cs="Arial"/>
          <w:sz w:val="24"/>
          <w:szCs w:val="24"/>
        </w:rPr>
        <w:br/>
      </w:r>
      <w:r w:rsidRPr="001B5E13">
        <w:rPr>
          <w:rFonts w:ascii="Arial" w:eastAsia="Times New Roman" w:hAnsi="Arial" w:cs="Arial"/>
          <w:sz w:val="24"/>
          <w:szCs w:val="24"/>
        </w:rPr>
        <w:t xml:space="preserve">– </w:t>
      </w:r>
      <w:r w:rsidR="000A1B15" w:rsidRPr="000A1B15">
        <w:rPr>
          <w:rFonts w:ascii="Arial" w:eastAsia="Times New Roman" w:hAnsi="Arial" w:cs="Arial"/>
          <w:sz w:val="24"/>
          <w:szCs w:val="24"/>
        </w:rPr>
        <w:t>Para pagamento de Serviços de Responsabilidade Técnica - Festas Farroupilha 2025.</w:t>
      </w:r>
    </w:p>
    <w:p w14:paraId="02223732" w14:textId="606C3B9B" w:rsidR="007E4CE3" w:rsidRPr="001B5E13" w:rsidRDefault="007E4CE3" w:rsidP="000A1B15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1B5E13">
        <w:rPr>
          <w:rFonts w:ascii="Arial" w:eastAsia="Times New Roman" w:hAnsi="Arial" w:cs="Arial"/>
          <w:b/>
          <w:bCs/>
          <w:sz w:val="24"/>
          <w:szCs w:val="24"/>
        </w:rPr>
        <w:t>Objeto</w:t>
      </w:r>
    </w:p>
    <w:p w14:paraId="75AC1FD3" w14:textId="77777777" w:rsidR="007E4CE3" w:rsidRPr="001B5E13" w:rsidRDefault="007E4CE3" w:rsidP="007E4CE3">
      <w:pPr>
        <w:pStyle w:val="PargrafodaLista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04C0957" w14:textId="11376301" w:rsidR="007E4CE3" w:rsidRPr="001B5E13" w:rsidRDefault="007E4CE3" w:rsidP="0081155B">
      <w:pPr>
        <w:jc w:val="both"/>
        <w:rPr>
          <w:rFonts w:ascii="Arial" w:eastAsia="Times New Roman" w:hAnsi="Arial" w:cs="Arial"/>
          <w:sz w:val="24"/>
          <w:szCs w:val="24"/>
        </w:rPr>
      </w:pPr>
      <w:r w:rsidRPr="001B5E13">
        <w:rPr>
          <w:rFonts w:ascii="Arial" w:eastAsia="Times New Roman" w:hAnsi="Arial" w:cs="Arial"/>
          <w:sz w:val="24"/>
          <w:szCs w:val="24"/>
        </w:rPr>
        <w:t>O</w:t>
      </w:r>
      <w:r w:rsidRPr="002D2941">
        <w:rPr>
          <w:rFonts w:ascii="Arial" w:eastAsia="Times New Roman" w:hAnsi="Arial" w:cs="Arial"/>
          <w:sz w:val="24"/>
          <w:szCs w:val="24"/>
        </w:rPr>
        <w:t xml:space="preserve"> presente </w:t>
      </w:r>
      <w:r w:rsidRPr="001B5E13">
        <w:rPr>
          <w:rFonts w:ascii="Arial" w:eastAsia="Times New Roman" w:hAnsi="Arial" w:cs="Arial"/>
          <w:sz w:val="24"/>
          <w:szCs w:val="24"/>
        </w:rPr>
        <w:t>tem como objetivo</w:t>
      </w:r>
      <w:r w:rsidR="001543B6">
        <w:rPr>
          <w:rFonts w:ascii="Arial" w:eastAsia="Times New Roman" w:hAnsi="Arial" w:cs="Arial"/>
          <w:sz w:val="24"/>
          <w:szCs w:val="24"/>
        </w:rPr>
        <w:t xml:space="preserve"> subsidiar o contrato de</w:t>
      </w:r>
      <w:r w:rsidRPr="001B5E13">
        <w:rPr>
          <w:rFonts w:ascii="Arial" w:eastAsia="Times New Roman" w:hAnsi="Arial" w:cs="Arial"/>
          <w:sz w:val="24"/>
          <w:szCs w:val="24"/>
        </w:rPr>
        <w:t xml:space="preserve"> Serviços </w:t>
      </w:r>
      <w:r w:rsidR="001543B6" w:rsidRPr="001543B6">
        <w:rPr>
          <w:rFonts w:ascii="Arial" w:eastAsia="Times New Roman" w:hAnsi="Arial" w:cs="Arial"/>
          <w:sz w:val="24"/>
          <w:szCs w:val="24"/>
        </w:rPr>
        <w:t>de Responsabilidade Técnica (profissionais habilitados)</w:t>
      </w:r>
      <w:r w:rsidR="001543B6">
        <w:rPr>
          <w:rFonts w:ascii="Arial" w:eastAsia="Times New Roman" w:hAnsi="Arial" w:cs="Arial"/>
          <w:sz w:val="24"/>
          <w:szCs w:val="24"/>
        </w:rPr>
        <w:t>,</w:t>
      </w:r>
      <w:r w:rsidR="001543B6" w:rsidRPr="001543B6">
        <w:rPr>
          <w:rFonts w:ascii="Arial" w:eastAsia="Times New Roman" w:hAnsi="Arial" w:cs="Arial"/>
          <w:sz w:val="24"/>
          <w:szCs w:val="24"/>
        </w:rPr>
        <w:t xml:space="preserve"> vinculados às Festas Farroupilhas 2025</w:t>
      </w:r>
      <w:r w:rsidR="001543B6">
        <w:rPr>
          <w:rFonts w:ascii="Arial" w:eastAsia="Times New Roman" w:hAnsi="Arial" w:cs="Arial"/>
          <w:sz w:val="24"/>
          <w:szCs w:val="24"/>
        </w:rPr>
        <w:t>.</w:t>
      </w:r>
      <w:r w:rsidR="001543B6" w:rsidRPr="001543B6">
        <w:rPr>
          <w:rFonts w:ascii="Arial" w:eastAsia="Times New Roman" w:hAnsi="Arial" w:cs="Arial"/>
          <w:sz w:val="24"/>
          <w:szCs w:val="24"/>
        </w:rPr>
        <w:t xml:space="preserve"> </w:t>
      </w:r>
      <w:r w:rsidR="001543B6">
        <w:rPr>
          <w:rFonts w:ascii="Arial" w:eastAsia="Times New Roman" w:hAnsi="Arial" w:cs="Arial"/>
          <w:sz w:val="24"/>
          <w:szCs w:val="24"/>
        </w:rPr>
        <w:t>N</w:t>
      </w:r>
      <w:r w:rsidR="001543B6" w:rsidRPr="001543B6">
        <w:rPr>
          <w:rFonts w:ascii="Arial" w:eastAsia="Times New Roman" w:hAnsi="Arial" w:cs="Arial"/>
          <w:sz w:val="24"/>
          <w:szCs w:val="24"/>
        </w:rPr>
        <w:t>ecessários para supervisão técnica das atividades relacionadas ao evento</w:t>
      </w:r>
      <w:r w:rsidR="001543B6">
        <w:rPr>
          <w:rFonts w:ascii="Arial" w:eastAsia="Times New Roman" w:hAnsi="Arial" w:cs="Arial"/>
          <w:sz w:val="24"/>
          <w:szCs w:val="24"/>
        </w:rPr>
        <w:t xml:space="preserve"> 20 de setembro</w:t>
      </w:r>
      <w:r w:rsidR="001543B6" w:rsidRPr="001543B6">
        <w:rPr>
          <w:rFonts w:ascii="Arial" w:eastAsia="Times New Roman" w:hAnsi="Arial" w:cs="Arial"/>
          <w:sz w:val="24"/>
          <w:szCs w:val="24"/>
        </w:rPr>
        <w:t xml:space="preserve"> em nosso município.</w:t>
      </w:r>
    </w:p>
    <w:p w14:paraId="35178961" w14:textId="77777777" w:rsidR="0081155B" w:rsidRPr="0081155B" w:rsidRDefault="0081155B" w:rsidP="008115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1155B">
        <w:rPr>
          <w:rFonts w:ascii="Arial" w:eastAsia="Times New Roman" w:hAnsi="Arial" w:cs="Arial"/>
          <w:sz w:val="24"/>
          <w:szCs w:val="24"/>
        </w:rPr>
        <w:t>Os serviços a serem prestados:</w:t>
      </w:r>
    </w:p>
    <w:p w14:paraId="62FE30D8" w14:textId="77777777" w:rsidR="0081155B" w:rsidRPr="0081155B" w:rsidRDefault="0081155B" w:rsidP="008115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CA4A9CE" w14:textId="640AF023" w:rsidR="0081155B" w:rsidRPr="0081155B" w:rsidRDefault="0081155B" w:rsidP="0081155B">
      <w:pPr>
        <w:numPr>
          <w:ilvl w:val="0"/>
          <w:numId w:val="3"/>
        </w:numPr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81155B">
        <w:rPr>
          <w:rFonts w:ascii="Arial" w:eastAsia="Times New Roman" w:hAnsi="Arial" w:cs="Arial"/>
          <w:b/>
          <w:bCs/>
          <w:sz w:val="24"/>
          <w:szCs w:val="24"/>
        </w:rPr>
        <w:t xml:space="preserve">Vistoria sanitária dos animais.           </w:t>
      </w:r>
    </w:p>
    <w:p w14:paraId="5B98F7C7" w14:textId="7777777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66644A" w14:textId="77777777" w:rsidR="007E4CE3" w:rsidRPr="001B5E13" w:rsidRDefault="007E4CE3" w:rsidP="007E4CE3">
      <w:pPr>
        <w:pStyle w:val="PargrafodaLista"/>
        <w:numPr>
          <w:ilvl w:val="0"/>
          <w:numId w:val="2"/>
        </w:numPr>
        <w:spacing w:after="0" w:line="240" w:lineRule="auto"/>
        <w:ind w:left="284" w:hanging="284"/>
        <w:rPr>
          <w:rFonts w:ascii="Arial" w:eastAsia="Times New Roman" w:hAnsi="Arial" w:cs="Arial"/>
          <w:b/>
          <w:bCs/>
          <w:sz w:val="24"/>
          <w:szCs w:val="24"/>
        </w:rPr>
      </w:pPr>
      <w:r w:rsidRPr="001B5E13">
        <w:rPr>
          <w:rFonts w:ascii="Arial" w:eastAsia="Times New Roman" w:hAnsi="Arial" w:cs="Arial"/>
          <w:b/>
          <w:bCs/>
          <w:sz w:val="24"/>
          <w:szCs w:val="24"/>
        </w:rPr>
        <w:t>Justificativa</w:t>
      </w:r>
    </w:p>
    <w:p w14:paraId="712219EF" w14:textId="77777777" w:rsidR="007E4CE3" w:rsidRPr="001B5E13" w:rsidRDefault="007E4CE3" w:rsidP="007E4CE3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2313B7B3" w14:textId="38805D52" w:rsidR="0081155B" w:rsidRPr="0081155B" w:rsidRDefault="0081155B" w:rsidP="008115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</w:t>
      </w:r>
      <w:r w:rsidRPr="0081155B">
        <w:rPr>
          <w:rFonts w:ascii="Arial" w:eastAsia="Times New Roman" w:hAnsi="Arial" w:cs="Arial"/>
          <w:sz w:val="24"/>
          <w:szCs w:val="24"/>
        </w:rPr>
        <w:t>necessidade de garantir a continuidade e a segurança, com limitação de tempo e complexidade do evento que exige atuação direta de profissionais com atuação comprovada na gestão de festividades similares.</w:t>
      </w:r>
    </w:p>
    <w:p w14:paraId="467B1E33" w14:textId="77777777" w:rsidR="0081155B" w:rsidRPr="0081155B" w:rsidRDefault="0081155B" w:rsidP="008115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1155B">
        <w:rPr>
          <w:rFonts w:ascii="Arial" w:eastAsia="Times New Roman" w:hAnsi="Arial" w:cs="Arial"/>
          <w:sz w:val="24"/>
          <w:szCs w:val="24"/>
        </w:rPr>
        <w:t xml:space="preserve">Sendo uma contratação de menor valor e de caráter emergencial, conforme previsto na legislação vigente que permite a dispensa de licitação nessas situações. Cumprindo de exigências legais, normativas e de segurança, </w:t>
      </w:r>
    </w:p>
    <w:p w14:paraId="084008C8" w14:textId="77777777" w:rsidR="0081155B" w:rsidRPr="001B5E13" w:rsidRDefault="0081155B" w:rsidP="0081155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6D0174E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D2941">
        <w:rPr>
          <w:rFonts w:ascii="Arial" w:eastAsia="Times New Roman" w:hAnsi="Arial" w:cs="Arial"/>
          <w:b/>
          <w:bCs/>
          <w:sz w:val="24"/>
          <w:szCs w:val="24"/>
        </w:rPr>
        <w:t>3. Descrição dos Itens</w:t>
      </w:r>
    </w:p>
    <w:p w14:paraId="2ABC96B2" w14:textId="77777777" w:rsidR="0081155B" w:rsidRPr="0081155B" w:rsidRDefault="0081155B" w:rsidP="008115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pt-BR"/>
        </w:rPr>
      </w:pPr>
      <w:r w:rsidRPr="0081155B">
        <w:rPr>
          <w:rFonts w:ascii="Segoe UI" w:eastAsia="Times New Roman" w:hAnsi="Segoe UI" w:cs="Segoe UI"/>
          <w:color w:val="000000"/>
          <w:sz w:val="24"/>
          <w:szCs w:val="24"/>
          <w:lang w:eastAsia="pt-BR"/>
        </w:rPr>
        <w:t>Vistorias sanitárias pré-evento: inspeção de instalações, manejo de animais, higiene, alimentação, água, ventilação e controle de parasitas.</w:t>
      </w:r>
    </w:p>
    <w:p w14:paraId="1FEE0568" w14:textId="77777777" w:rsidR="0081155B" w:rsidRPr="0081155B" w:rsidRDefault="0081155B" w:rsidP="008115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pt-BR"/>
        </w:rPr>
      </w:pPr>
      <w:r w:rsidRPr="0081155B">
        <w:rPr>
          <w:rFonts w:ascii="Segoe UI" w:eastAsia="Times New Roman" w:hAnsi="Segoe UI" w:cs="Segoe UI"/>
          <w:color w:val="000000"/>
          <w:sz w:val="24"/>
          <w:szCs w:val="24"/>
          <w:lang w:eastAsia="pt-BR"/>
        </w:rPr>
        <w:lastRenderedPageBreak/>
        <w:t>Supervisão durante o evento: fiscalização de manejo, transporte, alojamento temporário e bem-estar dos animais.</w:t>
      </w:r>
    </w:p>
    <w:p w14:paraId="095218FD" w14:textId="77777777" w:rsidR="0081155B" w:rsidRPr="0081155B" w:rsidRDefault="0081155B" w:rsidP="008115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pt-BR"/>
        </w:rPr>
      </w:pPr>
      <w:r w:rsidRPr="0081155B">
        <w:rPr>
          <w:rFonts w:ascii="Segoe UI" w:eastAsia="Times New Roman" w:hAnsi="Segoe UI" w:cs="Segoe UI"/>
          <w:color w:val="000000"/>
          <w:sz w:val="24"/>
          <w:szCs w:val="24"/>
          <w:lang w:eastAsia="pt-BR"/>
        </w:rPr>
        <w:t>Emissão de pareceres técnicos e atestados de conformidade.</w:t>
      </w:r>
    </w:p>
    <w:p w14:paraId="2D9549D9" w14:textId="77777777" w:rsidR="0081155B" w:rsidRPr="0081155B" w:rsidRDefault="0081155B" w:rsidP="008115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pt-BR"/>
        </w:rPr>
      </w:pPr>
      <w:r w:rsidRPr="0081155B">
        <w:rPr>
          <w:rFonts w:ascii="Segoe UI" w:eastAsia="Times New Roman" w:hAnsi="Segoe UI" w:cs="Segoe UI"/>
          <w:color w:val="000000"/>
          <w:sz w:val="24"/>
          <w:szCs w:val="24"/>
          <w:lang w:eastAsia="pt-BR"/>
        </w:rPr>
        <w:t>Elaboração de plano de contingência sanitária e de biosseguridade.</w:t>
      </w:r>
    </w:p>
    <w:p w14:paraId="533EDC8D" w14:textId="77777777" w:rsidR="0081155B" w:rsidRPr="0081155B" w:rsidRDefault="0081155B" w:rsidP="008115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pt-BR"/>
        </w:rPr>
      </w:pPr>
      <w:r w:rsidRPr="0081155B">
        <w:rPr>
          <w:rFonts w:ascii="Segoe UI" w:eastAsia="Times New Roman" w:hAnsi="Segoe UI" w:cs="Segoe UI"/>
          <w:color w:val="000000"/>
          <w:sz w:val="24"/>
          <w:szCs w:val="24"/>
          <w:lang w:eastAsia="pt-BR"/>
        </w:rPr>
        <w:t>Registro de não conformidades e recomendações corretivas.</w:t>
      </w:r>
    </w:p>
    <w:p w14:paraId="326FBE5D" w14:textId="7777777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3E6C54A" w14:textId="7777777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72B50A5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D2941">
        <w:rPr>
          <w:rFonts w:ascii="Arial" w:eastAsia="Times New Roman" w:hAnsi="Arial" w:cs="Arial"/>
          <w:b/>
          <w:bCs/>
          <w:sz w:val="24"/>
          <w:szCs w:val="24"/>
        </w:rPr>
        <w:t>4. Quantidade e Unidades</w:t>
      </w:r>
    </w:p>
    <w:p w14:paraId="63C19C96" w14:textId="77777777" w:rsidR="007E4CE3" w:rsidRDefault="007E4CE3" w:rsidP="007E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5A10DBF" w14:textId="2E82506E" w:rsidR="007E4CE3" w:rsidRDefault="007E4CE3" w:rsidP="007E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Sendo a seguir:</w:t>
      </w:r>
    </w:p>
    <w:p w14:paraId="5E991766" w14:textId="77777777" w:rsidR="007E4CE3" w:rsidRPr="005322C3" w:rsidRDefault="007E4CE3" w:rsidP="007E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3C4B6D" w14:textId="77777777" w:rsidR="00DA3FAD" w:rsidRPr="00DF4C37" w:rsidRDefault="00DA3FAD" w:rsidP="00DA3FAD">
      <w:pPr>
        <w:pStyle w:val="PargrafodaLista"/>
        <w:numPr>
          <w:ilvl w:val="0"/>
          <w:numId w:val="3"/>
        </w:numPr>
        <w:spacing w:line="276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Vistoria sanitária dos animais (</w:t>
      </w:r>
      <w:r w:rsidRPr="005F79D6">
        <w:rPr>
          <w:rFonts w:ascii="Arial" w:eastAsia="Times New Roman" w:hAnsi="Arial" w:cs="Arial"/>
          <w:b/>
          <w:bCs/>
          <w:sz w:val="24"/>
          <w:szCs w:val="24"/>
        </w:rPr>
        <w:t>200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cavalos).   Valor Un: 30,50 TOTAL</w:t>
      </w:r>
      <w:r w:rsidRPr="00DF4C37"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DF4C37"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DF4C37">
        <w:rPr>
          <w:rFonts w:ascii="Arial" w:eastAsia="Times New Roman" w:hAnsi="Arial" w:cs="Arial"/>
          <w:b/>
          <w:bCs/>
          <w:sz w:val="24"/>
          <w:szCs w:val="24"/>
        </w:rPr>
        <w:t>00,00</w:t>
      </w:r>
    </w:p>
    <w:p w14:paraId="503EFEEE" w14:textId="536F6D42" w:rsidR="00A635B7" w:rsidRPr="00ED5B5E" w:rsidRDefault="00A635B7" w:rsidP="00ED5B5E">
      <w:pPr>
        <w:numPr>
          <w:ilvl w:val="0"/>
          <w:numId w:val="3"/>
        </w:numPr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Técnica Responsável (Médica veterinária): Vanessa Moreira Souza. CRMV 14467.</w:t>
      </w:r>
    </w:p>
    <w:p w14:paraId="107C7C33" w14:textId="77777777" w:rsidR="007E4CE3" w:rsidRPr="005322C3" w:rsidRDefault="007E4CE3" w:rsidP="007E4CE3">
      <w:pPr>
        <w:spacing w:after="0" w:line="276" w:lineRule="auto"/>
        <w:ind w:left="1440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12B5589E" w14:textId="7777777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B5E13">
        <w:rPr>
          <w:rFonts w:ascii="Arial" w:eastAsia="Times New Roman" w:hAnsi="Arial" w:cs="Arial"/>
          <w:b/>
          <w:bCs/>
          <w:sz w:val="24"/>
          <w:szCs w:val="24"/>
        </w:rPr>
        <w:t>5. Prazo de Entrega</w:t>
      </w:r>
    </w:p>
    <w:p w14:paraId="52155FB1" w14:textId="7777777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904EF48" w14:textId="77777777" w:rsidR="007E4CE3" w:rsidRPr="001B5E13" w:rsidRDefault="007E4CE3" w:rsidP="007E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5E13">
        <w:rPr>
          <w:rFonts w:ascii="Arial" w:eastAsia="Times New Roman" w:hAnsi="Arial" w:cs="Arial"/>
          <w:sz w:val="24"/>
          <w:szCs w:val="24"/>
        </w:rPr>
        <w:t>Os serviços deverão ser concluídos em até 30 dias a partir da assinatura do contrato.</w:t>
      </w:r>
    </w:p>
    <w:p w14:paraId="6D5C58CC" w14:textId="7777777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AC77A6E" w14:textId="7777777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D2941">
        <w:rPr>
          <w:rFonts w:ascii="Arial" w:eastAsia="Times New Roman" w:hAnsi="Arial" w:cs="Arial"/>
          <w:b/>
          <w:bCs/>
          <w:sz w:val="24"/>
          <w:szCs w:val="24"/>
        </w:rPr>
        <w:t>6. Condições de Pagamento</w:t>
      </w:r>
    </w:p>
    <w:p w14:paraId="21B08C3B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D0064BD" w14:textId="77777777" w:rsidR="007E4CE3" w:rsidRPr="001B5E13" w:rsidRDefault="007E4CE3" w:rsidP="007E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D2941">
        <w:rPr>
          <w:rFonts w:ascii="Arial" w:eastAsia="Times New Roman" w:hAnsi="Arial" w:cs="Arial"/>
          <w:sz w:val="24"/>
          <w:szCs w:val="24"/>
        </w:rPr>
        <w:t>O pagamento será realizado em até 30 (trinta) dias após a entrega e aceitação dos produtos, mediante a apresentação de nota fiscal.</w:t>
      </w:r>
    </w:p>
    <w:p w14:paraId="63256E11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DFC5FFD" w14:textId="7777777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D2941">
        <w:rPr>
          <w:rFonts w:ascii="Arial" w:eastAsia="Times New Roman" w:hAnsi="Arial" w:cs="Arial"/>
          <w:b/>
          <w:bCs/>
          <w:sz w:val="24"/>
          <w:szCs w:val="24"/>
        </w:rPr>
        <w:t>7. Dotação orçamentária:</w:t>
      </w:r>
    </w:p>
    <w:p w14:paraId="45FB3045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52C413F" w14:textId="77777777" w:rsidR="00506CBD" w:rsidRPr="00DF4C37" w:rsidRDefault="00506CBD" w:rsidP="00506CBD">
      <w:pPr>
        <w:pStyle w:val="PargrafodaLista"/>
        <w:numPr>
          <w:ilvl w:val="0"/>
          <w:numId w:val="3"/>
        </w:numPr>
        <w:spacing w:line="276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Vistoria sanitária dos animais (</w:t>
      </w:r>
      <w:r w:rsidRPr="005F79D6">
        <w:rPr>
          <w:rFonts w:ascii="Arial" w:eastAsia="Times New Roman" w:hAnsi="Arial" w:cs="Arial"/>
          <w:b/>
          <w:bCs/>
          <w:sz w:val="24"/>
          <w:szCs w:val="24"/>
        </w:rPr>
        <w:t>200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cavalos).   Valor Un: 30,50 TOTAL</w:t>
      </w:r>
      <w:r w:rsidRPr="00DF4C37"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DF4C37"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DF4C37">
        <w:rPr>
          <w:rFonts w:ascii="Arial" w:eastAsia="Times New Roman" w:hAnsi="Arial" w:cs="Arial"/>
          <w:b/>
          <w:bCs/>
          <w:sz w:val="24"/>
          <w:szCs w:val="24"/>
        </w:rPr>
        <w:t>00,00</w:t>
      </w:r>
    </w:p>
    <w:p w14:paraId="1A16C26D" w14:textId="1D1A0CD5" w:rsidR="007E4CE3" w:rsidRPr="005322C3" w:rsidRDefault="007E4CE3" w:rsidP="007E4CE3">
      <w:pPr>
        <w:numPr>
          <w:ilvl w:val="0"/>
          <w:numId w:val="3"/>
        </w:numPr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1B5E13">
        <w:rPr>
          <w:rFonts w:ascii="Arial" w:eastAsia="Times New Roman" w:hAnsi="Arial" w:cs="Arial"/>
          <w:b/>
          <w:bCs/>
          <w:sz w:val="24"/>
          <w:szCs w:val="24"/>
        </w:rPr>
        <w:lastRenderedPageBreak/>
        <w:t>DOTAÇÃO: 1</w:t>
      </w:r>
      <w:r w:rsidR="00804639">
        <w:rPr>
          <w:rFonts w:ascii="Arial" w:eastAsia="Times New Roman" w:hAnsi="Arial" w:cs="Arial"/>
          <w:b/>
          <w:bCs/>
          <w:sz w:val="24"/>
          <w:szCs w:val="24"/>
        </w:rPr>
        <w:t>63</w:t>
      </w:r>
    </w:p>
    <w:p w14:paraId="762DA084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A98A271" w14:textId="77777777" w:rsidR="00A635B7" w:rsidRDefault="00A635B7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3D0AC16" w14:textId="77777777" w:rsidR="00A635B7" w:rsidRDefault="00A635B7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0314C90" w14:textId="77777777" w:rsidR="00A635B7" w:rsidRDefault="00A635B7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F73EEC0" w14:textId="4766720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D2941">
        <w:rPr>
          <w:rFonts w:ascii="Arial" w:eastAsia="Times New Roman" w:hAnsi="Arial" w:cs="Arial"/>
          <w:b/>
          <w:bCs/>
          <w:sz w:val="24"/>
          <w:szCs w:val="24"/>
        </w:rPr>
        <w:t>7. Garantia</w:t>
      </w:r>
    </w:p>
    <w:p w14:paraId="2D9B0CE6" w14:textId="3F5915A5" w:rsidR="007E4CE3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783B8A8" w14:textId="16128269" w:rsidR="00A635B7" w:rsidRPr="00804639" w:rsidRDefault="00A635B7" w:rsidP="00804639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04639">
        <w:rPr>
          <w:rFonts w:ascii="Arial" w:eastAsia="Times New Roman" w:hAnsi="Arial" w:cs="Arial"/>
          <w:sz w:val="24"/>
          <w:szCs w:val="24"/>
        </w:rPr>
        <w:t>Garantia de qualidade técnica: assegura que os serviços atendem aos padrões técnicos e normativos aplicáveis, com possibilidade de retrabalho ou correção sem custo adicional.</w:t>
      </w:r>
    </w:p>
    <w:p w14:paraId="134FF4E7" w14:textId="5F21BA07" w:rsidR="00A635B7" w:rsidRPr="00804639" w:rsidRDefault="00A635B7" w:rsidP="00804639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04639">
        <w:rPr>
          <w:rFonts w:ascii="Arial" w:eastAsia="Times New Roman" w:hAnsi="Arial" w:cs="Arial"/>
          <w:sz w:val="24"/>
          <w:szCs w:val="24"/>
        </w:rPr>
        <w:t>Garantia de responsabilidade civil/penal: proteção contra danos ou infrações decorrentes da atuação dos profissionais.</w:t>
      </w:r>
    </w:p>
    <w:p w14:paraId="7D72FCBC" w14:textId="2BEA8E1D" w:rsidR="00A635B7" w:rsidRPr="00804639" w:rsidRDefault="00A635B7" w:rsidP="00804639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04639">
        <w:rPr>
          <w:rFonts w:ascii="Arial" w:eastAsia="Times New Roman" w:hAnsi="Arial" w:cs="Arial"/>
          <w:sz w:val="24"/>
          <w:szCs w:val="24"/>
        </w:rPr>
        <w:t>Garantia financeira: caução, garantia de cumprimento ou seguro para cobrir eventual inadimplência ou não cumprimento do contrato.</w:t>
      </w:r>
    </w:p>
    <w:p w14:paraId="57A03920" w14:textId="605AB3C4" w:rsidR="00A635B7" w:rsidRPr="00804639" w:rsidRDefault="00A635B7" w:rsidP="00804639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04639">
        <w:rPr>
          <w:rFonts w:ascii="Arial" w:eastAsia="Times New Roman" w:hAnsi="Arial" w:cs="Arial"/>
          <w:sz w:val="24"/>
          <w:szCs w:val="24"/>
        </w:rPr>
        <w:t>Garantia de conformidade sanitária: no caso de vistoria sanitária de animais, garantia de atuação conforme normas de saúde animal e biossegurança, com planos de contingência.</w:t>
      </w:r>
    </w:p>
    <w:p w14:paraId="54866FFD" w14:textId="77777777" w:rsidR="00804639" w:rsidRDefault="00804639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3F34807" w14:textId="31BDAC44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D2941">
        <w:rPr>
          <w:rFonts w:ascii="Arial" w:eastAsia="Times New Roman" w:hAnsi="Arial" w:cs="Arial"/>
          <w:b/>
          <w:bCs/>
          <w:sz w:val="24"/>
          <w:szCs w:val="24"/>
        </w:rPr>
        <w:t>8. Critérios de Aceitação</w:t>
      </w:r>
    </w:p>
    <w:p w14:paraId="671F192B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011554A" w14:textId="77777777" w:rsidR="00A635B7" w:rsidRPr="00804639" w:rsidRDefault="00A635B7" w:rsidP="0080463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04639">
        <w:rPr>
          <w:rFonts w:ascii="Arial" w:eastAsia="Times New Roman" w:hAnsi="Arial" w:cs="Arial"/>
          <w:sz w:val="24"/>
          <w:szCs w:val="24"/>
        </w:rPr>
        <w:t>Conformidade com normas sanitárias vigentes.</w:t>
      </w:r>
    </w:p>
    <w:p w14:paraId="2401C0B7" w14:textId="77777777" w:rsidR="00A635B7" w:rsidRPr="00804639" w:rsidRDefault="00A635B7" w:rsidP="0080463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04639">
        <w:rPr>
          <w:rFonts w:ascii="Arial" w:eastAsia="Times New Roman" w:hAnsi="Arial" w:cs="Arial"/>
          <w:sz w:val="24"/>
          <w:szCs w:val="24"/>
        </w:rPr>
        <w:t>Qualificação técnica do profissional e regularidade fiscal.</w:t>
      </w:r>
    </w:p>
    <w:p w14:paraId="724AF53C" w14:textId="77777777" w:rsidR="00A635B7" w:rsidRPr="00804639" w:rsidRDefault="00A635B7" w:rsidP="0080463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04639">
        <w:rPr>
          <w:rFonts w:ascii="Arial" w:eastAsia="Times New Roman" w:hAnsi="Arial" w:cs="Arial"/>
          <w:sz w:val="24"/>
          <w:szCs w:val="24"/>
        </w:rPr>
        <w:t>Capacidade de atendimento dentro do cronograma do evento.</w:t>
      </w:r>
    </w:p>
    <w:p w14:paraId="6AB830B6" w14:textId="40AEE6F3" w:rsidR="007E4CE3" w:rsidRPr="00804639" w:rsidRDefault="00A635B7" w:rsidP="0080463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804639">
        <w:rPr>
          <w:rFonts w:ascii="Arial" w:eastAsia="Times New Roman" w:hAnsi="Arial" w:cs="Arial"/>
          <w:sz w:val="24"/>
          <w:szCs w:val="24"/>
        </w:rPr>
        <w:t>Garantia de responsabilidade civil/penal conforme legislação aplicável.</w:t>
      </w:r>
    </w:p>
    <w:p w14:paraId="37319FD8" w14:textId="77777777" w:rsidR="007E4CE3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5CDE043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D2941">
        <w:rPr>
          <w:rFonts w:ascii="Arial" w:eastAsia="Times New Roman" w:hAnsi="Arial" w:cs="Arial"/>
          <w:b/>
          <w:bCs/>
          <w:sz w:val="24"/>
          <w:szCs w:val="24"/>
        </w:rPr>
        <w:t>9. Requisitos de Qualidade e Conformidade</w:t>
      </w:r>
    </w:p>
    <w:p w14:paraId="4621260F" w14:textId="77777777" w:rsidR="007E4CE3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E88F0C7" w14:textId="3CB8F37C" w:rsidR="00804639" w:rsidRPr="00804639" w:rsidRDefault="00804639" w:rsidP="00804639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046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técnico deve ter a inscrição no registro profissional competente (Conselho/órgão regulador correspondente).</w:t>
      </w:r>
    </w:p>
    <w:p w14:paraId="1689F95B" w14:textId="77777777" w:rsidR="00804639" w:rsidRPr="00804639" w:rsidRDefault="00804639" w:rsidP="00804639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046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Especialização em medicina veterinária, zootecnia, gestão sanitária de eventos com animais ou áreas correlatas.</w:t>
      </w:r>
    </w:p>
    <w:p w14:paraId="0EA20764" w14:textId="5ED7617C" w:rsidR="007E4CE3" w:rsidRPr="00804639" w:rsidRDefault="00804639" w:rsidP="00804639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046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Experiência comprovada em vistorias sanitárias e gestão de bem-estar animal em eventos de grande porte.</w:t>
      </w:r>
    </w:p>
    <w:p w14:paraId="07C3C943" w14:textId="77777777" w:rsidR="00804639" w:rsidRPr="002D2941" w:rsidRDefault="00804639" w:rsidP="008046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90240CC" w14:textId="7777777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D2941">
        <w:rPr>
          <w:rFonts w:ascii="Arial" w:eastAsia="Times New Roman" w:hAnsi="Arial" w:cs="Arial"/>
          <w:b/>
          <w:bCs/>
          <w:sz w:val="24"/>
          <w:szCs w:val="24"/>
        </w:rPr>
        <w:t>10. Obrigações do Fornecedor</w:t>
      </w:r>
    </w:p>
    <w:p w14:paraId="667CB829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9B1E605" w14:textId="7777777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2941">
        <w:rPr>
          <w:rFonts w:ascii="Arial" w:eastAsia="Times New Roman" w:hAnsi="Arial" w:cs="Arial"/>
          <w:sz w:val="24"/>
          <w:szCs w:val="24"/>
        </w:rPr>
        <w:t>O fornecedor deverá:</w:t>
      </w:r>
    </w:p>
    <w:p w14:paraId="18D22197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05F542E" w14:textId="77777777" w:rsidR="007E4CE3" w:rsidRPr="00E6742C" w:rsidRDefault="007E4CE3" w:rsidP="007E4CE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6742C">
        <w:rPr>
          <w:rFonts w:ascii="Arial" w:eastAsia="Times New Roman" w:hAnsi="Arial" w:cs="Arial"/>
          <w:sz w:val="24"/>
          <w:szCs w:val="24"/>
        </w:rPr>
        <w:t>Realizar inspeções de acordo com as normas técnicas;</w:t>
      </w:r>
    </w:p>
    <w:p w14:paraId="742D36A2" w14:textId="77777777" w:rsidR="007E4CE3" w:rsidRPr="00E6742C" w:rsidRDefault="007E4CE3" w:rsidP="007E4CE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6742C">
        <w:rPr>
          <w:rFonts w:ascii="Arial" w:eastAsia="Times New Roman" w:hAnsi="Arial" w:cs="Arial"/>
          <w:sz w:val="24"/>
          <w:szCs w:val="24"/>
        </w:rPr>
        <w:t>Emitir laudos detalhados e legíveis;</w:t>
      </w:r>
    </w:p>
    <w:p w14:paraId="0595E176" w14:textId="77777777" w:rsidR="007E4CE3" w:rsidRPr="00E6742C" w:rsidRDefault="007E4CE3" w:rsidP="007E4CE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6742C">
        <w:rPr>
          <w:rFonts w:ascii="Arial" w:eastAsia="Times New Roman" w:hAnsi="Arial" w:cs="Arial"/>
          <w:sz w:val="24"/>
          <w:szCs w:val="24"/>
        </w:rPr>
        <w:t>Cumprir prazos estabelecidos;</w:t>
      </w:r>
    </w:p>
    <w:p w14:paraId="61F7220A" w14:textId="77777777" w:rsidR="007E4CE3" w:rsidRPr="00E6742C" w:rsidRDefault="007E4CE3" w:rsidP="007E4CE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6742C">
        <w:rPr>
          <w:rFonts w:ascii="Arial" w:eastAsia="Times New Roman" w:hAnsi="Arial" w:cs="Arial"/>
          <w:sz w:val="24"/>
          <w:szCs w:val="24"/>
        </w:rPr>
        <w:t>Manter sigilo e confidencialidade das informações.</w:t>
      </w:r>
    </w:p>
    <w:p w14:paraId="60E1BFFC" w14:textId="77777777" w:rsidR="007E4CE3" w:rsidRPr="002D2941" w:rsidRDefault="007E4CE3" w:rsidP="007E4CE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4F8F0508" w14:textId="7777777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D2941">
        <w:rPr>
          <w:rFonts w:ascii="Arial" w:eastAsia="Times New Roman" w:hAnsi="Arial" w:cs="Arial"/>
          <w:b/>
          <w:bCs/>
          <w:sz w:val="24"/>
          <w:szCs w:val="24"/>
        </w:rPr>
        <w:t>11. Disposições Gerais</w:t>
      </w:r>
    </w:p>
    <w:p w14:paraId="3CC0DF9E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E4F96D3" w14:textId="77777777" w:rsidR="007E4CE3" w:rsidRPr="002D2941" w:rsidRDefault="007E4CE3" w:rsidP="007E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D2941">
        <w:rPr>
          <w:rFonts w:ascii="Arial" w:eastAsia="Times New Roman" w:hAnsi="Arial" w:cs="Arial"/>
          <w:sz w:val="24"/>
          <w:szCs w:val="24"/>
        </w:rPr>
        <w:t>Este Termo de Referência está sujeito à legislação vigente e às normas estabelecidas pela Lei nº 14.133/2021, que regula as licitações e contratações públicas. Caso a licitação seja dispensada, deverá ser devidamente justificada a razão da contratação direta, conforme as hipóteses previstas na referida lei.</w:t>
      </w:r>
    </w:p>
    <w:p w14:paraId="5E5A021B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0F9D66" w14:textId="39BA34EF" w:rsidR="007E4CE3" w:rsidRPr="002D2941" w:rsidRDefault="007E4CE3" w:rsidP="007E4CE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D2941">
        <w:rPr>
          <w:rFonts w:ascii="Arial" w:eastAsia="Times New Roman" w:hAnsi="Arial" w:cs="Arial"/>
          <w:sz w:val="24"/>
          <w:szCs w:val="24"/>
        </w:rPr>
        <w:t xml:space="preserve">Santo Antônio das Missões, </w:t>
      </w:r>
      <w:r w:rsidR="00804639">
        <w:rPr>
          <w:rFonts w:ascii="Arial" w:eastAsia="Times New Roman" w:hAnsi="Arial" w:cs="Arial"/>
          <w:sz w:val="24"/>
          <w:szCs w:val="24"/>
        </w:rPr>
        <w:t>2</w:t>
      </w:r>
      <w:r w:rsidR="009F0F57">
        <w:rPr>
          <w:rFonts w:ascii="Arial" w:eastAsia="Times New Roman" w:hAnsi="Arial" w:cs="Arial"/>
          <w:sz w:val="24"/>
          <w:szCs w:val="24"/>
        </w:rPr>
        <w:t>9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 xml:space="preserve"> de </w:t>
      </w:r>
      <w:r w:rsidR="00804639">
        <w:rPr>
          <w:rFonts w:ascii="Arial" w:eastAsia="Times New Roman" w:hAnsi="Arial" w:cs="Arial"/>
          <w:sz w:val="24"/>
          <w:szCs w:val="24"/>
        </w:rPr>
        <w:t>agosto</w:t>
      </w:r>
      <w:r w:rsidRPr="002D2941">
        <w:rPr>
          <w:rFonts w:ascii="Arial" w:eastAsia="Times New Roman" w:hAnsi="Arial" w:cs="Arial"/>
          <w:sz w:val="24"/>
          <w:szCs w:val="24"/>
        </w:rPr>
        <w:t xml:space="preserve"> de 2025.</w:t>
      </w:r>
    </w:p>
    <w:p w14:paraId="781638DA" w14:textId="77777777" w:rsidR="007E4CE3" w:rsidRPr="002D2941" w:rsidRDefault="007E4CE3" w:rsidP="007E4CE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14:paraId="07900B7E" w14:textId="77777777" w:rsidR="007E4CE3" w:rsidRPr="002D2941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C15A3D6" w14:textId="77777777" w:rsidR="007E4CE3" w:rsidRPr="001B5E13" w:rsidRDefault="007E4CE3" w:rsidP="007E4C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B185FDC" w14:textId="66A7C925" w:rsidR="0066232F" w:rsidRPr="0066232F" w:rsidRDefault="0066232F" w:rsidP="008E33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74713B2" w14:textId="77FC139C" w:rsidR="007E4CE3" w:rsidRPr="001B5E13" w:rsidRDefault="007E4CE3" w:rsidP="00ED35E2">
      <w:pPr>
        <w:jc w:val="center"/>
        <w:rPr>
          <w:rFonts w:ascii="Arial" w:hAnsi="Arial" w:cs="Arial"/>
          <w:sz w:val="24"/>
          <w:szCs w:val="24"/>
        </w:rPr>
      </w:pPr>
    </w:p>
    <w:p w14:paraId="48F44E2B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A5534" w14:textId="77777777" w:rsidR="00E34B44" w:rsidRDefault="00E34B44" w:rsidP="007E4CE3">
      <w:pPr>
        <w:spacing w:after="0" w:line="240" w:lineRule="auto"/>
      </w:pPr>
      <w:r>
        <w:separator/>
      </w:r>
    </w:p>
  </w:endnote>
  <w:endnote w:type="continuationSeparator" w:id="0">
    <w:p w14:paraId="66D29EB8" w14:textId="77777777" w:rsidR="00E34B44" w:rsidRDefault="00E34B44" w:rsidP="007E4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1D329" w14:textId="77777777" w:rsidR="007E4CE3" w:rsidRPr="007E4CE3" w:rsidRDefault="007E4CE3" w:rsidP="007E4CE3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 w:rsidRPr="007E4CE3">
      <w:rPr>
        <w:rFonts w:ascii="Calibri" w:eastAsia="Times New Roman" w:hAnsi="Calibri" w:cs="Times New Roman"/>
        <w:sz w:val="16"/>
        <w:szCs w:val="16"/>
      </w:rPr>
      <w:t>DMB – 6497                                                                                                                                                                        Secretaria da Educação</w:t>
    </w:r>
  </w:p>
  <w:p w14:paraId="2C2E9121" w14:textId="77777777" w:rsidR="007E4CE3" w:rsidRPr="007E4CE3" w:rsidRDefault="007E4CE3" w:rsidP="007E4CE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11827289" w14:textId="77777777" w:rsidR="007E4CE3" w:rsidRPr="007E4CE3" w:rsidRDefault="007E4CE3" w:rsidP="007E4CE3">
    <w:pPr>
      <w:tabs>
        <w:tab w:val="left" w:pos="4845"/>
      </w:tabs>
    </w:pPr>
  </w:p>
  <w:p w14:paraId="5470B98D" w14:textId="77777777" w:rsidR="007E4CE3" w:rsidRPr="007E4CE3" w:rsidRDefault="007E4CE3" w:rsidP="007E4CE3">
    <w:pPr>
      <w:tabs>
        <w:tab w:val="center" w:pos="4252"/>
        <w:tab w:val="right" w:pos="8504"/>
      </w:tabs>
    </w:pPr>
  </w:p>
  <w:p w14:paraId="40C765D9" w14:textId="77777777" w:rsidR="007E4CE3" w:rsidRDefault="007E4C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026E9" w14:textId="77777777" w:rsidR="00E34B44" w:rsidRDefault="00E34B44" w:rsidP="007E4CE3">
      <w:pPr>
        <w:spacing w:after="0" w:line="240" w:lineRule="auto"/>
      </w:pPr>
      <w:r>
        <w:separator/>
      </w:r>
    </w:p>
  </w:footnote>
  <w:footnote w:type="continuationSeparator" w:id="0">
    <w:p w14:paraId="63484850" w14:textId="77777777" w:rsidR="00E34B44" w:rsidRDefault="00E34B44" w:rsidP="007E4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5F2F4" w14:textId="77777777" w:rsidR="007E4CE3" w:rsidRPr="007E4CE3" w:rsidRDefault="007E4CE3" w:rsidP="007E4CE3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7E4CE3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A27029" wp14:editId="7AB59D7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7F67ED" w14:textId="77777777" w:rsidR="007E4CE3" w:rsidRDefault="007E4CE3" w:rsidP="007E4CE3">
                          <w:pPr>
                            <w:jc w:val="center"/>
                          </w:pPr>
                        </w:p>
                        <w:p w14:paraId="35C2E45D" w14:textId="77777777" w:rsidR="007E4CE3" w:rsidRDefault="007E4CE3" w:rsidP="007E4CE3">
                          <w:pPr>
                            <w:jc w:val="center"/>
                          </w:pPr>
                        </w:p>
                        <w:p w14:paraId="10BF8187" w14:textId="77777777" w:rsidR="007E4CE3" w:rsidRPr="007E31E4" w:rsidRDefault="007E4CE3" w:rsidP="007E4CE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DD8E54C" w14:textId="77777777" w:rsidR="007E4CE3" w:rsidRPr="007E31E4" w:rsidRDefault="007E4CE3" w:rsidP="007E4CE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24E15281" w14:textId="77777777" w:rsidR="007E4CE3" w:rsidRPr="000C2407" w:rsidRDefault="007E4CE3" w:rsidP="007E4CE3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7326D3AF" w14:textId="77777777" w:rsidR="007E4CE3" w:rsidRDefault="007E4CE3" w:rsidP="007E4CE3">
                          <w:pPr>
                            <w:jc w:val="center"/>
                          </w:pPr>
                        </w:p>
                        <w:p w14:paraId="3393E2F3" w14:textId="77777777" w:rsidR="007E4CE3" w:rsidRDefault="007E4CE3" w:rsidP="007E4CE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8A2702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5F7F67ED" w14:textId="77777777" w:rsidR="007E4CE3" w:rsidRDefault="007E4CE3" w:rsidP="007E4CE3">
                    <w:pPr>
                      <w:jc w:val="center"/>
                    </w:pPr>
                  </w:p>
                  <w:p w14:paraId="35C2E45D" w14:textId="77777777" w:rsidR="007E4CE3" w:rsidRDefault="007E4CE3" w:rsidP="007E4CE3">
                    <w:pPr>
                      <w:jc w:val="center"/>
                    </w:pPr>
                  </w:p>
                  <w:p w14:paraId="10BF8187" w14:textId="77777777" w:rsidR="007E4CE3" w:rsidRPr="007E31E4" w:rsidRDefault="007E4CE3" w:rsidP="007E4CE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DD8E54C" w14:textId="77777777" w:rsidR="007E4CE3" w:rsidRPr="007E31E4" w:rsidRDefault="007E4CE3" w:rsidP="007E4CE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24E15281" w14:textId="77777777" w:rsidR="007E4CE3" w:rsidRPr="000C2407" w:rsidRDefault="007E4CE3" w:rsidP="007E4CE3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7326D3AF" w14:textId="77777777" w:rsidR="007E4CE3" w:rsidRDefault="007E4CE3" w:rsidP="007E4CE3">
                    <w:pPr>
                      <w:jc w:val="center"/>
                    </w:pPr>
                  </w:p>
                  <w:p w14:paraId="3393E2F3" w14:textId="77777777" w:rsidR="007E4CE3" w:rsidRDefault="007E4CE3" w:rsidP="007E4CE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7E4CE3">
      <w:rPr>
        <w:rFonts w:ascii="Arial" w:eastAsia="Times New Roman" w:hAnsi="Arial" w:cs="Times New Roman"/>
        <w:szCs w:val="20"/>
      </w:rPr>
      <w:tab/>
    </w:r>
    <w:r w:rsidRPr="007E4CE3">
      <w:rPr>
        <w:rFonts w:ascii="Arial" w:eastAsia="Times New Roman" w:hAnsi="Arial" w:cs="Times New Roman"/>
        <w:szCs w:val="20"/>
      </w:rPr>
      <w:object w:dxaOrig="3495" w:dyaOrig="3856" w14:anchorId="287304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8229985" r:id="rId2"/>
      </w:object>
    </w:r>
  </w:p>
  <w:p w14:paraId="57562D5E" w14:textId="77777777" w:rsidR="007E4CE3" w:rsidRPr="007E4CE3" w:rsidRDefault="007E4CE3" w:rsidP="007E4CE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01747DE" w14:textId="77777777" w:rsidR="007E4CE3" w:rsidRPr="007E4CE3" w:rsidRDefault="007E4CE3" w:rsidP="007E4CE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382CC586" w14:textId="77777777" w:rsidR="007E4CE3" w:rsidRPr="007E4CE3" w:rsidRDefault="007E4CE3" w:rsidP="007E4CE3">
    <w:pPr>
      <w:tabs>
        <w:tab w:val="center" w:pos="4252"/>
        <w:tab w:val="right" w:pos="8504"/>
      </w:tabs>
    </w:pPr>
  </w:p>
  <w:p w14:paraId="79346102" w14:textId="77777777" w:rsidR="007E4CE3" w:rsidRDefault="007E4C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5846"/>
    <w:multiLevelType w:val="multilevel"/>
    <w:tmpl w:val="667A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F7718"/>
    <w:multiLevelType w:val="hybridMultilevel"/>
    <w:tmpl w:val="9F867D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3E56"/>
    <w:multiLevelType w:val="hybridMultilevel"/>
    <w:tmpl w:val="19D0C946"/>
    <w:lvl w:ilvl="0" w:tplc="46825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D1053"/>
    <w:multiLevelType w:val="multilevel"/>
    <w:tmpl w:val="C406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F0152"/>
    <w:multiLevelType w:val="hybridMultilevel"/>
    <w:tmpl w:val="B75E3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2036B"/>
    <w:multiLevelType w:val="hybridMultilevel"/>
    <w:tmpl w:val="A0BA75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846B0"/>
    <w:multiLevelType w:val="multilevel"/>
    <w:tmpl w:val="1A02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675B97"/>
    <w:multiLevelType w:val="hybridMultilevel"/>
    <w:tmpl w:val="CEF8833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B803C4B"/>
    <w:multiLevelType w:val="hybridMultilevel"/>
    <w:tmpl w:val="92BA6B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E3"/>
    <w:rsid w:val="000A1B15"/>
    <w:rsid w:val="001543B6"/>
    <w:rsid w:val="003541FD"/>
    <w:rsid w:val="004C7182"/>
    <w:rsid w:val="00506CBD"/>
    <w:rsid w:val="00530BDC"/>
    <w:rsid w:val="0066232F"/>
    <w:rsid w:val="006A27C6"/>
    <w:rsid w:val="006E704F"/>
    <w:rsid w:val="00713FB6"/>
    <w:rsid w:val="007D3121"/>
    <w:rsid w:val="007E4CE3"/>
    <w:rsid w:val="00804639"/>
    <w:rsid w:val="0081155B"/>
    <w:rsid w:val="008E33E6"/>
    <w:rsid w:val="00925B78"/>
    <w:rsid w:val="009C3427"/>
    <w:rsid w:val="009F0F57"/>
    <w:rsid w:val="00A2761E"/>
    <w:rsid w:val="00A4298C"/>
    <w:rsid w:val="00A635B7"/>
    <w:rsid w:val="00BE5E32"/>
    <w:rsid w:val="00C56BBD"/>
    <w:rsid w:val="00D53E23"/>
    <w:rsid w:val="00DA3FAD"/>
    <w:rsid w:val="00E34B44"/>
    <w:rsid w:val="00ED35E2"/>
    <w:rsid w:val="00ED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E270A"/>
  <w15:chartTrackingRefBased/>
  <w15:docId w15:val="{85C4E00C-E2BC-48A1-B5F7-377CB700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CE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4C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4CE3"/>
  </w:style>
  <w:style w:type="paragraph" w:styleId="Rodap">
    <w:name w:val="footer"/>
    <w:basedOn w:val="Normal"/>
    <w:link w:val="RodapChar"/>
    <w:uiPriority w:val="99"/>
    <w:unhideWhenUsed/>
    <w:rsid w:val="007E4C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4CE3"/>
  </w:style>
  <w:style w:type="paragraph" w:styleId="PargrafodaLista">
    <w:name w:val="List Paragraph"/>
    <w:basedOn w:val="Normal"/>
    <w:uiPriority w:val="34"/>
    <w:qFormat/>
    <w:rsid w:val="007E4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3</cp:revision>
  <cp:lastPrinted>2025-08-29T13:30:00Z</cp:lastPrinted>
  <dcterms:created xsi:type="dcterms:W3CDTF">2025-09-01T13:43:00Z</dcterms:created>
  <dcterms:modified xsi:type="dcterms:W3CDTF">2025-09-01T14:07:00Z</dcterms:modified>
</cp:coreProperties>
</file>