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C08" w:rsidRDefault="00151C08" w:rsidP="00151C08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PREGÃO ELETRÔNICO Nº 12</w:t>
      </w:r>
      <w:r>
        <w:rPr>
          <w:rFonts w:eastAsiaTheme="majorEastAsia" w:cstheme="majorBidi"/>
          <w:b/>
          <w:bCs/>
          <w:i/>
          <w:iCs/>
        </w:rPr>
        <w:t>2-2025</w:t>
      </w:r>
      <w:bookmarkStart w:id="0" w:name="_GoBack"/>
    </w:p>
    <w:bookmarkEnd w:id="0"/>
    <w:p w:rsidR="00151C08" w:rsidRDefault="00151C08" w:rsidP="00151C08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ANEXO I</w:t>
      </w:r>
    </w:p>
    <w:p w:rsidR="00151C08" w:rsidRDefault="00151C08" w:rsidP="00151C08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TERMO DE REFERENCIA PARA PREGÃO ELETRONICO</w:t>
      </w:r>
    </w:p>
    <w:p w:rsidR="00151C08" w:rsidRPr="00C9198D" w:rsidRDefault="00151C08" w:rsidP="00151C08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151C08" w:rsidRPr="00C9198D" w:rsidRDefault="00151C08" w:rsidP="00151C08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O presente Termo de Referência tem como objetivo a contratação, por meio de Pregão Eletrônico, tipo registro de preços de empresa para fornecimento </w:t>
      </w:r>
      <w:proofErr w:type="gramStart"/>
      <w:r w:rsidRPr="00C9198D">
        <w:rPr>
          <w:rFonts w:eastAsia="Times New Roman" w:cs="Times New Roman"/>
          <w:lang w:eastAsia="pt-BR"/>
        </w:rPr>
        <w:t xml:space="preserve">de </w:t>
      </w:r>
      <w:r>
        <w:rPr>
          <w:rFonts w:eastAsia="Times New Roman" w:cs="Times New Roman"/>
          <w:lang w:eastAsia="pt-BR"/>
        </w:rPr>
        <w:t xml:space="preserve"> </w:t>
      </w:r>
      <w:r w:rsidRPr="00151C08">
        <w:rPr>
          <w:rFonts w:eastAsia="Times New Roman" w:cs="Times New Roman"/>
          <w:b/>
          <w:lang w:eastAsia="pt-BR"/>
        </w:rPr>
        <w:t>PLACAS</w:t>
      </w:r>
      <w:proofErr w:type="gramEnd"/>
      <w:r w:rsidRPr="00151C08">
        <w:rPr>
          <w:rFonts w:eastAsia="Times New Roman" w:cs="Times New Roman"/>
          <w:b/>
          <w:lang w:eastAsia="pt-BR"/>
        </w:rPr>
        <w:t xml:space="preserve"> DE SINALIZAÇÃO DE TRÂNSITO</w:t>
      </w:r>
      <w:r w:rsidRPr="00C9198D">
        <w:rPr>
          <w:rFonts w:eastAsia="Times New Roman" w:cs="Times New Roman"/>
          <w:b/>
          <w:lang w:eastAsia="pt-BR"/>
        </w:rPr>
        <w:t xml:space="preserve"> </w:t>
      </w:r>
      <w:r w:rsidRPr="00C9198D">
        <w:rPr>
          <w:rFonts w:eastAsia="Times New Roman" w:cs="Times New Roman"/>
          <w:lang w:eastAsia="pt-BR"/>
        </w:rPr>
        <w:t xml:space="preserve"> conforme especificações e condições estabelecidas neste documento, para atender às necessidades da Secretaria Municipal de Infraestrutura  da Prefeitura de Santo Antônio das Missões.</w:t>
      </w: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2. Fundamentação Legal</w:t>
      </w:r>
    </w:p>
    <w:p w:rsidR="00151C08" w:rsidRPr="00C9198D" w:rsidRDefault="00151C08" w:rsidP="00151C08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 xml:space="preserve">3. Justificativa </w:t>
      </w:r>
    </w:p>
    <w:p w:rsidR="00151C08" w:rsidRPr="00C9198D" w:rsidRDefault="00151C08" w:rsidP="00151C08">
      <w:pPr>
        <w:rPr>
          <w:rFonts w:ascii="Arial" w:eastAsia="Times New Roman" w:hAnsi="Arial" w:cs="Times New Roman"/>
          <w:szCs w:val="20"/>
        </w:rPr>
      </w:pPr>
    </w:p>
    <w:p w:rsidR="00151C08" w:rsidRPr="00C9198D" w:rsidRDefault="00151C08" w:rsidP="00151C0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 contratação é essencial para suprir as necessidades operacionais da Secretaria de Infraestrutura </w:t>
      </w: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4. Objeto</w:t>
      </w:r>
    </w:p>
    <w:p w:rsidR="00151C08" w:rsidRDefault="00151C08" w:rsidP="00151C08">
      <w:pPr>
        <w:spacing w:before="100" w:beforeAutospacing="1" w:after="100" w:afterAutospacing="1"/>
        <w:rPr>
          <w:rFonts w:eastAsia="Times New Roman" w:cs="Times New Roman"/>
          <w:b/>
          <w:bCs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Registro de preços para eventual aquisição do</w:t>
      </w:r>
      <w:r>
        <w:rPr>
          <w:rFonts w:eastAsia="Times New Roman" w:cs="Times New Roman"/>
          <w:b/>
          <w:bCs/>
          <w:lang w:eastAsia="pt-BR"/>
        </w:rPr>
        <w:t>s</w:t>
      </w:r>
      <w:r w:rsidRPr="00C9198D">
        <w:rPr>
          <w:rFonts w:eastAsia="Times New Roman" w:cs="Times New Roman"/>
          <w:b/>
          <w:bCs/>
          <w:lang w:eastAsia="pt-BR"/>
        </w:rPr>
        <w:t xml:space="preserve"> </w:t>
      </w:r>
      <w:proofErr w:type="gramStart"/>
      <w:r w:rsidRPr="00C9198D">
        <w:rPr>
          <w:rFonts w:eastAsia="Times New Roman" w:cs="Times New Roman"/>
          <w:b/>
          <w:bCs/>
          <w:lang w:eastAsia="pt-BR"/>
        </w:rPr>
        <w:t>seguinte</w:t>
      </w:r>
      <w:r>
        <w:rPr>
          <w:rFonts w:eastAsia="Times New Roman" w:cs="Times New Roman"/>
          <w:b/>
          <w:bCs/>
          <w:lang w:eastAsia="pt-BR"/>
        </w:rPr>
        <w:t>s  itens</w:t>
      </w:r>
      <w:proofErr w:type="gramEnd"/>
      <w:r>
        <w:rPr>
          <w:rFonts w:eastAsia="Times New Roman" w:cs="Times New Roman"/>
          <w:b/>
          <w:bCs/>
          <w:lang w:eastAsia="pt-BR"/>
        </w:rPr>
        <w:t>:</w:t>
      </w:r>
    </w:p>
    <w:p w:rsidR="00151C08" w:rsidRDefault="00151C08" w:rsidP="00151C0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PLACA DE SINALIZAÇÃO DE TRÂNSITO</w:t>
      </w:r>
    </w:p>
    <w:p w:rsidR="00151C08" w:rsidRDefault="00151C08" w:rsidP="00151C0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PLACA DE SINALIZAÇÃO IDENTIFICAÇÃO DE RUA (S) AVENIDA (S)</w:t>
      </w: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151C08" w:rsidRPr="00C9198D" w:rsidRDefault="00151C08" w:rsidP="00151C08">
      <w:pPr>
        <w:rPr>
          <w:rFonts w:ascii="Arial" w:eastAsia="Times New Roman" w:hAnsi="Arial" w:cs="Times New Roman"/>
          <w:b/>
          <w:szCs w:val="20"/>
        </w:rPr>
      </w:pPr>
    </w:p>
    <w:tbl>
      <w:tblPr>
        <w:tblStyle w:val="Tabelacomgrade"/>
        <w:tblW w:w="10266" w:type="dxa"/>
        <w:tblInd w:w="-623" w:type="dxa"/>
        <w:tblLook w:val="04A0" w:firstRow="1" w:lastRow="0" w:firstColumn="1" w:lastColumn="0" w:noHBand="0" w:noVBand="1"/>
      </w:tblPr>
      <w:tblGrid>
        <w:gridCol w:w="1186"/>
        <w:gridCol w:w="4677"/>
        <w:gridCol w:w="1637"/>
        <w:gridCol w:w="1087"/>
        <w:gridCol w:w="1679"/>
      </w:tblGrid>
      <w:tr w:rsidR="00151C08" w:rsidRPr="00103922" w:rsidTr="00273C16">
        <w:tc>
          <w:tcPr>
            <w:tcW w:w="1186" w:type="dxa"/>
          </w:tcPr>
          <w:p w:rsidR="00151C08" w:rsidRPr="00C9198D" w:rsidRDefault="00151C08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ITEM</w:t>
            </w:r>
          </w:p>
        </w:tc>
        <w:tc>
          <w:tcPr>
            <w:tcW w:w="4677" w:type="dxa"/>
          </w:tcPr>
          <w:p w:rsidR="00151C08" w:rsidRPr="00103922" w:rsidRDefault="00151C08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DESCRIÇÃO</w:t>
            </w:r>
          </w:p>
        </w:tc>
        <w:tc>
          <w:tcPr>
            <w:tcW w:w="1637" w:type="dxa"/>
          </w:tcPr>
          <w:p w:rsidR="00151C08" w:rsidRPr="00C9198D" w:rsidRDefault="00151C08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VALOR MED.</w:t>
            </w:r>
          </w:p>
        </w:tc>
        <w:tc>
          <w:tcPr>
            <w:tcW w:w="1087" w:type="dxa"/>
          </w:tcPr>
          <w:p w:rsidR="00151C08" w:rsidRPr="00C9198D" w:rsidRDefault="00151C08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QUANT. MAX</w:t>
            </w:r>
          </w:p>
        </w:tc>
        <w:tc>
          <w:tcPr>
            <w:tcW w:w="1679" w:type="dxa"/>
          </w:tcPr>
          <w:p w:rsidR="00151C08" w:rsidRPr="00C9198D" w:rsidRDefault="00151C08" w:rsidP="00273C16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TOTAL</w:t>
            </w:r>
          </w:p>
        </w:tc>
      </w:tr>
      <w:tr w:rsidR="00151C08" w:rsidRPr="00C9198D" w:rsidTr="00273C16">
        <w:tc>
          <w:tcPr>
            <w:tcW w:w="1186" w:type="dxa"/>
          </w:tcPr>
          <w:p w:rsidR="00151C08" w:rsidRPr="00C9198D" w:rsidRDefault="00151C08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</w:t>
            </w:r>
          </w:p>
        </w:tc>
        <w:tc>
          <w:tcPr>
            <w:tcW w:w="4677" w:type="dxa"/>
          </w:tcPr>
          <w:p w:rsidR="00151C08" w:rsidRDefault="00151C08" w:rsidP="00273C1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Placa de sinalização de Trânsito + poste de galvanizado de fixação.</w:t>
            </w:r>
          </w:p>
          <w:p w:rsidR="00151C08" w:rsidRPr="00C9198D" w:rsidRDefault="00151C08" w:rsidP="00273C16">
            <w:pPr>
              <w:rPr>
                <w:rFonts w:cstheme="minorHAnsi"/>
                <w:b/>
              </w:rPr>
            </w:pPr>
            <w:proofErr w:type="gramStart"/>
            <w:r>
              <w:rPr>
                <w:rFonts w:cstheme="minorHAnsi"/>
                <w:b/>
              </w:rPr>
              <w:t>Modelos :</w:t>
            </w:r>
            <w:proofErr w:type="gramEnd"/>
            <w:r>
              <w:rPr>
                <w:rFonts w:cstheme="minorHAnsi"/>
                <w:b/>
              </w:rPr>
              <w:t xml:space="preserve">  R-1, A-18, R-18, R-26, R-28, R-6a, R-33, A-32b, Estacionamento e permanecia ( farmácia ), Estacionamento exclusivo PNE, Estacionamento Idoso.   Em conformidade com os tamanhos e regras do DETRAN .</w:t>
            </w:r>
          </w:p>
        </w:tc>
        <w:tc>
          <w:tcPr>
            <w:tcW w:w="1637" w:type="dxa"/>
          </w:tcPr>
          <w:p w:rsidR="00151C08" w:rsidRPr="00C9198D" w:rsidRDefault="00151C08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255,66</w:t>
            </w:r>
          </w:p>
        </w:tc>
        <w:tc>
          <w:tcPr>
            <w:tcW w:w="1087" w:type="dxa"/>
          </w:tcPr>
          <w:p w:rsidR="00151C08" w:rsidRPr="00C9198D" w:rsidRDefault="00151C08" w:rsidP="00273C16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200 </w:t>
            </w: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1679" w:type="dxa"/>
          </w:tcPr>
          <w:p w:rsidR="00151C08" w:rsidRPr="00C9198D" w:rsidRDefault="00151C08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51.132,00</w:t>
            </w:r>
          </w:p>
        </w:tc>
      </w:tr>
      <w:tr w:rsidR="00151C08" w:rsidRPr="00C9198D" w:rsidTr="00273C16">
        <w:tc>
          <w:tcPr>
            <w:tcW w:w="1186" w:type="dxa"/>
          </w:tcPr>
          <w:p w:rsidR="00151C08" w:rsidRPr="00C9198D" w:rsidRDefault="00151C08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</w:t>
            </w:r>
          </w:p>
        </w:tc>
        <w:tc>
          <w:tcPr>
            <w:tcW w:w="4677" w:type="dxa"/>
          </w:tcPr>
          <w:p w:rsidR="00151C08" w:rsidRPr="00C9198D" w:rsidRDefault="00151C08" w:rsidP="00273C1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Placa de sinalização identificação de Ruas e Avenidas + poste de galvanizado de fixação. Em conformidade com os tamanhos e regras do DETRAN .</w:t>
            </w:r>
          </w:p>
        </w:tc>
        <w:tc>
          <w:tcPr>
            <w:tcW w:w="1637" w:type="dxa"/>
          </w:tcPr>
          <w:p w:rsidR="00151C08" w:rsidRPr="00C9198D" w:rsidRDefault="00151C08" w:rsidP="00273C1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346,66</w:t>
            </w:r>
          </w:p>
        </w:tc>
        <w:tc>
          <w:tcPr>
            <w:tcW w:w="1087" w:type="dxa"/>
          </w:tcPr>
          <w:p w:rsidR="00151C08" w:rsidRPr="00C9198D" w:rsidRDefault="00151C08" w:rsidP="00273C16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100 </w:t>
            </w: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1679" w:type="dxa"/>
          </w:tcPr>
          <w:p w:rsidR="00151C08" w:rsidRPr="00C9198D" w:rsidRDefault="00151C08" w:rsidP="00273C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34.666,00</w:t>
            </w:r>
          </w:p>
        </w:tc>
      </w:tr>
    </w:tbl>
    <w:p w:rsidR="00151C08" w:rsidRPr="00C9198D" w:rsidRDefault="00151C08" w:rsidP="00151C08">
      <w:pPr>
        <w:spacing w:before="100" w:beforeAutospacing="1" w:after="100" w:afterAutospacing="1"/>
        <w:rPr>
          <w:rFonts w:eastAsia="Times New Roman" w:cs="Times New Roman"/>
          <w:lang w:eastAsia="pt-BR"/>
        </w:rPr>
      </w:pP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6. Critérios de Julgamento</w:t>
      </w:r>
    </w:p>
    <w:p w:rsidR="00151C08" w:rsidRPr="00C9198D" w:rsidRDefault="00151C08" w:rsidP="00151C08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Menor Preço por Item:</w:t>
      </w:r>
      <w:r w:rsidRPr="00C9198D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7. Forma de Execução e Prazo</w:t>
      </w:r>
    </w:p>
    <w:p w:rsidR="00151C08" w:rsidRPr="00C9198D" w:rsidRDefault="00151C08" w:rsidP="00151C08">
      <w:pPr>
        <w:rPr>
          <w:rFonts w:ascii="Arial" w:eastAsia="Times New Roman" w:hAnsi="Arial" w:cs="Times New Roman"/>
          <w:szCs w:val="20"/>
        </w:rPr>
      </w:pPr>
    </w:p>
    <w:p w:rsidR="00151C08" w:rsidRPr="00C9198D" w:rsidRDefault="00151C08" w:rsidP="00151C08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:rsidR="00151C08" w:rsidRPr="00C9198D" w:rsidRDefault="00151C08" w:rsidP="00151C08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Secretaria de </w:t>
      </w:r>
      <w:proofErr w:type="gramStart"/>
      <w:r w:rsidRPr="00C9198D">
        <w:rPr>
          <w:rFonts w:eastAsia="Times New Roman" w:cs="Times New Roman"/>
          <w:lang w:eastAsia="pt-BR"/>
        </w:rPr>
        <w:t>Infraestrutura  da</w:t>
      </w:r>
      <w:proofErr w:type="gramEnd"/>
      <w:r w:rsidRPr="00C9198D">
        <w:rPr>
          <w:rFonts w:eastAsia="Times New Roman" w:cs="Times New Roman"/>
          <w:lang w:eastAsia="pt-BR"/>
        </w:rPr>
        <w:t xml:space="preserve"> Prefeitura de Santo Antônio das Missões, situada na Rua Josefina </w:t>
      </w:r>
      <w:proofErr w:type="spellStart"/>
      <w:r w:rsidRPr="00C9198D">
        <w:rPr>
          <w:rFonts w:eastAsia="Times New Roman" w:cs="Times New Roman"/>
          <w:lang w:eastAsia="pt-BR"/>
        </w:rPr>
        <w:t>Garay</w:t>
      </w:r>
      <w:proofErr w:type="spellEnd"/>
      <w:r w:rsidRPr="00C9198D">
        <w:rPr>
          <w:rFonts w:eastAsia="Times New Roman" w:cs="Times New Roman"/>
          <w:lang w:eastAsia="pt-BR"/>
        </w:rPr>
        <w:t xml:space="preserve"> Rodrigues 6204 Bairro Boa Esperança.</w:t>
      </w: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8. Recursos Orçamentários</w:t>
      </w:r>
    </w:p>
    <w:p w:rsidR="00151C08" w:rsidRPr="00C9198D" w:rsidRDefault="00151C08" w:rsidP="00151C08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 Infraestrutura, previstas no orçamento vigente.</w:t>
      </w: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9. Requisitos de Habilitação</w:t>
      </w:r>
    </w:p>
    <w:p w:rsidR="00151C08" w:rsidRPr="00C9198D" w:rsidRDefault="00151C08" w:rsidP="00151C08">
      <w:pPr>
        <w:rPr>
          <w:rFonts w:ascii="Arial" w:eastAsia="Times New Roman" w:hAnsi="Arial" w:cs="Times New Roman"/>
          <w:szCs w:val="20"/>
        </w:rPr>
      </w:pPr>
    </w:p>
    <w:p w:rsidR="00151C08" w:rsidRPr="00C9198D" w:rsidRDefault="00151C08" w:rsidP="00151C0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151C08" w:rsidRPr="00C9198D" w:rsidRDefault="00151C08" w:rsidP="00151C0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Prova de regularidade fiscal e trabalhista;</w:t>
      </w:r>
    </w:p>
    <w:p w:rsidR="00151C08" w:rsidRPr="00C9198D" w:rsidRDefault="00151C08" w:rsidP="00151C0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Declaração de inexistência de fatos impeditivos;</w:t>
      </w:r>
    </w:p>
    <w:p w:rsidR="00151C08" w:rsidRPr="00C9198D" w:rsidRDefault="00151C08" w:rsidP="00151C0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Certificados exigidos para os itens especificados (quando aplicável).</w:t>
      </w: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10. Penalidades</w:t>
      </w:r>
    </w:p>
    <w:p w:rsidR="00151C08" w:rsidRPr="00C9198D" w:rsidRDefault="00151C08" w:rsidP="00151C08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151C08" w:rsidRPr="00C9198D" w:rsidRDefault="00151C08" w:rsidP="00151C0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11. Disposições Gerais</w:t>
      </w:r>
    </w:p>
    <w:p w:rsidR="00151C08" w:rsidRPr="00C9198D" w:rsidRDefault="00151C08" w:rsidP="00151C08">
      <w:pPr>
        <w:rPr>
          <w:rFonts w:ascii="Arial" w:eastAsia="Times New Roman" w:hAnsi="Arial" w:cs="Times New Roman"/>
          <w:szCs w:val="20"/>
        </w:rPr>
      </w:pPr>
    </w:p>
    <w:p w:rsidR="00151C08" w:rsidRPr="00C9198D" w:rsidRDefault="00151C08" w:rsidP="00151C08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151C08" w:rsidRPr="00C9198D" w:rsidRDefault="00151C08" w:rsidP="00151C08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151C08" w:rsidRPr="00C9198D" w:rsidRDefault="00151C08" w:rsidP="00151C08">
      <w:pPr>
        <w:rPr>
          <w:rFonts w:eastAsia="Times New Roman" w:cs="Times New Roman"/>
        </w:rPr>
      </w:pPr>
    </w:p>
    <w:p w:rsidR="00151C08" w:rsidRPr="00C9198D" w:rsidRDefault="00151C08" w:rsidP="00151C08">
      <w:pPr>
        <w:jc w:val="right"/>
        <w:rPr>
          <w:rFonts w:eastAsia="Times New Roman" w:cs="Times New Roman"/>
        </w:rPr>
      </w:pPr>
      <w:r w:rsidRPr="00C9198D">
        <w:rPr>
          <w:rFonts w:eastAsia="Times New Roman" w:cs="Times New Roman"/>
        </w:rPr>
        <w:t xml:space="preserve">Santo Antônio das Missões, </w:t>
      </w:r>
      <w:r>
        <w:rPr>
          <w:rFonts w:eastAsia="Times New Roman" w:cs="Times New Roman"/>
        </w:rPr>
        <w:t>02</w:t>
      </w:r>
      <w:r w:rsidRPr="00C9198D">
        <w:rPr>
          <w:rFonts w:eastAsia="Times New Roman" w:cs="Times New Roman"/>
        </w:rPr>
        <w:t xml:space="preserve"> de </w:t>
      </w:r>
      <w:r>
        <w:rPr>
          <w:rFonts w:eastAsia="Times New Roman" w:cs="Times New Roman"/>
        </w:rPr>
        <w:t>outubro</w:t>
      </w:r>
      <w:r w:rsidRPr="00C9198D">
        <w:rPr>
          <w:rFonts w:eastAsia="Times New Roman" w:cs="Times New Roman"/>
        </w:rPr>
        <w:t xml:space="preserve"> de 2025.</w:t>
      </w:r>
    </w:p>
    <w:p w:rsidR="00151C08" w:rsidRPr="00C9198D" w:rsidRDefault="00151C08" w:rsidP="00151C08">
      <w:pPr>
        <w:jc w:val="right"/>
        <w:rPr>
          <w:rFonts w:eastAsia="Times New Roman" w:cs="Times New Roman"/>
        </w:rPr>
      </w:pPr>
    </w:p>
    <w:p w:rsidR="00151C08" w:rsidRPr="00C9198D" w:rsidRDefault="00151C08" w:rsidP="00151C08">
      <w:pPr>
        <w:rPr>
          <w:rFonts w:eastAsia="Times New Roman" w:cs="Times New Roman"/>
        </w:rPr>
      </w:pPr>
    </w:p>
    <w:p w:rsidR="00151C08" w:rsidRPr="00C9198D" w:rsidRDefault="00151C08" w:rsidP="00151C08">
      <w:pPr>
        <w:jc w:val="center"/>
        <w:rPr>
          <w:rFonts w:eastAsia="Times New Roman" w:cs="Times New Roman"/>
        </w:rPr>
      </w:pPr>
      <w:r w:rsidRPr="00C9198D">
        <w:rPr>
          <w:rFonts w:eastAsia="Times New Roman" w:cs="Times New Roman"/>
        </w:rPr>
        <w:t>_____________________________</w:t>
      </w:r>
    </w:p>
    <w:p w:rsidR="00151C08" w:rsidRPr="00C9198D" w:rsidRDefault="00151C08" w:rsidP="00151C08">
      <w:pPr>
        <w:jc w:val="right"/>
        <w:rPr>
          <w:rFonts w:eastAsia="Times New Roman" w:cs="Times New Roman"/>
        </w:rPr>
      </w:pPr>
    </w:p>
    <w:p w:rsidR="00151C08" w:rsidRPr="00C9198D" w:rsidRDefault="00151C08" w:rsidP="00151C08">
      <w:pPr>
        <w:jc w:val="center"/>
        <w:rPr>
          <w:rFonts w:eastAsia="Times New Roman" w:cs="Times New Roman"/>
          <w:b/>
        </w:rPr>
      </w:pPr>
      <w:r w:rsidRPr="00C9198D">
        <w:rPr>
          <w:rFonts w:eastAsia="Times New Roman" w:cs="Times New Roman"/>
          <w:b/>
        </w:rPr>
        <w:t>Paulo Roberto Machado de Moura</w:t>
      </w:r>
    </w:p>
    <w:p w:rsidR="00151C08" w:rsidRPr="00C9198D" w:rsidRDefault="00151C08" w:rsidP="00151C08">
      <w:pPr>
        <w:jc w:val="center"/>
        <w:rPr>
          <w:rFonts w:eastAsia="Times New Roman" w:cs="Times New Roman"/>
          <w:b/>
        </w:rPr>
      </w:pPr>
    </w:p>
    <w:p w:rsidR="00151C08" w:rsidRPr="00C9198D" w:rsidRDefault="00151C08" w:rsidP="00151C08">
      <w:pPr>
        <w:jc w:val="center"/>
        <w:rPr>
          <w:rFonts w:eastAsia="Times New Roman" w:cs="Times New Roman"/>
          <w:b/>
        </w:rPr>
      </w:pPr>
      <w:proofErr w:type="spellStart"/>
      <w:r w:rsidRPr="00C9198D">
        <w:rPr>
          <w:rFonts w:eastAsia="Times New Roman" w:cs="Times New Roman"/>
          <w:b/>
        </w:rPr>
        <w:t>Secretario</w:t>
      </w:r>
      <w:proofErr w:type="spellEnd"/>
      <w:r w:rsidRPr="00C9198D">
        <w:rPr>
          <w:rFonts w:eastAsia="Times New Roman" w:cs="Times New Roman"/>
          <w:b/>
        </w:rPr>
        <w:t xml:space="preserve"> Municipal de Infraestrutura</w:t>
      </w:r>
    </w:p>
    <w:sectPr w:rsidR="00151C08" w:rsidRPr="00C9198D" w:rsidSect="00A712E1">
      <w:headerReference w:type="default" r:id="rId6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151C0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FDF8B" wp14:editId="0EAFCB4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151C08" w:rsidP="00616839">
                          <w:pPr>
                            <w:jc w:val="center"/>
                          </w:pPr>
                        </w:p>
                        <w:p w:rsidR="00963166" w:rsidRDefault="00151C08" w:rsidP="00963166">
                          <w:pPr>
                            <w:jc w:val="center"/>
                          </w:pPr>
                        </w:p>
                        <w:p w:rsidR="00963166" w:rsidRPr="007E31E4" w:rsidRDefault="00151C08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151C08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151C08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</w:t>
                          </w:r>
                          <w:r>
                            <w:rPr>
                              <w:rFonts w:cs="Arial"/>
                              <w:b/>
                            </w:rPr>
                            <w:t>Abreu, 6.000 – CNPJ: 87.612.974/0001-04, fone: (55) 3367 2000</w:t>
                          </w:r>
                        </w:p>
                        <w:p w:rsidR="00963166" w:rsidRDefault="00151C08" w:rsidP="00963166">
                          <w:pPr>
                            <w:jc w:val="center"/>
                          </w:pPr>
                        </w:p>
                        <w:p w:rsidR="00616839" w:rsidRDefault="00151C0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FDF8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151C08" w:rsidP="00616839">
                    <w:pPr>
                      <w:jc w:val="center"/>
                    </w:pPr>
                  </w:p>
                  <w:p w:rsidR="00963166" w:rsidRDefault="00151C08" w:rsidP="00963166">
                    <w:pPr>
                      <w:jc w:val="center"/>
                    </w:pPr>
                  </w:p>
                  <w:p w:rsidR="00963166" w:rsidRPr="007E31E4" w:rsidRDefault="00151C08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151C08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151C08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</w:t>
                    </w:r>
                    <w:r>
                      <w:rPr>
                        <w:rFonts w:cs="Arial"/>
                        <w:b/>
                      </w:rPr>
                      <w:t>Abreu, 6.000 – CNPJ: 87.612.974/0001-04, fone: (55) 3367 2000</w:t>
                    </w:r>
                  </w:p>
                  <w:p w:rsidR="00963166" w:rsidRDefault="00151C08" w:rsidP="00963166">
                    <w:pPr>
                      <w:jc w:val="center"/>
                    </w:pPr>
                  </w:p>
                  <w:p w:rsidR="00616839" w:rsidRDefault="00151C08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0905935" r:id="rId2"/>
      </w:object>
    </w:r>
  </w:p>
  <w:p w:rsidR="00616839" w:rsidRDefault="00151C08">
    <w:pPr>
      <w:pStyle w:val="Cabealho"/>
    </w:pPr>
  </w:p>
  <w:p w:rsidR="00616839" w:rsidRDefault="00151C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08"/>
    <w:rsid w:val="00151C08"/>
    <w:rsid w:val="00B0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4871"/>
  <w15:chartTrackingRefBased/>
  <w15:docId w15:val="{315D6961-8699-4B89-9A38-9A892265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C08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51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51C08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151C0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C7356-490E-4758-8D96-3ED1018D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2025-10-02T13:22:00Z</dcterms:created>
  <dcterms:modified xsi:type="dcterms:W3CDTF">2025-10-02T13:26:00Z</dcterms:modified>
</cp:coreProperties>
</file>