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 xml:space="preserve">FORMALIZAÇÃO </w:t>
      </w:r>
      <w:r w:rsidR="006761CD">
        <w:rPr>
          <w:rFonts w:ascii="Arial" w:hAnsi="Arial" w:cs="Arial"/>
          <w:b/>
          <w:sz w:val="24"/>
          <w:szCs w:val="24"/>
          <w:u w:val="single"/>
        </w:rPr>
        <w:t>INEXIGIBILIDADE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131C80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015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131C80">
        <w:rPr>
          <w:rFonts w:ascii="Arial" w:hAnsi="Arial" w:cs="Arial"/>
          <w:b/>
          <w:sz w:val="24"/>
          <w:szCs w:val="24"/>
        </w:rPr>
        <w:t>15</w:t>
      </w:r>
      <w:r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Prestação de Serviço</w:t>
      </w:r>
      <w:r w:rsidR="006761CD">
        <w:rPr>
          <w:rFonts w:ascii="Arial" w:hAnsi="Arial" w:cs="Arial"/>
          <w:sz w:val="24"/>
          <w:szCs w:val="24"/>
        </w:rPr>
        <w:t xml:space="preserve"> contratação de </w:t>
      </w:r>
      <w:r w:rsidR="00AA7BA4">
        <w:rPr>
          <w:rFonts w:ascii="Arial" w:hAnsi="Arial" w:cs="Arial"/>
          <w:sz w:val="24"/>
          <w:szCs w:val="24"/>
        </w:rPr>
        <w:t xml:space="preserve">Show </w:t>
      </w:r>
      <w:r w:rsidR="00776516">
        <w:rPr>
          <w:rFonts w:ascii="Arial" w:hAnsi="Arial" w:cs="Arial"/>
          <w:sz w:val="24"/>
          <w:szCs w:val="24"/>
        </w:rPr>
        <w:t xml:space="preserve">Artísticos </w:t>
      </w:r>
      <w:r w:rsidR="00131C80">
        <w:rPr>
          <w:rFonts w:ascii="Arial" w:hAnsi="Arial" w:cs="Arial"/>
          <w:sz w:val="24"/>
          <w:szCs w:val="24"/>
        </w:rPr>
        <w:t>Nativista</w:t>
      </w:r>
      <w:bookmarkStart w:id="0" w:name="_GoBack"/>
      <w:bookmarkEnd w:id="0"/>
      <w:r w:rsidR="00FD615B">
        <w:rPr>
          <w:rFonts w:ascii="Arial" w:hAnsi="Arial" w:cs="Arial"/>
          <w:sz w:val="24"/>
          <w:szCs w:val="24"/>
        </w:rPr>
        <w:t xml:space="preserve"> na data de 11 de outubro de 2025</w:t>
      </w:r>
      <w:r w:rsidR="00776516">
        <w:rPr>
          <w:rFonts w:ascii="Arial" w:hAnsi="Arial" w:cs="Arial"/>
          <w:sz w:val="24"/>
          <w:szCs w:val="24"/>
        </w:rPr>
        <w:t>,</w:t>
      </w:r>
      <w:r w:rsidR="006761CD">
        <w:rPr>
          <w:rFonts w:ascii="Arial" w:hAnsi="Arial" w:cs="Arial"/>
          <w:sz w:val="24"/>
          <w:szCs w:val="24"/>
        </w:rPr>
        <w:t xml:space="preserve"> para apresentação durante as festividades da semana do Município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6761CD">
        <w:rPr>
          <w:rFonts w:ascii="Arial" w:hAnsi="Arial" w:cs="Arial"/>
          <w:sz w:val="24"/>
          <w:szCs w:val="24"/>
        </w:rPr>
        <w:t xml:space="preserve"> Art. 74</w:t>
      </w:r>
      <w:r w:rsidRPr="0007260F">
        <w:rPr>
          <w:rFonts w:ascii="Arial" w:hAnsi="Arial" w:cs="Arial"/>
          <w:sz w:val="24"/>
          <w:szCs w:val="24"/>
        </w:rPr>
        <w:t xml:space="preserve">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 prestação de</w:t>
      </w:r>
      <w:r w:rsidR="006761CD">
        <w:rPr>
          <w:rFonts w:cs="Arial"/>
          <w:sz w:val="24"/>
          <w:szCs w:val="24"/>
        </w:rPr>
        <w:t xml:space="preserve"> contratação de </w:t>
      </w:r>
      <w:r w:rsidR="00AA7BA4">
        <w:rPr>
          <w:rFonts w:cs="Arial"/>
          <w:sz w:val="24"/>
          <w:szCs w:val="24"/>
        </w:rPr>
        <w:t xml:space="preserve">Show </w:t>
      </w:r>
      <w:r w:rsidR="00776516">
        <w:rPr>
          <w:rFonts w:cs="Arial"/>
          <w:sz w:val="24"/>
          <w:szCs w:val="24"/>
        </w:rPr>
        <w:t>Artísticos</w:t>
      </w:r>
      <w:r w:rsidR="00131C80">
        <w:rPr>
          <w:rFonts w:cs="Arial"/>
          <w:sz w:val="24"/>
          <w:szCs w:val="24"/>
        </w:rPr>
        <w:t xml:space="preserve"> Nativista</w:t>
      </w:r>
      <w:r w:rsidR="00443B9F">
        <w:rPr>
          <w:rFonts w:cs="Arial"/>
          <w:sz w:val="24"/>
          <w:szCs w:val="24"/>
        </w:rPr>
        <w:t xml:space="preserve"> na data de </w:t>
      </w:r>
      <w:r w:rsidR="00FD615B">
        <w:rPr>
          <w:rFonts w:cs="Arial"/>
          <w:sz w:val="24"/>
          <w:szCs w:val="24"/>
        </w:rPr>
        <w:t>11</w:t>
      </w:r>
      <w:r w:rsidR="00443B9F">
        <w:rPr>
          <w:rFonts w:cs="Arial"/>
          <w:sz w:val="24"/>
          <w:szCs w:val="24"/>
        </w:rPr>
        <w:t>/10/2025</w:t>
      </w:r>
      <w:r w:rsidR="006761CD">
        <w:rPr>
          <w:rFonts w:cs="Arial"/>
          <w:sz w:val="24"/>
          <w:szCs w:val="24"/>
        </w:rPr>
        <w:t xml:space="preserve"> comemoração a Semana do Município</w:t>
      </w:r>
      <w:r w:rsidR="00C069C2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</w:t>
      </w:r>
      <w:proofErr w:type="gramStart"/>
      <w:r>
        <w:rPr>
          <w:rFonts w:cs="Arial"/>
          <w:sz w:val="24"/>
          <w:szCs w:val="24"/>
        </w:rPr>
        <w:t>apresentados na pesquisa de preço e posteri</w:t>
      </w:r>
      <w:r w:rsidR="00016FCB">
        <w:rPr>
          <w:rFonts w:cs="Arial"/>
          <w:sz w:val="24"/>
          <w:szCs w:val="24"/>
        </w:rPr>
        <w:t>or</w:t>
      </w:r>
      <w:proofErr w:type="gramEnd"/>
      <w:r w:rsidR="00016FCB">
        <w:rPr>
          <w:rFonts w:cs="Arial"/>
          <w:sz w:val="24"/>
          <w:szCs w:val="24"/>
        </w:rPr>
        <w:t xml:space="preserve"> PARE</w:t>
      </w:r>
      <w:r>
        <w:rPr>
          <w:rFonts w:cs="Arial"/>
          <w:sz w:val="24"/>
          <w:szCs w:val="24"/>
        </w:rPr>
        <w:t xml:space="preserve">CER JURÍDICO, </w:t>
      </w:r>
      <w:r w:rsidR="00FD615B">
        <w:rPr>
          <w:rFonts w:cs="Arial"/>
          <w:sz w:val="24"/>
          <w:szCs w:val="24"/>
        </w:rPr>
        <w:t>262</w:t>
      </w:r>
      <w:r>
        <w:rPr>
          <w:rFonts w:cs="Arial"/>
          <w:sz w:val="24"/>
          <w:szCs w:val="24"/>
        </w:rPr>
        <w:t>/202</w:t>
      </w:r>
      <w:r w:rsidR="00D45475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 xml:space="preserve">, formalizo a presente </w:t>
      </w:r>
      <w:r w:rsidR="006761CD">
        <w:rPr>
          <w:rFonts w:cs="Arial"/>
          <w:sz w:val="24"/>
          <w:szCs w:val="24"/>
        </w:rPr>
        <w:t>Inexigibilidade</w:t>
      </w:r>
      <w:r>
        <w:rPr>
          <w:rFonts w:cs="Arial"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DD0E0F">
        <w:rPr>
          <w:rFonts w:cs="Arial"/>
          <w:sz w:val="24"/>
          <w:szCs w:val="24"/>
        </w:rPr>
        <w:t xml:space="preserve">SERVIÇO DE </w:t>
      </w:r>
      <w:r w:rsidR="006761CD">
        <w:rPr>
          <w:rFonts w:cs="Arial"/>
          <w:sz w:val="24"/>
          <w:szCs w:val="24"/>
        </w:rPr>
        <w:t xml:space="preserve">CONTRATAÇÃO DE </w:t>
      </w:r>
      <w:r w:rsidR="00AA7BA4">
        <w:rPr>
          <w:rFonts w:cs="Arial"/>
          <w:sz w:val="24"/>
          <w:szCs w:val="24"/>
        </w:rPr>
        <w:t xml:space="preserve">SHOW </w:t>
      </w:r>
      <w:r w:rsidR="00776516">
        <w:rPr>
          <w:rFonts w:cs="Arial"/>
          <w:sz w:val="24"/>
          <w:szCs w:val="24"/>
        </w:rPr>
        <w:t xml:space="preserve">ARTISTICO 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776516">
        <w:rPr>
          <w:rFonts w:cs="Arial"/>
          <w:sz w:val="24"/>
          <w:szCs w:val="24"/>
        </w:rPr>
        <w:t>0</w:t>
      </w:r>
      <w:r w:rsidR="00D45475">
        <w:rPr>
          <w:rFonts w:cs="Arial"/>
          <w:sz w:val="24"/>
          <w:szCs w:val="24"/>
        </w:rPr>
        <w:t>1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Valor Total R$ - R$</w:t>
      </w:r>
      <w:r w:rsidR="00FD615B">
        <w:rPr>
          <w:rFonts w:ascii="Arial" w:hAnsi="Arial" w:cs="Arial"/>
          <w:sz w:val="24"/>
          <w:szCs w:val="24"/>
        </w:rPr>
        <w:t xml:space="preserve"> </w:t>
      </w:r>
      <w:r w:rsidR="00131C80">
        <w:rPr>
          <w:rFonts w:ascii="Arial" w:hAnsi="Arial" w:cs="Arial"/>
          <w:sz w:val="24"/>
          <w:szCs w:val="24"/>
        </w:rPr>
        <w:t>1.900,00</w:t>
      </w:r>
      <w:r w:rsidR="00D45475">
        <w:rPr>
          <w:rFonts w:ascii="Arial" w:hAnsi="Arial" w:cs="Arial"/>
          <w:sz w:val="24"/>
          <w:szCs w:val="24"/>
        </w:rPr>
        <w:t>.</w:t>
      </w:r>
    </w:p>
    <w:p w:rsidR="00D45475" w:rsidRPr="0007260F" w:rsidRDefault="00D4547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 xml:space="preserve">Justificativa do Valor da Contratação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contratação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D45475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131C80">
        <w:rPr>
          <w:rFonts w:ascii="Arial" w:hAnsi="Arial" w:cs="Arial"/>
          <w:b/>
          <w:sz w:val="24"/>
          <w:szCs w:val="24"/>
          <w:u w:val="single"/>
        </w:rPr>
        <w:t>1.900,00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31C80">
        <w:rPr>
          <w:rFonts w:ascii="Arial" w:hAnsi="Arial" w:cs="Arial"/>
          <w:b/>
          <w:sz w:val="24"/>
          <w:szCs w:val="24"/>
          <w:u w:val="single"/>
        </w:rPr>
        <w:t>um mil e novecentos</w:t>
      </w:r>
      <w:r w:rsidR="00776516">
        <w:rPr>
          <w:rFonts w:ascii="Arial" w:hAnsi="Arial" w:cs="Arial"/>
          <w:b/>
          <w:sz w:val="24"/>
          <w:szCs w:val="24"/>
          <w:u w:val="single"/>
        </w:rPr>
        <w:t xml:space="preserve">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45475">
        <w:rPr>
          <w:rFonts w:ascii="Arial" w:hAnsi="Arial" w:cs="Arial"/>
          <w:sz w:val="24"/>
          <w:szCs w:val="24"/>
        </w:rPr>
        <w:t xml:space="preserve"> </w:t>
      </w:r>
      <w:r w:rsidR="00776516">
        <w:rPr>
          <w:rFonts w:ascii="Arial" w:hAnsi="Arial" w:cs="Arial"/>
          <w:sz w:val="24"/>
          <w:szCs w:val="24"/>
        </w:rPr>
        <w:t>Educação</w:t>
      </w:r>
      <w:r w:rsidRPr="0007260F">
        <w:rPr>
          <w:rFonts w:ascii="Arial" w:hAnsi="Arial" w:cs="Arial"/>
          <w:sz w:val="24"/>
          <w:szCs w:val="24"/>
        </w:rPr>
        <w:t xml:space="preserve">. Posteriormente, procedeu-se à publicação do aviso </w:t>
      </w:r>
      <w:r w:rsidRPr="0007260F">
        <w:rPr>
          <w:rFonts w:ascii="Arial" w:hAnsi="Arial" w:cs="Arial"/>
          <w:sz w:val="24"/>
          <w:szCs w:val="24"/>
        </w:rPr>
        <w:lastRenderedPageBreak/>
        <w:t xml:space="preserve">de intenção de contratar com o poder público municipal por meio de Dispensa de Licitação, </w:t>
      </w:r>
      <w:r w:rsidR="00AA7BA4">
        <w:rPr>
          <w:rFonts w:ascii="Arial" w:hAnsi="Arial" w:cs="Arial"/>
          <w:sz w:val="24"/>
          <w:szCs w:val="24"/>
        </w:rPr>
        <w:t>conforme estipulado pelo Art. 74</w:t>
      </w:r>
      <w:r w:rsidR="00776516">
        <w:rPr>
          <w:rFonts w:ascii="Arial" w:hAnsi="Arial" w:cs="Arial"/>
          <w:sz w:val="24"/>
          <w:szCs w:val="24"/>
        </w:rPr>
        <w:t xml:space="preserve">, </w:t>
      </w:r>
      <w:r w:rsidRPr="0007260F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776516">
        <w:rPr>
          <w:rFonts w:ascii="Arial" w:hAnsi="Arial" w:cs="Arial"/>
          <w:sz w:val="24"/>
          <w:szCs w:val="24"/>
        </w:rPr>
        <w:t xml:space="preserve">: </w:t>
      </w:r>
      <w:r w:rsidR="00131C80">
        <w:rPr>
          <w:rFonts w:ascii="Arial" w:hAnsi="Arial" w:cs="Arial"/>
          <w:b/>
          <w:sz w:val="24"/>
          <w:szCs w:val="24"/>
        </w:rPr>
        <w:t>MAINCON JESUS FLORES LOURENÇO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131C80">
        <w:rPr>
          <w:rFonts w:ascii="Arial" w:hAnsi="Arial" w:cs="Arial"/>
          <w:b/>
          <w:sz w:val="24"/>
          <w:szCs w:val="24"/>
        </w:rPr>
        <w:t>63.025.376/000170</w:t>
      </w:r>
      <w:r w:rsidR="00DA1887" w:rsidRPr="00DA1887">
        <w:rPr>
          <w:rFonts w:ascii="Arial" w:hAnsi="Arial" w:cs="Arial"/>
          <w:b/>
          <w:sz w:val="24"/>
          <w:szCs w:val="24"/>
        </w:rPr>
        <w:t>, com sede na</w:t>
      </w:r>
      <w:r w:rsidR="00DD0E0F">
        <w:rPr>
          <w:rFonts w:ascii="Arial" w:hAnsi="Arial" w:cs="Arial"/>
          <w:b/>
          <w:sz w:val="24"/>
          <w:szCs w:val="24"/>
        </w:rPr>
        <w:t xml:space="preserve"> </w:t>
      </w:r>
      <w:r w:rsidR="00776516">
        <w:rPr>
          <w:rFonts w:ascii="Arial" w:hAnsi="Arial" w:cs="Arial"/>
          <w:b/>
          <w:sz w:val="24"/>
          <w:szCs w:val="24"/>
        </w:rPr>
        <w:t xml:space="preserve">Cidade de </w:t>
      </w:r>
      <w:r w:rsidR="00FD615B">
        <w:rPr>
          <w:rFonts w:ascii="Arial" w:hAnsi="Arial" w:cs="Arial"/>
          <w:b/>
          <w:sz w:val="24"/>
          <w:szCs w:val="24"/>
        </w:rPr>
        <w:t>Santo Antônio das Missões</w:t>
      </w:r>
      <w:r w:rsidR="00776516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de contratação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Serviço, pois a mesma não</w:t>
      </w:r>
      <w:r w:rsidRPr="00562845">
        <w:rPr>
          <w:rFonts w:cs="Arial"/>
          <w:sz w:val="24"/>
          <w:szCs w:val="24"/>
        </w:rPr>
        <w:t xml:space="preserve"> u</w:t>
      </w:r>
      <w:r w:rsidR="002172AD">
        <w:rPr>
          <w:rFonts w:cs="Arial"/>
          <w:sz w:val="24"/>
          <w:szCs w:val="24"/>
        </w:rPr>
        <w:t>ltrapassa o limite do Artigo, 74</w:t>
      </w:r>
      <w:r w:rsidRPr="00562845">
        <w:rPr>
          <w:rFonts w:cs="Arial"/>
          <w:sz w:val="24"/>
          <w:szCs w:val="24"/>
        </w:rPr>
        <w:t>, da Lei 14.133/2021. Salienta-se que a empresa apresentou toda a documentação exigida para esta contratação.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443B9F">
        <w:rPr>
          <w:rFonts w:cs="Arial"/>
          <w:szCs w:val="22"/>
        </w:rPr>
        <w:t>09</w:t>
      </w:r>
      <w:r w:rsidR="00D45475">
        <w:rPr>
          <w:rFonts w:cs="Arial"/>
          <w:szCs w:val="22"/>
        </w:rPr>
        <w:t xml:space="preserve"> de</w:t>
      </w:r>
      <w:r w:rsidRPr="00DA1887">
        <w:rPr>
          <w:rFonts w:cs="Arial"/>
          <w:szCs w:val="22"/>
        </w:rPr>
        <w:t xml:space="preserve"> </w:t>
      </w:r>
      <w:r w:rsidR="006761CD">
        <w:rPr>
          <w:rFonts w:cs="Arial"/>
          <w:szCs w:val="22"/>
        </w:rPr>
        <w:t>Outubro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</w:p>
    <w:p w:rsidR="004069BC" w:rsidRPr="00331D11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9DF" w:rsidRDefault="006B49DF">
      <w:r>
        <w:separator/>
      </w:r>
    </w:p>
  </w:endnote>
  <w:endnote w:type="continuationSeparator" w:id="0">
    <w:p w:rsidR="006B49DF" w:rsidRDefault="006B4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6B49DF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9DF" w:rsidRDefault="006B49DF">
      <w:r>
        <w:separator/>
      </w:r>
    </w:p>
  </w:footnote>
  <w:footnote w:type="continuationSeparator" w:id="0">
    <w:p w:rsidR="006B49DF" w:rsidRDefault="006B49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6B49DF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1518620" r:id="rId2"/>
      </w:object>
    </w:r>
  </w:p>
  <w:p w:rsidR="00CE0B18" w:rsidRDefault="006B49DF">
    <w:pPr>
      <w:pStyle w:val="Cabealho"/>
    </w:pPr>
  </w:p>
  <w:p w:rsidR="00FA532F" w:rsidRDefault="006B49D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0C5869"/>
    <w:rsid w:val="00131C80"/>
    <w:rsid w:val="001C74F3"/>
    <w:rsid w:val="001F78B3"/>
    <w:rsid w:val="002172AD"/>
    <w:rsid w:val="002A5AC3"/>
    <w:rsid w:val="00350BA9"/>
    <w:rsid w:val="003A5D6B"/>
    <w:rsid w:val="004069BC"/>
    <w:rsid w:val="00443B9F"/>
    <w:rsid w:val="004C0781"/>
    <w:rsid w:val="005A72FE"/>
    <w:rsid w:val="006761CD"/>
    <w:rsid w:val="006B49DF"/>
    <w:rsid w:val="00741ED0"/>
    <w:rsid w:val="00776516"/>
    <w:rsid w:val="007D5798"/>
    <w:rsid w:val="00AA7BA4"/>
    <w:rsid w:val="00B63372"/>
    <w:rsid w:val="00B800B3"/>
    <w:rsid w:val="00BC6A76"/>
    <w:rsid w:val="00C069C2"/>
    <w:rsid w:val="00D45475"/>
    <w:rsid w:val="00DA1887"/>
    <w:rsid w:val="00DD0E0F"/>
    <w:rsid w:val="00E0105C"/>
    <w:rsid w:val="00F930BC"/>
    <w:rsid w:val="00FD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CBDF6-77C6-46F3-ACB1-2FFCB2298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2025-10-09T14:56:00Z</cp:lastPrinted>
  <dcterms:created xsi:type="dcterms:W3CDTF">2025-10-09T15:37:00Z</dcterms:created>
  <dcterms:modified xsi:type="dcterms:W3CDTF">2025-10-09T15:37:00Z</dcterms:modified>
</cp:coreProperties>
</file>