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CCF" w:rsidRPr="00953CCF" w:rsidRDefault="00953CCF" w:rsidP="00953CCF">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124</w:t>
      </w:r>
      <w:r>
        <w:rPr>
          <w:rFonts w:cs="Arial"/>
          <w:b/>
          <w:bCs/>
          <w:sz w:val="24"/>
          <w:szCs w:val="24"/>
        </w:rPr>
        <w:t>/2025</w:t>
      </w:r>
    </w:p>
    <w:p w:rsidR="00953CCF" w:rsidRDefault="00953CCF" w:rsidP="00953CCF">
      <w:pPr>
        <w:spacing w:line="360" w:lineRule="auto"/>
        <w:rPr>
          <w:rFonts w:cs="Arial"/>
          <w:sz w:val="18"/>
          <w:szCs w:val="18"/>
        </w:rPr>
      </w:pPr>
    </w:p>
    <w:p w:rsidR="00953CCF" w:rsidRPr="008E6487" w:rsidRDefault="00953CCF" w:rsidP="00953CCF">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953CCF" w:rsidRPr="008E6487" w:rsidRDefault="00953CCF" w:rsidP="00953CCF">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124</w:t>
      </w:r>
      <w:r>
        <w:rPr>
          <w:rFonts w:cs="Arial"/>
          <w:sz w:val="24"/>
          <w:szCs w:val="24"/>
        </w:rPr>
        <w:t>/2025</w:t>
      </w:r>
    </w:p>
    <w:p w:rsidR="00953CCF" w:rsidRPr="008E6487" w:rsidRDefault="00953CCF" w:rsidP="00953CCF">
      <w:pPr>
        <w:spacing w:line="360" w:lineRule="auto"/>
        <w:jc w:val="both"/>
        <w:rPr>
          <w:rFonts w:cs="Arial"/>
          <w:sz w:val="24"/>
          <w:szCs w:val="24"/>
        </w:rPr>
      </w:pPr>
      <w:r w:rsidRPr="008E6487">
        <w:rPr>
          <w:rFonts w:cs="Arial"/>
          <w:sz w:val="24"/>
          <w:szCs w:val="24"/>
        </w:rPr>
        <w:t>Tipo de julgamento: menor preço por item</w:t>
      </w:r>
    </w:p>
    <w:p w:rsidR="00953CCF" w:rsidRPr="008E6487" w:rsidRDefault="00953CCF" w:rsidP="00953CCF">
      <w:pPr>
        <w:spacing w:line="360" w:lineRule="auto"/>
        <w:jc w:val="both"/>
        <w:rPr>
          <w:rFonts w:cs="Arial"/>
          <w:sz w:val="24"/>
          <w:szCs w:val="24"/>
        </w:rPr>
      </w:pPr>
      <w:r w:rsidRPr="008E6487">
        <w:rPr>
          <w:rFonts w:cs="Arial"/>
          <w:sz w:val="24"/>
          <w:szCs w:val="24"/>
        </w:rPr>
        <w:t>Modo de disputa: aberto</w:t>
      </w:r>
    </w:p>
    <w:p w:rsidR="00953CCF" w:rsidRPr="00953CCF" w:rsidRDefault="00953CCF" w:rsidP="00953CCF">
      <w:pPr>
        <w:spacing w:line="360" w:lineRule="auto"/>
        <w:jc w:val="both"/>
        <w:rPr>
          <w:rFonts w:cs="Arial"/>
          <w:b/>
          <w:bCs/>
          <w:sz w:val="24"/>
          <w:szCs w:val="24"/>
        </w:rPr>
      </w:pPr>
      <w:r w:rsidRPr="008E6487">
        <w:rPr>
          <w:rFonts w:cs="Arial"/>
          <w:b/>
          <w:bCs/>
          <w:sz w:val="24"/>
          <w:szCs w:val="24"/>
        </w:rPr>
        <w:t>Orçamento sigiloso</w:t>
      </w:r>
    </w:p>
    <w:p w:rsidR="00953CCF" w:rsidRPr="00953CCF" w:rsidRDefault="00953CCF" w:rsidP="00953CCF">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para Futura (s) Aquisições de Pneus Novos, para manutenção da frota rodoviária</w:t>
      </w:r>
      <w:r w:rsidRPr="008E6487">
        <w:rPr>
          <w:rFonts w:cs="Arial"/>
          <w:i w:val="0"/>
          <w:spacing w:val="0"/>
          <w:sz w:val="24"/>
          <w:szCs w:val="24"/>
        </w:rPr>
        <w:t>.</w:t>
      </w:r>
    </w:p>
    <w:p w:rsidR="00953CCF" w:rsidRPr="00303411" w:rsidRDefault="00953CCF" w:rsidP="00953CCF">
      <w:pPr>
        <w:spacing w:line="360" w:lineRule="auto"/>
        <w:jc w:val="both"/>
        <w:rPr>
          <w:rFonts w:cs="Arial"/>
          <w:sz w:val="18"/>
          <w:szCs w:val="18"/>
        </w:rPr>
      </w:pPr>
    </w:p>
    <w:p w:rsidR="00953CCF" w:rsidRDefault="00953CCF" w:rsidP="00953CCF">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w:t>
      </w:r>
      <w:proofErr w:type="gramStart"/>
      <w:r w:rsidRPr="008E6487">
        <w:rPr>
          <w:rFonts w:cs="Arial"/>
          <w:sz w:val="24"/>
          <w:szCs w:val="24"/>
        </w:rPr>
        <w:t>de</w:t>
      </w:r>
      <w:proofErr w:type="gramEnd"/>
      <w:r w:rsidRPr="008E6487">
        <w:rPr>
          <w:rFonts w:cs="Arial"/>
          <w:sz w:val="24"/>
          <w:szCs w:val="24"/>
        </w:rPr>
        <w:t xml:space="preserv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Futuras </w:t>
      </w:r>
      <w:r>
        <w:rPr>
          <w:rFonts w:cs="Arial"/>
          <w:sz w:val="24"/>
          <w:szCs w:val="24"/>
        </w:rPr>
        <w:t>Aquisições de Pneus novos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953CCF" w:rsidRPr="00303411" w:rsidRDefault="00953CCF" w:rsidP="00953CCF">
      <w:pPr>
        <w:spacing w:line="360" w:lineRule="auto"/>
        <w:jc w:val="both"/>
        <w:rPr>
          <w:rFonts w:cs="Arial"/>
          <w:sz w:val="18"/>
          <w:szCs w:val="18"/>
        </w:rPr>
      </w:pPr>
    </w:p>
    <w:p w:rsidR="00953CCF" w:rsidRPr="008E6487" w:rsidRDefault="00953CCF" w:rsidP="00953CCF">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31</w:t>
      </w:r>
      <w:r>
        <w:rPr>
          <w:rFonts w:cs="Arial"/>
          <w:bCs/>
          <w:sz w:val="24"/>
          <w:szCs w:val="24"/>
        </w:rPr>
        <w:t xml:space="preserve"> de </w:t>
      </w:r>
      <w:r>
        <w:rPr>
          <w:rFonts w:cs="Arial"/>
          <w:bCs/>
          <w:sz w:val="24"/>
          <w:szCs w:val="24"/>
        </w:rPr>
        <w:t>outubro</w:t>
      </w:r>
      <w:r>
        <w:rPr>
          <w:rFonts w:cs="Arial"/>
          <w:bCs/>
          <w:sz w:val="24"/>
          <w:szCs w:val="24"/>
        </w:rPr>
        <w:t xml:space="preserve">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953CCF" w:rsidRDefault="00953CCF" w:rsidP="00953CCF">
      <w:pPr>
        <w:spacing w:line="360" w:lineRule="auto"/>
        <w:jc w:val="both"/>
        <w:rPr>
          <w:rFonts w:cs="Arial"/>
          <w:bCs/>
          <w:sz w:val="24"/>
          <w:szCs w:val="24"/>
        </w:rPr>
      </w:pPr>
    </w:p>
    <w:p w:rsidR="00953CCF" w:rsidRDefault="00953CCF" w:rsidP="00953CCF">
      <w:pPr>
        <w:spacing w:line="360" w:lineRule="auto"/>
        <w:jc w:val="both"/>
        <w:rPr>
          <w:rFonts w:cs="Arial"/>
          <w:bCs/>
          <w:sz w:val="24"/>
          <w:szCs w:val="24"/>
        </w:rPr>
      </w:pPr>
    </w:p>
    <w:p w:rsidR="00953CCF" w:rsidRDefault="00953CCF" w:rsidP="00953CCF">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953CCF" w:rsidRDefault="00953CCF" w:rsidP="00953CCF">
      <w:pPr>
        <w:spacing w:line="360" w:lineRule="auto"/>
        <w:jc w:val="both"/>
        <w:rPr>
          <w:rFonts w:cs="Arial"/>
          <w:b/>
          <w:sz w:val="24"/>
          <w:szCs w:val="24"/>
        </w:rPr>
      </w:pPr>
    </w:p>
    <w:p w:rsidR="00953CCF" w:rsidRPr="008B367E" w:rsidRDefault="00953CCF" w:rsidP="00953CCF">
      <w:pPr>
        <w:pStyle w:val="PargrafodaLista"/>
        <w:numPr>
          <w:ilvl w:val="0"/>
          <w:numId w:val="6"/>
        </w:numPr>
        <w:spacing w:line="360" w:lineRule="auto"/>
        <w:jc w:val="both"/>
        <w:rPr>
          <w:rFonts w:cs="Arial"/>
          <w:b/>
          <w:sz w:val="24"/>
          <w:szCs w:val="24"/>
        </w:rPr>
      </w:pPr>
      <w:r w:rsidRPr="008B367E">
        <w:rPr>
          <w:rFonts w:cs="Arial"/>
          <w:b/>
          <w:sz w:val="24"/>
          <w:szCs w:val="24"/>
        </w:rPr>
        <w:t>DO OBJETO:</w:t>
      </w:r>
    </w:p>
    <w:p w:rsidR="00953CCF" w:rsidRPr="008B367E" w:rsidRDefault="00953CCF" w:rsidP="00953CCF">
      <w:pPr>
        <w:spacing w:line="360" w:lineRule="auto"/>
        <w:jc w:val="both"/>
        <w:rPr>
          <w:rFonts w:cs="Arial"/>
          <w:sz w:val="24"/>
          <w:szCs w:val="24"/>
        </w:rPr>
      </w:pPr>
    </w:p>
    <w:p w:rsidR="00953CCF" w:rsidRDefault="00953CCF" w:rsidP="00953CCF">
      <w:pPr>
        <w:spacing w:line="360" w:lineRule="auto"/>
        <w:jc w:val="both"/>
        <w:rPr>
          <w:rFonts w:cs="Arial"/>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futuras aquisições de Pneus Novos</w:t>
      </w:r>
      <w:r w:rsidRPr="00C16F78">
        <w:rPr>
          <w:rFonts w:cs="Arial"/>
          <w:sz w:val="24"/>
          <w:szCs w:val="24"/>
        </w:rPr>
        <w:t>, cujas descrições e condições de entrega estão detalhadas no Termo de Referência (Anexo I):</w:t>
      </w:r>
    </w:p>
    <w:p w:rsidR="00953CCF" w:rsidRDefault="00953CCF" w:rsidP="00953CCF">
      <w:pPr>
        <w:spacing w:line="360" w:lineRule="auto"/>
        <w:jc w:val="both"/>
        <w:rPr>
          <w:rFonts w:cs="Arial"/>
          <w:sz w:val="24"/>
          <w:szCs w:val="24"/>
        </w:rPr>
      </w:pPr>
    </w:p>
    <w:tbl>
      <w:tblPr>
        <w:tblStyle w:val="Tabelacomgrade"/>
        <w:tblW w:w="8642" w:type="dxa"/>
        <w:tblLook w:val="04A0" w:firstRow="1" w:lastRow="0" w:firstColumn="1" w:lastColumn="0" w:noHBand="0" w:noVBand="1"/>
      </w:tblPr>
      <w:tblGrid>
        <w:gridCol w:w="742"/>
        <w:gridCol w:w="4782"/>
        <w:gridCol w:w="3118"/>
      </w:tblGrid>
      <w:tr w:rsidR="00953CCF" w:rsidRPr="00953CCF" w:rsidTr="00953CCF">
        <w:tc>
          <w:tcPr>
            <w:tcW w:w="742" w:type="dxa"/>
          </w:tcPr>
          <w:p w:rsidR="00953CCF" w:rsidRPr="00953CCF" w:rsidRDefault="00953CCF" w:rsidP="009214BF">
            <w:pPr>
              <w:jc w:val="both"/>
            </w:pPr>
            <w:r w:rsidRPr="00953CCF">
              <w:t>ITEM</w:t>
            </w:r>
          </w:p>
        </w:tc>
        <w:tc>
          <w:tcPr>
            <w:tcW w:w="4782" w:type="dxa"/>
          </w:tcPr>
          <w:p w:rsidR="00953CCF" w:rsidRPr="00953CCF" w:rsidRDefault="00953CCF" w:rsidP="009214BF">
            <w:pPr>
              <w:jc w:val="both"/>
            </w:pPr>
            <w:r w:rsidRPr="00953CCF">
              <w:t>DESCRIÇÃO</w:t>
            </w:r>
          </w:p>
        </w:tc>
        <w:tc>
          <w:tcPr>
            <w:tcW w:w="3118" w:type="dxa"/>
          </w:tcPr>
          <w:p w:rsidR="00953CCF" w:rsidRPr="00953CCF" w:rsidRDefault="00953CCF" w:rsidP="009214BF">
            <w:pPr>
              <w:jc w:val="both"/>
            </w:pPr>
            <w:r w:rsidRPr="00953CCF">
              <w:t xml:space="preserve">   QUANT. </w:t>
            </w:r>
            <w:r>
              <w:t xml:space="preserve">MÁX. </w:t>
            </w:r>
            <w:r w:rsidRPr="00953CCF">
              <w:t>ESTIMADA</w:t>
            </w:r>
          </w:p>
        </w:tc>
      </w:tr>
      <w:tr w:rsidR="00953CCF" w:rsidRPr="00953CCF" w:rsidTr="00953CCF">
        <w:tc>
          <w:tcPr>
            <w:tcW w:w="742" w:type="dxa"/>
          </w:tcPr>
          <w:p w:rsidR="00953CCF" w:rsidRPr="00953CCF" w:rsidRDefault="00953CCF" w:rsidP="009214BF">
            <w:pPr>
              <w:jc w:val="both"/>
            </w:pPr>
            <w:r w:rsidRPr="00953CCF">
              <w:t>1</w:t>
            </w:r>
          </w:p>
        </w:tc>
        <w:tc>
          <w:tcPr>
            <w:tcW w:w="4782" w:type="dxa"/>
          </w:tcPr>
          <w:p w:rsidR="00953CCF" w:rsidRPr="00953CCF" w:rsidRDefault="00953CCF" w:rsidP="009214BF">
            <w:pPr>
              <w:jc w:val="both"/>
            </w:pPr>
            <w:r w:rsidRPr="00953CCF">
              <w:t>PNEU NOVO 23.1-30 (12 LONAS) RADIAL</w:t>
            </w:r>
          </w:p>
        </w:tc>
        <w:tc>
          <w:tcPr>
            <w:tcW w:w="3118" w:type="dxa"/>
          </w:tcPr>
          <w:p w:rsidR="00953CCF" w:rsidRPr="00953CCF" w:rsidRDefault="00953CCF" w:rsidP="009214BF">
            <w:pPr>
              <w:jc w:val="both"/>
            </w:pPr>
            <w:r w:rsidRPr="00953CCF">
              <w:t>30UN</w:t>
            </w:r>
          </w:p>
        </w:tc>
      </w:tr>
      <w:tr w:rsidR="00953CCF" w:rsidRPr="00953CCF" w:rsidTr="00953CCF">
        <w:tc>
          <w:tcPr>
            <w:tcW w:w="742" w:type="dxa"/>
          </w:tcPr>
          <w:p w:rsidR="00953CCF" w:rsidRPr="00953CCF" w:rsidRDefault="00953CCF" w:rsidP="009214BF">
            <w:pPr>
              <w:jc w:val="both"/>
            </w:pPr>
            <w:r w:rsidRPr="00953CCF">
              <w:t>2</w:t>
            </w:r>
          </w:p>
        </w:tc>
        <w:tc>
          <w:tcPr>
            <w:tcW w:w="4782" w:type="dxa"/>
          </w:tcPr>
          <w:p w:rsidR="00953CCF" w:rsidRPr="00953CCF" w:rsidRDefault="00953CCF" w:rsidP="009214BF">
            <w:pPr>
              <w:jc w:val="both"/>
            </w:pPr>
            <w:r w:rsidRPr="00953CCF">
              <w:t>PNEU NOVO 18.4-34 (12 LONAS) RADIAL</w:t>
            </w:r>
          </w:p>
        </w:tc>
        <w:tc>
          <w:tcPr>
            <w:tcW w:w="3118" w:type="dxa"/>
          </w:tcPr>
          <w:p w:rsidR="00953CCF" w:rsidRPr="00953CCF" w:rsidRDefault="00953CCF" w:rsidP="009214BF">
            <w:pPr>
              <w:jc w:val="both"/>
            </w:pPr>
            <w:r w:rsidRPr="00953CCF">
              <w:t>30UN</w:t>
            </w:r>
          </w:p>
        </w:tc>
      </w:tr>
      <w:tr w:rsidR="00953CCF" w:rsidRPr="00953CCF" w:rsidTr="00953CCF">
        <w:tc>
          <w:tcPr>
            <w:tcW w:w="742" w:type="dxa"/>
          </w:tcPr>
          <w:p w:rsidR="00953CCF" w:rsidRPr="00953CCF" w:rsidRDefault="00953CCF" w:rsidP="009214BF">
            <w:pPr>
              <w:jc w:val="both"/>
            </w:pPr>
            <w:r w:rsidRPr="00953CCF">
              <w:t>3</w:t>
            </w:r>
          </w:p>
        </w:tc>
        <w:tc>
          <w:tcPr>
            <w:tcW w:w="4782" w:type="dxa"/>
          </w:tcPr>
          <w:p w:rsidR="00953CCF" w:rsidRPr="00953CCF" w:rsidRDefault="00953CCF" w:rsidP="009214BF">
            <w:pPr>
              <w:jc w:val="both"/>
            </w:pPr>
            <w:r w:rsidRPr="00953CCF">
              <w:t>PNEU NOVO 18.4-30 (12 LONAS) RADIAL</w:t>
            </w:r>
          </w:p>
        </w:tc>
        <w:tc>
          <w:tcPr>
            <w:tcW w:w="3118" w:type="dxa"/>
          </w:tcPr>
          <w:p w:rsidR="00953CCF" w:rsidRPr="00953CCF" w:rsidRDefault="00953CCF" w:rsidP="009214BF">
            <w:pPr>
              <w:jc w:val="both"/>
            </w:pPr>
            <w:r w:rsidRPr="00953CCF">
              <w:t>30UN</w:t>
            </w:r>
          </w:p>
        </w:tc>
      </w:tr>
      <w:tr w:rsidR="00953CCF" w:rsidRPr="00953CCF" w:rsidTr="00953CCF">
        <w:tc>
          <w:tcPr>
            <w:tcW w:w="742" w:type="dxa"/>
          </w:tcPr>
          <w:p w:rsidR="00953CCF" w:rsidRPr="00953CCF" w:rsidRDefault="00953CCF" w:rsidP="009214BF">
            <w:pPr>
              <w:jc w:val="both"/>
            </w:pPr>
            <w:r w:rsidRPr="00953CCF">
              <w:t>4</w:t>
            </w:r>
          </w:p>
        </w:tc>
        <w:tc>
          <w:tcPr>
            <w:tcW w:w="4782" w:type="dxa"/>
          </w:tcPr>
          <w:p w:rsidR="00953CCF" w:rsidRPr="00953CCF" w:rsidRDefault="00953CCF" w:rsidP="009214BF">
            <w:pPr>
              <w:jc w:val="both"/>
            </w:pPr>
            <w:r w:rsidRPr="00953CCF">
              <w:t>PNEU NOVO 12.4-24 (12 LONAS) RADIAL</w:t>
            </w:r>
          </w:p>
        </w:tc>
        <w:tc>
          <w:tcPr>
            <w:tcW w:w="3118" w:type="dxa"/>
          </w:tcPr>
          <w:p w:rsidR="00953CCF" w:rsidRPr="00953CCF" w:rsidRDefault="00953CCF" w:rsidP="009214BF">
            <w:pPr>
              <w:jc w:val="both"/>
            </w:pPr>
            <w:r w:rsidRPr="00953CCF">
              <w:t>30UN</w:t>
            </w:r>
          </w:p>
        </w:tc>
      </w:tr>
      <w:tr w:rsidR="00953CCF" w:rsidRPr="00953CCF" w:rsidTr="00953CCF">
        <w:tc>
          <w:tcPr>
            <w:tcW w:w="742" w:type="dxa"/>
          </w:tcPr>
          <w:p w:rsidR="00953CCF" w:rsidRPr="00953CCF" w:rsidRDefault="00953CCF" w:rsidP="009214BF">
            <w:pPr>
              <w:jc w:val="both"/>
            </w:pPr>
            <w:r w:rsidRPr="00953CCF">
              <w:t>5</w:t>
            </w:r>
          </w:p>
        </w:tc>
        <w:tc>
          <w:tcPr>
            <w:tcW w:w="4782" w:type="dxa"/>
          </w:tcPr>
          <w:p w:rsidR="00953CCF" w:rsidRPr="00953CCF" w:rsidRDefault="00953CCF" w:rsidP="009214BF">
            <w:pPr>
              <w:jc w:val="both"/>
            </w:pPr>
            <w:r w:rsidRPr="00953CCF">
              <w:t>PNEU NOVO 14.9-26 (12 LONAS) RADIAL</w:t>
            </w:r>
          </w:p>
        </w:tc>
        <w:tc>
          <w:tcPr>
            <w:tcW w:w="3118" w:type="dxa"/>
          </w:tcPr>
          <w:p w:rsidR="00953CCF" w:rsidRPr="00953CCF" w:rsidRDefault="00953CCF" w:rsidP="009214BF">
            <w:pPr>
              <w:jc w:val="both"/>
            </w:pPr>
            <w:r w:rsidRPr="00953CCF">
              <w:t>30UN</w:t>
            </w:r>
          </w:p>
        </w:tc>
      </w:tr>
      <w:tr w:rsidR="00953CCF" w:rsidRPr="00953CCF" w:rsidTr="00953CCF">
        <w:tc>
          <w:tcPr>
            <w:tcW w:w="742" w:type="dxa"/>
          </w:tcPr>
          <w:p w:rsidR="00953CCF" w:rsidRPr="00953CCF" w:rsidRDefault="00953CCF" w:rsidP="009214BF">
            <w:pPr>
              <w:jc w:val="both"/>
            </w:pPr>
            <w:r w:rsidRPr="00953CCF">
              <w:t>6</w:t>
            </w:r>
          </w:p>
        </w:tc>
        <w:tc>
          <w:tcPr>
            <w:tcW w:w="4782" w:type="dxa"/>
          </w:tcPr>
          <w:p w:rsidR="00953CCF" w:rsidRPr="00953CCF" w:rsidRDefault="00953CCF" w:rsidP="009214BF">
            <w:pPr>
              <w:jc w:val="both"/>
            </w:pPr>
            <w:r w:rsidRPr="00953CCF">
              <w:t>PNEU NOVO 14.9-24 (12 LONAS) RADIAL</w:t>
            </w:r>
          </w:p>
        </w:tc>
        <w:tc>
          <w:tcPr>
            <w:tcW w:w="3118" w:type="dxa"/>
          </w:tcPr>
          <w:p w:rsidR="00953CCF" w:rsidRPr="00953CCF" w:rsidRDefault="00953CCF" w:rsidP="009214BF">
            <w:pPr>
              <w:jc w:val="both"/>
            </w:pPr>
            <w:r w:rsidRPr="00953CCF">
              <w:t>30UN</w:t>
            </w:r>
          </w:p>
        </w:tc>
      </w:tr>
      <w:tr w:rsidR="00953CCF" w:rsidRPr="00953CCF" w:rsidTr="00953CCF">
        <w:tc>
          <w:tcPr>
            <w:tcW w:w="742" w:type="dxa"/>
          </w:tcPr>
          <w:p w:rsidR="00953CCF" w:rsidRPr="00953CCF" w:rsidRDefault="00953CCF" w:rsidP="009214BF">
            <w:pPr>
              <w:jc w:val="both"/>
            </w:pPr>
            <w:r w:rsidRPr="00953CCF">
              <w:t>7</w:t>
            </w:r>
          </w:p>
        </w:tc>
        <w:tc>
          <w:tcPr>
            <w:tcW w:w="4782" w:type="dxa"/>
          </w:tcPr>
          <w:p w:rsidR="00953CCF" w:rsidRPr="00953CCF" w:rsidRDefault="00953CCF" w:rsidP="009214BF">
            <w:pPr>
              <w:jc w:val="both"/>
            </w:pPr>
            <w:r w:rsidRPr="00953CCF">
              <w:t>PNEU NOVO 19.5-24 (12 LONAS) RADIAL</w:t>
            </w:r>
          </w:p>
        </w:tc>
        <w:tc>
          <w:tcPr>
            <w:tcW w:w="3118" w:type="dxa"/>
          </w:tcPr>
          <w:p w:rsidR="00953CCF" w:rsidRPr="00953CCF" w:rsidRDefault="00953CCF" w:rsidP="009214BF">
            <w:pPr>
              <w:jc w:val="both"/>
            </w:pPr>
            <w:r w:rsidRPr="00953CCF">
              <w:t>30UN</w:t>
            </w:r>
          </w:p>
        </w:tc>
      </w:tr>
      <w:tr w:rsidR="00953CCF" w:rsidRPr="00953CCF" w:rsidTr="00953CCF">
        <w:tc>
          <w:tcPr>
            <w:tcW w:w="742" w:type="dxa"/>
          </w:tcPr>
          <w:p w:rsidR="00953CCF" w:rsidRPr="00953CCF" w:rsidRDefault="00953CCF" w:rsidP="009214BF">
            <w:pPr>
              <w:jc w:val="both"/>
            </w:pPr>
            <w:r w:rsidRPr="00953CCF">
              <w:t>8</w:t>
            </w:r>
          </w:p>
        </w:tc>
        <w:tc>
          <w:tcPr>
            <w:tcW w:w="4782" w:type="dxa"/>
          </w:tcPr>
          <w:p w:rsidR="00953CCF" w:rsidRPr="00953CCF" w:rsidRDefault="00953CCF" w:rsidP="009214BF">
            <w:pPr>
              <w:jc w:val="both"/>
            </w:pPr>
            <w:r w:rsidRPr="00953CCF">
              <w:t>PNEU NOVO 205/55 R16 – 92 H, RADIAL</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9</w:t>
            </w:r>
          </w:p>
        </w:tc>
        <w:tc>
          <w:tcPr>
            <w:tcW w:w="4782" w:type="dxa"/>
          </w:tcPr>
          <w:p w:rsidR="00953CCF" w:rsidRPr="00953CCF" w:rsidRDefault="00953CCF" w:rsidP="009214BF">
            <w:pPr>
              <w:jc w:val="both"/>
            </w:pPr>
            <w:r w:rsidRPr="00953CCF">
              <w:t>CÂMARA NOVA + PROT 900-20</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10</w:t>
            </w:r>
          </w:p>
        </w:tc>
        <w:tc>
          <w:tcPr>
            <w:tcW w:w="4782" w:type="dxa"/>
          </w:tcPr>
          <w:p w:rsidR="00953CCF" w:rsidRPr="00953CCF" w:rsidRDefault="00953CCF" w:rsidP="009214BF">
            <w:pPr>
              <w:jc w:val="both"/>
            </w:pPr>
            <w:r w:rsidRPr="00953CCF">
              <w:t xml:space="preserve">CÂMARA NOVA + PROT 1000-20 </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11</w:t>
            </w:r>
          </w:p>
        </w:tc>
        <w:tc>
          <w:tcPr>
            <w:tcW w:w="4782" w:type="dxa"/>
          </w:tcPr>
          <w:p w:rsidR="00953CCF" w:rsidRPr="00953CCF" w:rsidRDefault="00953CCF" w:rsidP="009214BF">
            <w:pPr>
              <w:jc w:val="both"/>
            </w:pPr>
            <w:r w:rsidRPr="00953CCF">
              <w:t>CÂMARA NOVA + PROT 275/80 R22,5</w:t>
            </w:r>
          </w:p>
        </w:tc>
        <w:tc>
          <w:tcPr>
            <w:tcW w:w="3118" w:type="dxa"/>
          </w:tcPr>
          <w:p w:rsidR="00953CCF" w:rsidRPr="00953CCF" w:rsidRDefault="00953CCF" w:rsidP="009214BF">
            <w:pPr>
              <w:jc w:val="both"/>
            </w:pPr>
            <w:r w:rsidRPr="00953CCF">
              <w:t>30UN</w:t>
            </w:r>
          </w:p>
        </w:tc>
      </w:tr>
      <w:tr w:rsidR="00953CCF" w:rsidRPr="00953CCF" w:rsidTr="00953CCF">
        <w:tc>
          <w:tcPr>
            <w:tcW w:w="742" w:type="dxa"/>
          </w:tcPr>
          <w:p w:rsidR="00953CCF" w:rsidRPr="00953CCF" w:rsidRDefault="00953CCF" w:rsidP="009214BF">
            <w:pPr>
              <w:jc w:val="both"/>
            </w:pPr>
            <w:r w:rsidRPr="00953CCF">
              <w:t>12</w:t>
            </w:r>
          </w:p>
        </w:tc>
        <w:tc>
          <w:tcPr>
            <w:tcW w:w="4782" w:type="dxa"/>
          </w:tcPr>
          <w:p w:rsidR="00953CCF" w:rsidRPr="00953CCF" w:rsidRDefault="00953CCF" w:rsidP="009214BF">
            <w:pPr>
              <w:jc w:val="both"/>
            </w:pPr>
            <w:r w:rsidRPr="00953CCF">
              <w:t>CÂMARA NOVA + PROT 1400-24</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13</w:t>
            </w:r>
          </w:p>
        </w:tc>
        <w:tc>
          <w:tcPr>
            <w:tcW w:w="4782" w:type="dxa"/>
          </w:tcPr>
          <w:p w:rsidR="00953CCF" w:rsidRPr="00953CCF" w:rsidRDefault="00953CCF" w:rsidP="009214BF">
            <w:pPr>
              <w:jc w:val="both"/>
            </w:pPr>
            <w:r w:rsidRPr="00953CCF">
              <w:t>CÂMARA NOVA + PROT 17,5-25</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14</w:t>
            </w:r>
          </w:p>
        </w:tc>
        <w:tc>
          <w:tcPr>
            <w:tcW w:w="4782" w:type="dxa"/>
          </w:tcPr>
          <w:p w:rsidR="00953CCF" w:rsidRPr="00953CCF" w:rsidRDefault="00953CCF" w:rsidP="009214BF">
            <w:pPr>
              <w:jc w:val="both"/>
            </w:pPr>
            <w:r w:rsidRPr="00953CCF">
              <w:t>CÂMARA DE AR 19,5 – 24</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15</w:t>
            </w:r>
          </w:p>
        </w:tc>
        <w:tc>
          <w:tcPr>
            <w:tcW w:w="4782" w:type="dxa"/>
          </w:tcPr>
          <w:p w:rsidR="00953CCF" w:rsidRPr="00953CCF" w:rsidRDefault="00953CCF" w:rsidP="009214BF">
            <w:pPr>
              <w:jc w:val="both"/>
            </w:pPr>
            <w:r w:rsidRPr="00953CCF">
              <w:t>CÂMARA DE AR 23.1-30</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16</w:t>
            </w:r>
          </w:p>
        </w:tc>
        <w:tc>
          <w:tcPr>
            <w:tcW w:w="4782" w:type="dxa"/>
          </w:tcPr>
          <w:p w:rsidR="00953CCF" w:rsidRPr="00953CCF" w:rsidRDefault="00953CCF" w:rsidP="009214BF">
            <w:pPr>
              <w:jc w:val="both"/>
            </w:pPr>
            <w:r w:rsidRPr="00953CCF">
              <w:t>CÂMARA DE AR 18.4-34</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17</w:t>
            </w:r>
          </w:p>
        </w:tc>
        <w:tc>
          <w:tcPr>
            <w:tcW w:w="4782" w:type="dxa"/>
          </w:tcPr>
          <w:p w:rsidR="00953CCF" w:rsidRPr="00953CCF" w:rsidRDefault="00953CCF" w:rsidP="009214BF">
            <w:pPr>
              <w:jc w:val="both"/>
            </w:pPr>
            <w:r w:rsidRPr="00953CCF">
              <w:t>CÂMARA DE AR 18.4-30</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18</w:t>
            </w:r>
          </w:p>
        </w:tc>
        <w:tc>
          <w:tcPr>
            <w:tcW w:w="4782" w:type="dxa"/>
          </w:tcPr>
          <w:p w:rsidR="00953CCF" w:rsidRPr="00953CCF" w:rsidRDefault="00953CCF" w:rsidP="009214BF">
            <w:pPr>
              <w:jc w:val="both"/>
            </w:pPr>
            <w:r w:rsidRPr="00953CCF">
              <w:t>CÂMARA DE AR 12.4-24</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19</w:t>
            </w:r>
          </w:p>
        </w:tc>
        <w:tc>
          <w:tcPr>
            <w:tcW w:w="4782" w:type="dxa"/>
          </w:tcPr>
          <w:p w:rsidR="00953CCF" w:rsidRPr="00953CCF" w:rsidRDefault="00953CCF" w:rsidP="009214BF">
            <w:pPr>
              <w:jc w:val="both"/>
            </w:pPr>
            <w:r w:rsidRPr="00953CCF">
              <w:t>CÂMARA DE AR 14.9-26</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20</w:t>
            </w:r>
          </w:p>
        </w:tc>
        <w:tc>
          <w:tcPr>
            <w:tcW w:w="4782" w:type="dxa"/>
          </w:tcPr>
          <w:p w:rsidR="00953CCF" w:rsidRPr="00953CCF" w:rsidRDefault="00953CCF" w:rsidP="009214BF">
            <w:pPr>
              <w:jc w:val="both"/>
            </w:pPr>
            <w:r w:rsidRPr="00953CCF">
              <w:t>CÂMARA DE AR 14.9-24</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21</w:t>
            </w:r>
          </w:p>
        </w:tc>
        <w:tc>
          <w:tcPr>
            <w:tcW w:w="4782" w:type="dxa"/>
          </w:tcPr>
          <w:p w:rsidR="00953CCF" w:rsidRPr="00953CCF" w:rsidRDefault="00953CCF" w:rsidP="009214BF">
            <w:pPr>
              <w:jc w:val="both"/>
            </w:pPr>
            <w:r w:rsidRPr="00953CCF">
              <w:t>CÂMARA DE AR 8.3-20</w:t>
            </w:r>
          </w:p>
        </w:tc>
        <w:tc>
          <w:tcPr>
            <w:tcW w:w="3118" w:type="dxa"/>
          </w:tcPr>
          <w:p w:rsidR="00953CCF" w:rsidRPr="00953CCF" w:rsidRDefault="00953CCF" w:rsidP="009214BF">
            <w:pPr>
              <w:jc w:val="both"/>
            </w:pPr>
            <w:r w:rsidRPr="00953CCF">
              <w:t>50UN</w:t>
            </w:r>
          </w:p>
        </w:tc>
      </w:tr>
      <w:tr w:rsidR="00953CCF" w:rsidRPr="00953CCF" w:rsidTr="00953CCF">
        <w:tc>
          <w:tcPr>
            <w:tcW w:w="742" w:type="dxa"/>
          </w:tcPr>
          <w:p w:rsidR="00953CCF" w:rsidRPr="00953CCF" w:rsidRDefault="00953CCF" w:rsidP="009214BF">
            <w:pPr>
              <w:jc w:val="both"/>
            </w:pPr>
            <w:r w:rsidRPr="00953CCF">
              <w:t>22</w:t>
            </w:r>
          </w:p>
        </w:tc>
        <w:tc>
          <w:tcPr>
            <w:tcW w:w="4782" w:type="dxa"/>
          </w:tcPr>
          <w:p w:rsidR="00953CCF" w:rsidRPr="00953CCF" w:rsidRDefault="00953CCF" w:rsidP="009214BF">
            <w:pPr>
              <w:jc w:val="both"/>
            </w:pPr>
            <w:r w:rsidRPr="00953CCF">
              <w:t>CÂMARA DE AR 19.5-24</w:t>
            </w:r>
          </w:p>
        </w:tc>
        <w:tc>
          <w:tcPr>
            <w:tcW w:w="3118" w:type="dxa"/>
          </w:tcPr>
          <w:p w:rsidR="00953CCF" w:rsidRPr="00953CCF" w:rsidRDefault="00953CCF" w:rsidP="009214BF">
            <w:pPr>
              <w:jc w:val="both"/>
            </w:pPr>
            <w:r w:rsidRPr="00953CCF">
              <w:t>50UN</w:t>
            </w:r>
          </w:p>
        </w:tc>
      </w:tr>
    </w:tbl>
    <w:p w:rsidR="00953CCF" w:rsidRPr="008E6487" w:rsidRDefault="00953CCF" w:rsidP="00953CCF">
      <w:pPr>
        <w:pStyle w:val="Recuodecorpodetexto"/>
        <w:spacing w:before="0"/>
        <w:ind w:firstLine="0"/>
        <w:rPr>
          <w:rFonts w:cs="Arial"/>
          <w:sz w:val="24"/>
          <w:szCs w:val="24"/>
        </w:rPr>
      </w:pPr>
    </w:p>
    <w:p w:rsidR="00953CCF" w:rsidRDefault="00953CCF" w:rsidP="00953CCF">
      <w:pPr>
        <w:spacing w:line="360" w:lineRule="auto"/>
        <w:jc w:val="both"/>
        <w:rPr>
          <w:rFonts w:cs="Arial"/>
          <w:sz w:val="24"/>
          <w:szCs w:val="24"/>
        </w:rPr>
      </w:pPr>
      <w:r w:rsidRPr="008E6487">
        <w:rPr>
          <w:rFonts w:cs="Arial"/>
          <w:sz w:val="24"/>
          <w:szCs w:val="24"/>
        </w:rPr>
        <w:t>A entrega dos produtos deverá ser feita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 xml:space="preserve">30 </w:t>
      </w:r>
      <w:proofErr w:type="gramStart"/>
      <w:r>
        <w:rPr>
          <w:rFonts w:cs="Arial"/>
          <w:sz w:val="24"/>
          <w:szCs w:val="24"/>
        </w:rPr>
        <w:t>( trinta</w:t>
      </w:r>
      <w:proofErr w:type="gramEnd"/>
      <w:r>
        <w:rPr>
          <w:rFonts w:cs="Arial"/>
          <w:sz w:val="24"/>
          <w:szCs w:val="24"/>
        </w:rPr>
        <w:t xml:space="preserve"> )</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953CCF" w:rsidRDefault="00953CCF" w:rsidP="00953CCF">
      <w:pPr>
        <w:spacing w:line="360" w:lineRule="auto"/>
        <w:jc w:val="both"/>
        <w:rPr>
          <w:rFonts w:cs="Arial"/>
          <w:b/>
          <w:sz w:val="24"/>
          <w:szCs w:val="24"/>
        </w:rPr>
      </w:pPr>
    </w:p>
    <w:p w:rsidR="00953CCF" w:rsidRPr="008E6487" w:rsidRDefault="00953CCF" w:rsidP="00953CCF">
      <w:pPr>
        <w:spacing w:line="360" w:lineRule="auto"/>
        <w:jc w:val="both"/>
        <w:rPr>
          <w:rFonts w:cs="Arial"/>
          <w:b/>
          <w:sz w:val="24"/>
          <w:szCs w:val="24"/>
        </w:rPr>
      </w:pPr>
      <w:r w:rsidRPr="008E6487">
        <w:rPr>
          <w:rFonts w:cs="Arial"/>
          <w:b/>
          <w:sz w:val="24"/>
          <w:szCs w:val="24"/>
        </w:rPr>
        <w:t>2. CREDENCIAMENTO E PARTICIPAÇÃO DO CERTAME</w:t>
      </w:r>
    </w:p>
    <w:p w:rsidR="00953CCF" w:rsidRPr="008E6487" w:rsidRDefault="00953CCF" w:rsidP="00953CCF">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 xml:space="preserve">Para participar do certame, o licitante deve providenciar o seu credenciamento, com atribuição de chave e senha, diretamente junto ao </w:t>
      </w:r>
      <w:r w:rsidRPr="008E6487">
        <w:rPr>
          <w:rFonts w:cs="Arial"/>
          <w:bCs/>
          <w:sz w:val="24"/>
          <w:szCs w:val="24"/>
        </w:rPr>
        <w:lastRenderedPageBreak/>
        <w:t>provedor do sistema, onde deverá informar-se a respeito do seu funcionamento, regulamento e instruções para a sua correta utilização.</w:t>
      </w:r>
    </w:p>
    <w:p w:rsidR="00953CCF" w:rsidRPr="008E6487" w:rsidRDefault="00953CCF" w:rsidP="00953CCF">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953CCF" w:rsidRPr="008E6487" w:rsidRDefault="00953CCF" w:rsidP="00953CCF">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953CCF" w:rsidRPr="008E6487" w:rsidRDefault="00953CCF" w:rsidP="00953CCF">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53CCF" w:rsidRPr="008E6487" w:rsidRDefault="00953CCF" w:rsidP="00953CCF">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953CCF" w:rsidRPr="008E6487" w:rsidRDefault="00953CCF" w:rsidP="00953CCF">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953CCF" w:rsidRPr="008E6487" w:rsidRDefault="00953CCF" w:rsidP="00953CCF">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953CCF" w:rsidRDefault="00953CCF" w:rsidP="00953CCF">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953CCF" w:rsidRPr="008E6487" w:rsidRDefault="00953CCF" w:rsidP="00953CCF">
      <w:pPr>
        <w:spacing w:line="360" w:lineRule="auto"/>
        <w:jc w:val="both"/>
        <w:rPr>
          <w:rFonts w:cs="Arial"/>
          <w:sz w:val="24"/>
          <w:szCs w:val="24"/>
        </w:rPr>
      </w:pPr>
    </w:p>
    <w:p w:rsidR="00953CCF" w:rsidRPr="008E6487" w:rsidRDefault="00953CCF" w:rsidP="00953CCF">
      <w:pPr>
        <w:spacing w:line="360" w:lineRule="auto"/>
        <w:jc w:val="both"/>
        <w:rPr>
          <w:rFonts w:cs="Arial"/>
          <w:b/>
          <w:sz w:val="24"/>
          <w:szCs w:val="24"/>
        </w:rPr>
      </w:pPr>
      <w:r w:rsidRPr="008E6487">
        <w:rPr>
          <w:rFonts w:cs="Arial"/>
          <w:b/>
          <w:sz w:val="24"/>
          <w:szCs w:val="24"/>
        </w:rPr>
        <w:t>3. ENVIO DAS PROPOSTAS</w:t>
      </w:r>
    </w:p>
    <w:p w:rsidR="00953CCF" w:rsidRPr="008E6487" w:rsidRDefault="00953CCF" w:rsidP="00953CCF">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953CCF" w:rsidRPr="008E6487" w:rsidRDefault="00953CCF" w:rsidP="00953CCF">
      <w:pPr>
        <w:spacing w:line="360" w:lineRule="auto"/>
        <w:jc w:val="both"/>
        <w:rPr>
          <w:rFonts w:cs="Arial"/>
          <w:bCs/>
          <w:sz w:val="24"/>
          <w:szCs w:val="24"/>
        </w:rPr>
      </w:pPr>
      <w:r w:rsidRPr="008E6487">
        <w:rPr>
          <w:rFonts w:cs="Arial"/>
          <w:b/>
          <w:sz w:val="24"/>
          <w:szCs w:val="24"/>
        </w:rPr>
        <w:lastRenderedPageBreak/>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953CCF" w:rsidRPr="008E6487" w:rsidRDefault="00953CCF" w:rsidP="00953CCF">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953CCF" w:rsidRPr="008E6487" w:rsidRDefault="00953CCF" w:rsidP="00953CCF">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953CCF" w:rsidRPr="008E6487" w:rsidRDefault="00953CCF" w:rsidP="00953CCF">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953CCF" w:rsidRPr="008E6487" w:rsidRDefault="00953CCF" w:rsidP="00953CCF">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sidRPr="008E6487">
        <w:rPr>
          <w:rStyle w:val="Refdenotaderodap"/>
          <w:color w:val="auto"/>
        </w:rPr>
        <w:footnoteReference w:id="2"/>
      </w:r>
      <w:r w:rsidRPr="008E6487">
        <w:rPr>
          <w:color w:val="auto"/>
        </w:rPr>
        <w:t>.</w:t>
      </w:r>
    </w:p>
    <w:p w:rsidR="00953CCF" w:rsidRDefault="00953CCF" w:rsidP="00953CCF">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953CCF" w:rsidRPr="005D26BD" w:rsidRDefault="00953CCF" w:rsidP="00953CCF">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953CCF" w:rsidRPr="004C61E0" w:rsidRDefault="00953CCF" w:rsidP="00953CCF">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w:t>
      </w:r>
      <w:r w:rsidRPr="008E6487">
        <w:rPr>
          <w:rFonts w:cs="Arial"/>
          <w:sz w:val="24"/>
          <w:szCs w:val="24"/>
        </w:rPr>
        <w:lastRenderedPageBreak/>
        <w:t xml:space="preserve">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953CCF" w:rsidRPr="008E6487" w:rsidRDefault="00953CCF" w:rsidP="00953CCF">
      <w:pPr>
        <w:spacing w:line="360" w:lineRule="auto"/>
        <w:jc w:val="both"/>
        <w:rPr>
          <w:rFonts w:cs="Arial"/>
          <w:b/>
          <w:sz w:val="24"/>
          <w:szCs w:val="24"/>
        </w:rPr>
      </w:pPr>
      <w:r w:rsidRPr="008E6487">
        <w:rPr>
          <w:rFonts w:cs="Arial"/>
          <w:b/>
          <w:sz w:val="24"/>
          <w:szCs w:val="24"/>
        </w:rPr>
        <w:t>4. PROPOSTA</w:t>
      </w:r>
    </w:p>
    <w:p w:rsidR="00953CCF" w:rsidRPr="008E6487" w:rsidRDefault="00953CCF" w:rsidP="00953CCF">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953CCF" w:rsidRPr="008E6487" w:rsidRDefault="00953CCF" w:rsidP="00953CCF">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4"/>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953CCF" w:rsidRPr="008E6487" w:rsidRDefault="00953CCF" w:rsidP="00953CCF">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953CCF" w:rsidRDefault="00953CCF" w:rsidP="00953CCF">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953CCF" w:rsidRPr="008E6487" w:rsidRDefault="00953CCF" w:rsidP="00953CCF">
      <w:pPr>
        <w:spacing w:line="360" w:lineRule="auto"/>
        <w:jc w:val="both"/>
        <w:rPr>
          <w:rFonts w:cs="Arial"/>
          <w:bCs/>
          <w:sz w:val="24"/>
          <w:szCs w:val="24"/>
        </w:rPr>
      </w:pPr>
    </w:p>
    <w:p w:rsidR="00953CCF" w:rsidRPr="008E6487" w:rsidRDefault="00953CCF" w:rsidP="00953CCF">
      <w:pPr>
        <w:spacing w:line="360" w:lineRule="auto"/>
        <w:jc w:val="both"/>
        <w:rPr>
          <w:rFonts w:cs="Arial"/>
          <w:b/>
          <w:sz w:val="24"/>
          <w:szCs w:val="24"/>
        </w:rPr>
      </w:pPr>
      <w:r w:rsidRPr="008E6487">
        <w:rPr>
          <w:rFonts w:cs="Arial"/>
          <w:b/>
          <w:sz w:val="24"/>
          <w:szCs w:val="24"/>
        </w:rPr>
        <w:t>5. DOCUMENTOS DE HABILITAÇÃO</w:t>
      </w:r>
    </w:p>
    <w:p w:rsidR="00953CCF" w:rsidRDefault="00953CCF" w:rsidP="00953CCF">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953CCF" w:rsidRPr="008E6487" w:rsidRDefault="00953CCF" w:rsidP="00953CCF">
      <w:pPr>
        <w:tabs>
          <w:tab w:val="left" w:pos="1134"/>
        </w:tabs>
        <w:spacing w:line="360" w:lineRule="auto"/>
        <w:jc w:val="both"/>
        <w:rPr>
          <w:rFonts w:cs="Arial"/>
          <w:sz w:val="24"/>
          <w:szCs w:val="24"/>
        </w:rPr>
      </w:pPr>
    </w:p>
    <w:p w:rsidR="00953CCF" w:rsidRPr="008E6487" w:rsidRDefault="00953CCF" w:rsidP="00953CCF">
      <w:pPr>
        <w:tabs>
          <w:tab w:val="left" w:pos="1134"/>
        </w:tabs>
        <w:spacing w:line="360" w:lineRule="auto"/>
        <w:jc w:val="both"/>
        <w:rPr>
          <w:rFonts w:cs="Arial"/>
          <w:b/>
          <w:sz w:val="24"/>
          <w:szCs w:val="24"/>
        </w:rPr>
      </w:pPr>
      <w:r w:rsidRPr="008E6487">
        <w:rPr>
          <w:rFonts w:cs="Arial"/>
          <w:b/>
          <w:sz w:val="24"/>
          <w:szCs w:val="24"/>
        </w:rPr>
        <w:lastRenderedPageBreak/>
        <w:t>5.1. HABILITAÇÃO JURÍDICA</w:t>
      </w:r>
    </w:p>
    <w:p w:rsidR="00953CCF" w:rsidRPr="008E6487" w:rsidRDefault="00953CCF" w:rsidP="00953CCF">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953CCF" w:rsidRPr="008E6487" w:rsidRDefault="00953CCF" w:rsidP="00953CCF">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953CCF" w:rsidRPr="002C61F7" w:rsidRDefault="00953CCF" w:rsidP="00953CCF">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953CCF" w:rsidRPr="008E6487" w:rsidRDefault="00953CCF" w:rsidP="00953CCF">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953CCF" w:rsidRDefault="00953CCF" w:rsidP="00953CCF">
      <w:pPr>
        <w:tabs>
          <w:tab w:val="left" w:pos="1134"/>
        </w:tabs>
        <w:spacing w:line="360" w:lineRule="auto"/>
        <w:jc w:val="both"/>
        <w:rPr>
          <w:rFonts w:cs="Arial"/>
          <w:b/>
          <w:sz w:val="24"/>
          <w:szCs w:val="24"/>
        </w:rPr>
      </w:pPr>
    </w:p>
    <w:p w:rsidR="00953CCF" w:rsidRPr="008E6487" w:rsidRDefault="00953CCF" w:rsidP="00953CCF">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953CCF" w:rsidRDefault="00953CCF" w:rsidP="00953CCF">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w:t>
      </w:r>
      <w:r>
        <w:rPr>
          <w:rFonts w:ascii="Arial" w:hAnsi="Arial" w:cs="Arial"/>
        </w:rPr>
        <w:t>icílio ou sede do licitante;</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953CCF" w:rsidRDefault="00953CCF" w:rsidP="00953CCF">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953CCF" w:rsidRPr="008E6487" w:rsidRDefault="00953CCF" w:rsidP="00953CCF">
      <w:pPr>
        <w:pStyle w:val="NormalWeb"/>
        <w:spacing w:before="0" w:beforeAutospacing="0" w:after="0" w:afterAutospacing="0" w:line="360" w:lineRule="auto"/>
        <w:jc w:val="both"/>
        <w:rPr>
          <w:rFonts w:ascii="Arial" w:hAnsi="Arial" w:cs="Arial"/>
        </w:rPr>
      </w:pPr>
    </w:p>
    <w:p w:rsidR="00953CCF" w:rsidRPr="008E6487" w:rsidRDefault="00953CCF" w:rsidP="00953CCF">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953CCF" w:rsidRPr="008E6487" w:rsidRDefault="00953CCF" w:rsidP="00953CCF">
      <w:pPr>
        <w:spacing w:line="360" w:lineRule="auto"/>
        <w:jc w:val="both"/>
        <w:rPr>
          <w:rFonts w:cs="Arial"/>
          <w:b/>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953CCF" w:rsidRDefault="00953CCF" w:rsidP="00953CCF">
      <w:pPr>
        <w:pStyle w:val="Default"/>
        <w:spacing w:line="360" w:lineRule="auto"/>
        <w:jc w:val="both"/>
        <w:rPr>
          <w:b/>
          <w:bCs/>
          <w:color w:val="FF0000"/>
        </w:rPr>
      </w:pPr>
    </w:p>
    <w:p w:rsidR="00953CCF" w:rsidRPr="008E6487" w:rsidRDefault="00953CCF" w:rsidP="00953CCF">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953CCF" w:rsidRPr="008E6487" w:rsidRDefault="00953CCF" w:rsidP="00953CCF">
      <w:pPr>
        <w:spacing w:line="360" w:lineRule="auto"/>
        <w:jc w:val="both"/>
        <w:rPr>
          <w:rFonts w:cs="Arial"/>
          <w:sz w:val="24"/>
          <w:szCs w:val="24"/>
        </w:rPr>
      </w:pPr>
      <w:proofErr w:type="gramStart"/>
      <w:r>
        <w:rPr>
          <w:rFonts w:cs="Arial"/>
          <w:b/>
          <w:sz w:val="24"/>
          <w:szCs w:val="24"/>
        </w:rPr>
        <w:lastRenderedPageBreak/>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953CCF" w:rsidRPr="008E6487" w:rsidRDefault="00953CCF" w:rsidP="00953CCF">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53CCF" w:rsidRPr="008E6487" w:rsidRDefault="00953CCF" w:rsidP="00953CCF">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953CCF" w:rsidRPr="008E6487" w:rsidRDefault="00953CCF" w:rsidP="00953CCF">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953CCF" w:rsidRDefault="00953CCF" w:rsidP="00953CCF">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w:t>
      </w:r>
      <w:r w:rsidRPr="008E6487">
        <w:rPr>
          <w:rFonts w:cs="Arial"/>
          <w:sz w:val="24"/>
          <w:szCs w:val="24"/>
        </w:rPr>
        <w:lastRenderedPageBreak/>
        <w:t>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953CCF" w:rsidRPr="008E6487" w:rsidRDefault="00953CCF" w:rsidP="00953CCF">
      <w:pPr>
        <w:tabs>
          <w:tab w:val="left" w:pos="1134"/>
        </w:tabs>
        <w:spacing w:line="360" w:lineRule="auto"/>
        <w:jc w:val="both"/>
        <w:rPr>
          <w:rFonts w:cs="Arial"/>
          <w:sz w:val="24"/>
          <w:szCs w:val="24"/>
        </w:rPr>
      </w:pPr>
    </w:p>
    <w:p w:rsidR="00953CCF" w:rsidRPr="008E6487" w:rsidRDefault="00953CCF" w:rsidP="00953CCF">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953CCF" w:rsidRPr="008E6487" w:rsidRDefault="00953CCF" w:rsidP="00953CC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953CCF" w:rsidRPr="008E6487" w:rsidRDefault="00953CCF" w:rsidP="00953CC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953CCF" w:rsidRPr="008E6487" w:rsidRDefault="00953CCF" w:rsidP="00953CC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953CCF" w:rsidRDefault="00953CCF" w:rsidP="00953CCF">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953CCF" w:rsidRPr="008E6487" w:rsidRDefault="00953CCF" w:rsidP="00953CCF">
      <w:pPr>
        <w:tabs>
          <w:tab w:val="left" w:pos="1134"/>
        </w:tabs>
        <w:spacing w:line="360" w:lineRule="auto"/>
        <w:jc w:val="both"/>
        <w:rPr>
          <w:rFonts w:cs="Arial"/>
          <w:bCs/>
          <w:sz w:val="24"/>
          <w:szCs w:val="24"/>
        </w:rPr>
      </w:pPr>
    </w:p>
    <w:p w:rsidR="00953CCF" w:rsidRPr="008E6487" w:rsidRDefault="00953CCF" w:rsidP="00953CCF">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953CCF" w:rsidRPr="008E6487" w:rsidRDefault="00953CCF" w:rsidP="00953CC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953CCF" w:rsidRPr="008E6487" w:rsidRDefault="00953CCF" w:rsidP="00953CCF">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953CCF" w:rsidRPr="008E6487" w:rsidRDefault="00953CCF" w:rsidP="00953CCF">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lastRenderedPageBreak/>
        <w:t>d)</w:t>
      </w:r>
      <w:r w:rsidRPr="008E6487">
        <w:rPr>
          <w:rFonts w:ascii="Arial" w:hAnsi="Arial" w:cs="Arial"/>
        </w:rPr>
        <w:t xml:space="preserve"> não tiverem sua exequibilidade demonstrada, quando exigido pela Administração;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953CCF" w:rsidRPr="008E6487" w:rsidRDefault="00953CCF" w:rsidP="00953CCF">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953CCF" w:rsidRPr="008E6487" w:rsidRDefault="00953CCF" w:rsidP="00953CCF">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953CCF" w:rsidRPr="008E6487" w:rsidRDefault="00953CCF" w:rsidP="00953CC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953CCF" w:rsidRPr="008E6487" w:rsidRDefault="00953CCF" w:rsidP="00953CC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953CCF" w:rsidRPr="008E6487" w:rsidRDefault="00953CCF" w:rsidP="00953CC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953CCF" w:rsidRPr="008E6487" w:rsidRDefault="00953CCF" w:rsidP="00953CCF">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953CCF" w:rsidRPr="008E6487" w:rsidRDefault="00953CCF" w:rsidP="00953CCF">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953CCF" w:rsidRPr="008E6487" w:rsidRDefault="00953CCF" w:rsidP="00953CCF">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953CCF" w:rsidRPr="008E6487" w:rsidRDefault="00953CCF" w:rsidP="00953CCF">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2,00 </w:t>
      </w:r>
      <w:proofErr w:type="gramStart"/>
      <w:r>
        <w:rPr>
          <w:rFonts w:cs="Arial"/>
          <w:sz w:val="24"/>
          <w:szCs w:val="24"/>
        </w:rPr>
        <w:t>( dois</w:t>
      </w:r>
      <w:proofErr w:type="gramEnd"/>
      <w:r>
        <w:rPr>
          <w:rFonts w:cs="Arial"/>
          <w:sz w:val="24"/>
          <w:szCs w:val="24"/>
        </w:rPr>
        <w:t xml:space="preserve"> reais ),</w:t>
      </w:r>
      <w:r w:rsidRPr="008E6487">
        <w:rPr>
          <w:rFonts w:cs="Arial"/>
          <w:sz w:val="24"/>
          <w:szCs w:val="24"/>
        </w:rPr>
        <w:t xml:space="preserve"> que incidirá tanto em relação aos lances intermediários, quanto em relação do lance que cobrir a melhor oferta.</w:t>
      </w:r>
    </w:p>
    <w:p w:rsidR="00953CCF" w:rsidRPr="008E6487" w:rsidRDefault="00953CCF" w:rsidP="00953CCF">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lastRenderedPageBreak/>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953CCF" w:rsidRDefault="00953CCF" w:rsidP="00953CCF">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953CCF" w:rsidRPr="00AC4C81" w:rsidRDefault="00953CCF" w:rsidP="00953CCF">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953CCF" w:rsidRPr="00B96B95" w:rsidRDefault="00953CCF" w:rsidP="00953CCF">
      <w:pPr>
        <w:pStyle w:val="NormalWeb"/>
        <w:spacing w:before="0" w:beforeAutospacing="0" w:after="0" w:afterAutospacing="0" w:line="360" w:lineRule="auto"/>
        <w:jc w:val="both"/>
        <w:rPr>
          <w:rFonts w:ascii="Arial" w:hAnsi="Arial" w:cs="Arial"/>
          <w:b/>
          <w:sz w:val="22"/>
          <w:szCs w:val="22"/>
        </w:rPr>
      </w:pPr>
    </w:p>
    <w:p w:rsidR="00953CCF" w:rsidRPr="008E6487" w:rsidRDefault="00953CCF" w:rsidP="00953CCF">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953CCF" w:rsidRPr="008E6487" w:rsidRDefault="00953CCF" w:rsidP="00953CCF">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953CCF" w:rsidRPr="008E6487" w:rsidRDefault="00953CCF" w:rsidP="00953CCF">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953CCF" w:rsidRPr="008E6487" w:rsidRDefault="00953CCF" w:rsidP="00953CCF">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953CCF" w:rsidRPr="008E6487" w:rsidRDefault="00953CCF" w:rsidP="00953CCF">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953CCF" w:rsidRPr="008E6487" w:rsidRDefault="00953CCF" w:rsidP="00953CCF">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953CCF" w:rsidRPr="008E6487" w:rsidRDefault="00953CCF" w:rsidP="00953CCF">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953CCF" w:rsidRDefault="00953CCF" w:rsidP="00953CCF">
      <w:pPr>
        <w:tabs>
          <w:tab w:val="left" w:pos="1134"/>
        </w:tabs>
        <w:spacing w:line="360" w:lineRule="auto"/>
        <w:jc w:val="both"/>
        <w:rPr>
          <w:rFonts w:cs="Arial"/>
          <w:sz w:val="24"/>
          <w:szCs w:val="24"/>
        </w:rPr>
      </w:pPr>
      <w:r>
        <w:rPr>
          <w:rFonts w:cs="Arial"/>
          <w:b/>
          <w:bCs/>
          <w:sz w:val="24"/>
          <w:szCs w:val="24"/>
        </w:rPr>
        <w:lastRenderedPageBreak/>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953CCF" w:rsidRPr="008E6487" w:rsidRDefault="00953CCF" w:rsidP="00953CCF">
      <w:pPr>
        <w:tabs>
          <w:tab w:val="left" w:pos="1134"/>
        </w:tabs>
        <w:spacing w:line="360" w:lineRule="auto"/>
        <w:jc w:val="both"/>
        <w:rPr>
          <w:rFonts w:cs="Arial"/>
          <w:sz w:val="24"/>
          <w:szCs w:val="24"/>
        </w:rPr>
      </w:pPr>
    </w:p>
    <w:p w:rsidR="00953CCF" w:rsidRPr="008E6487" w:rsidRDefault="00953CCF" w:rsidP="00953CC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953CCF" w:rsidRPr="008E6487" w:rsidRDefault="00953CCF" w:rsidP="00953CCF">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953CCF" w:rsidRPr="008E6487" w:rsidRDefault="00953CCF" w:rsidP="00953CCF">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953CCF" w:rsidRPr="008E6487" w:rsidRDefault="00953CCF" w:rsidP="00953CCF">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953CCF" w:rsidRPr="008E6487" w:rsidRDefault="00953CCF" w:rsidP="00953CCF">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953CCF" w:rsidRPr="008E6487" w:rsidRDefault="00953CCF" w:rsidP="00953CCF">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953CCF" w:rsidRPr="008E6487" w:rsidRDefault="00953CCF" w:rsidP="00953CCF">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953CCF" w:rsidRPr="008E6487" w:rsidRDefault="00953CCF" w:rsidP="00953CCF">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t>c)</w:t>
      </w:r>
      <w:r w:rsidRPr="008E6487">
        <w:rPr>
          <w:rFonts w:ascii="Arial" w:hAnsi="Arial" w:cs="Arial"/>
        </w:rPr>
        <w:t xml:space="preserve"> empresas que invistam em pesquisa e no desenvolvimento de tecnologia no País;</w:t>
      </w:r>
    </w:p>
    <w:p w:rsidR="00953CCF" w:rsidRDefault="00953CCF" w:rsidP="00953CCF">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953CCF" w:rsidRDefault="00953CCF" w:rsidP="00953CCF">
      <w:pPr>
        <w:tabs>
          <w:tab w:val="left" w:pos="1134"/>
        </w:tabs>
        <w:spacing w:line="360" w:lineRule="auto"/>
        <w:jc w:val="both"/>
        <w:rPr>
          <w:rFonts w:cs="Arial"/>
          <w:b/>
          <w:sz w:val="24"/>
          <w:szCs w:val="24"/>
        </w:rPr>
      </w:pPr>
    </w:p>
    <w:p w:rsidR="00953CCF" w:rsidRDefault="00953CCF" w:rsidP="00953CC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953CCF" w:rsidRPr="008E6487" w:rsidRDefault="00953CCF" w:rsidP="00953CCF">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953CCF" w:rsidRPr="008E6487" w:rsidRDefault="00953CCF" w:rsidP="00953CCF">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 xml:space="preserve">A resposta à contraproposta e o envio de documentos complementares, necessários ao julgamento da aceitabilidade da proposta, inclusive a sua </w:t>
      </w:r>
      <w:r w:rsidRPr="008E6487">
        <w:rPr>
          <w:rFonts w:cs="Arial"/>
          <w:bCs/>
          <w:sz w:val="24"/>
          <w:szCs w:val="24"/>
        </w:rPr>
        <w:lastRenderedPageBreak/>
        <w:t>adequação ao último lance ofertado, que sejam solicitados pelo pregoeiro, deverão ser encaminhados no prazo fixado no item 3.3 deste Edital.</w:t>
      </w:r>
    </w:p>
    <w:p w:rsidR="00953CCF" w:rsidRPr="008E6487" w:rsidRDefault="00953CCF" w:rsidP="00953CCF">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953CCF" w:rsidRDefault="00953CCF" w:rsidP="00953CCF">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953CCF" w:rsidRPr="008E6487" w:rsidRDefault="00953CCF" w:rsidP="00953CCF">
      <w:pPr>
        <w:spacing w:line="360" w:lineRule="auto"/>
        <w:jc w:val="both"/>
        <w:rPr>
          <w:rFonts w:cs="Arial"/>
          <w:sz w:val="24"/>
          <w:szCs w:val="24"/>
        </w:rPr>
      </w:pPr>
    </w:p>
    <w:p w:rsidR="00953CCF" w:rsidRPr="008E6487" w:rsidRDefault="00953CCF" w:rsidP="00953CC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953CCF" w:rsidRDefault="00953CCF" w:rsidP="00953CCF">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953CCF" w:rsidRPr="00435011" w:rsidRDefault="00953CCF" w:rsidP="00953CCF">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953CCF" w:rsidRPr="00435011" w:rsidRDefault="00953CCF" w:rsidP="00953CCF">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953CCF" w:rsidRPr="00435011" w:rsidRDefault="00953CCF" w:rsidP="00953CCF">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953CCF" w:rsidRPr="00435011" w:rsidRDefault="00953CCF" w:rsidP="00953CCF">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953CCF" w:rsidRDefault="00953CCF" w:rsidP="00953CCF">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953CCF" w:rsidRPr="008E6487" w:rsidRDefault="00953CCF" w:rsidP="00953CCF">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w:t>
      </w:r>
      <w:r w:rsidRPr="008E6487">
        <w:rPr>
          <w:rFonts w:cs="Arial"/>
          <w:sz w:val="24"/>
          <w:szCs w:val="24"/>
        </w:rPr>
        <w:lastRenderedPageBreak/>
        <w:t xml:space="preserve">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953CCF" w:rsidRDefault="00953CCF" w:rsidP="00953CCF">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953CCF" w:rsidRPr="00BC7A89" w:rsidRDefault="00953CCF" w:rsidP="00953CCF">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953CCF" w:rsidRDefault="00953CCF" w:rsidP="00953CCF">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953CCF" w:rsidRDefault="00953CCF" w:rsidP="00953CCF">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953CCF" w:rsidRDefault="00953CCF" w:rsidP="00953CCF">
      <w:pPr>
        <w:spacing w:line="360" w:lineRule="auto"/>
        <w:jc w:val="both"/>
        <w:rPr>
          <w:rFonts w:cs="Arial"/>
          <w:b/>
          <w:bCs/>
          <w:sz w:val="24"/>
          <w:szCs w:val="24"/>
        </w:rPr>
      </w:pPr>
    </w:p>
    <w:p w:rsidR="00953CCF" w:rsidRDefault="00953CCF" w:rsidP="00953CC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953CCF" w:rsidRPr="00496C41" w:rsidRDefault="00953CCF" w:rsidP="00953CCF">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lastRenderedPageBreak/>
        <w:t>d)</w:t>
      </w:r>
      <w:r w:rsidRPr="008E6487">
        <w:rPr>
          <w:rFonts w:ascii="Arial" w:hAnsi="Arial" w:cs="Arial"/>
        </w:rPr>
        <w:t xml:space="preserve"> anulação ou revogação da licitação.</w:t>
      </w:r>
    </w:p>
    <w:p w:rsidR="00953CCF" w:rsidRPr="008E6487" w:rsidRDefault="00953CCF" w:rsidP="00953CCF">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953CCF" w:rsidRPr="008E6487" w:rsidRDefault="00953CCF" w:rsidP="00953CC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953CCF" w:rsidRPr="008E6487" w:rsidRDefault="00953CCF" w:rsidP="00953CC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953CCF" w:rsidRPr="008E6487" w:rsidRDefault="00953CCF" w:rsidP="00953CC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953CCF" w:rsidRDefault="00953CCF" w:rsidP="00953CC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953CCF" w:rsidRDefault="00953CCF" w:rsidP="00953CCF">
      <w:pPr>
        <w:pStyle w:val="NormalWeb"/>
        <w:spacing w:before="0" w:beforeAutospacing="0" w:after="0" w:afterAutospacing="0" w:line="360" w:lineRule="auto"/>
        <w:jc w:val="both"/>
        <w:rPr>
          <w:rFonts w:ascii="Arial" w:hAnsi="Arial" w:cs="Arial"/>
        </w:rPr>
      </w:pPr>
    </w:p>
    <w:p w:rsidR="00953CCF" w:rsidRPr="008E6487" w:rsidRDefault="00953CCF" w:rsidP="00953CCF">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953CCF" w:rsidRPr="008E6487" w:rsidRDefault="00953CCF" w:rsidP="00953CC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953CCF" w:rsidRDefault="00953CCF" w:rsidP="00953CCF">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953CCF" w:rsidRDefault="00953CCF" w:rsidP="00953CCF">
      <w:pPr>
        <w:tabs>
          <w:tab w:val="left" w:pos="1134"/>
        </w:tabs>
        <w:spacing w:line="360" w:lineRule="auto"/>
        <w:jc w:val="both"/>
        <w:rPr>
          <w:rFonts w:cs="Arial"/>
          <w:b/>
          <w:sz w:val="24"/>
          <w:szCs w:val="24"/>
        </w:rPr>
      </w:pPr>
      <w:bookmarkStart w:id="44" w:name="art71§1"/>
      <w:bookmarkEnd w:id="44"/>
    </w:p>
    <w:p w:rsidR="00953CCF" w:rsidRPr="008E6487" w:rsidRDefault="00953CCF" w:rsidP="00953CCF">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5</w:t>
      </w:r>
      <w:r w:rsidRPr="008E6487">
        <w:rPr>
          <w:rFonts w:cs="Arial"/>
          <w:b/>
          <w:sz w:val="24"/>
          <w:szCs w:val="24"/>
        </w:rPr>
        <w:t>. CONDIÇÕES DE CONTRATAÇÃO</w:t>
      </w:r>
    </w:p>
    <w:p w:rsidR="00953CCF" w:rsidRPr="008E6487" w:rsidRDefault="00953CCF" w:rsidP="00953CCF">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953CCF" w:rsidRDefault="00953CCF" w:rsidP="00953CCF">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pela Administração caracterizará o descumprimento total da </w:t>
      </w:r>
      <w:r w:rsidRPr="008E6487">
        <w:rPr>
          <w:rFonts w:ascii="Arial" w:hAnsi="Arial" w:cs="Arial"/>
        </w:rPr>
        <w:lastRenderedPageBreak/>
        <w:t>obrigação assumida e o sujeitará às penalidades legalmente estabelecidas, previstas neste edital, e à imediata perda da garantia de proposta em favor do órgão licitante.</w:t>
      </w:r>
    </w:p>
    <w:p w:rsidR="00953CCF" w:rsidRDefault="00953CCF" w:rsidP="00953CCF">
      <w:pPr>
        <w:pStyle w:val="NormalWeb"/>
        <w:spacing w:before="0" w:beforeAutospacing="0" w:after="0" w:afterAutospacing="0" w:line="360" w:lineRule="auto"/>
        <w:jc w:val="both"/>
        <w:rPr>
          <w:rFonts w:ascii="Arial" w:hAnsi="Arial" w:cs="Arial"/>
        </w:rPr>
      </w:pPr>
    </w:p>
    <w:p w:rsidR="00953CCF" w:rsidRDefault="00953CCF" w:rsidP="00953CCF">
      <w:pPr>
        <w:pStyle w:val="NormalWeb"/>
        <w:spacing w:before="0" w:beforeAutospacing="0" w:after="0" w:afterAutospacing="0" w:line="360" w:lineRule="auto"/>
        <w:jc w:val="both"/>
        <w:rPr>
          <w:rFonts w:ascii="Arial" w:hAnsi="Arial" w:cs="Arial"/>
        </w:rPr>
      </w:pPr>
    </w:p>
    <w:p w:rsidR="00953CCF" w:rsidRPr="008E6487" w:rsidRDefault="00953CCF" w:rsidP="00953CCF">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953CCF" w:rsidRPr="009D4CF3" w:rsidRDefault="00953CCF" w:rsidP="00953CCF">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953CCF" w:rsidRPr="009D4CF3" w:rsidRDefault="00953CCF" w:rsidP="00953CCF">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953CCF" w:rsidRPr="008E6487" w:rsidRDefault="00953CCF" w:rsidP="00953CCF">
      <w:pPr>
        <w:spacing w:line="360" w:lineRule="auto"/>
        <w:rPr>
          <w:rFonts w:cs="Arial"/>
          <w:b/>
          <w:sz w:val="24"/>
          <w:szCs w:val="24"/>
        </w:rPr>
      </w:pPr>
    </w:p>
    <w:p w:rsidR="00953CCF" w:rsidRPr="006F345F" w:rsidRDefault="00953CCF" w:rsidP="00953CCF">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953CCF" w:rsidRDefault="00953CCF" w:rsidP="00953CCF">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953CCF" w:rsidRDefault="00953CCF" w:rsidP="00953CCF">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953CCF" w:rsidRDefault="00953CCF" w:rsidP="00953CCF">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953CCF" w:rsidRDefault="00953CCF" w:rsidP="00953CCF">
      <w:pPr>
        <w:spacing w:line="360" w:lineRule="auto"/>
        <w:jc w:val="both"/>
        <w:rPr>
          <w:rFonts w:cs="Arial"/>
          <w:sz w:val="24"/>
          <w:szCs w:val="24"/>
        </w:rPr>
      </w:pPr>
    </w:p>
    <w:p w:rsidR="00953CCF" w:rsidRPr="006F345F" w:rsidRDefault="00953CCF" w:rsidP="00953CCF">
      <w:pPr>
        <w:spacing w:line="360" w:lineRule="auto"/>
        <w:jc w:val="both"/>
        <w:rPr>
          <w:rFonts w:cs="Arial"/>
          <w:b/>
          <w:bCs/>
          <w:sz w:val="24"/>
          <w:szCs w:val="24"/>
        </w:rPr>
      </w:pPr>
      <w:r w:rsidRPr="006F345F">
        <w:rPr>
          <w:rFonts w:cs="Arial"/>
          <w:b/>
          <w:bCs/>
          <w:sz w:val="24"/>
          <w:szCs w:val="24"/>
        </w:rPr>
        <w:t>18. DAS CONDIÇÕES PARA ALTERAÇÃO DOS PREÇOS REGISTRADOS:</w:t>
      </w:r>
    </w:p>
    <w:p w:rsidR="00953CCF" w:rsidRDefault="00953CCF" w:rsidP="00953CCF">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953CCF" w:rsidRDefault="00953CCF" w:rsidP="00953CCF">
      <w:pPr>
        <w:spacing w:line="360" w:lineRule="auto"/>
        <w:jc w:val="both"/>
        <w:rPr>
          <w:rFonts w:cs="Arial"/>
          <w:color w:val="000000"/>
          <w:sz w:val="24"/>
          <w:szCs w:val="24"/>
        </w:rPr>
      </w:pPr>
      <w:r w:rsidRPr="00933CF6">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953CCF" w:rsidRDefault="00953CCF" w:rsidP="00953CCF">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953CCF" w:rsidRDefault="00953CCF" w:rsidP="00953CCF">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953CCF" w:rsidRPr="006F345F" w:rsidRDefault="00953CCF" w:rsidP="00953CCF">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953CCF" w:rsidRDefault="00953CCF" w:rsidP="00953CCF">
      <w:pPr>
        <w:spacing w:line="360" w:lineRule="auto"/>
        <w:jc w:val="both"/>
        <w:rPr>
          <w:rFonts w:cs="Arial"/>
          <w:sz w:val="24"/>
          <w:szCs w:val="24"/>
        </w:rPr>
      </w:pPr>
    </w:p>
    <w:p w:rsidR="00953CCF" w:rsidRDefault="00953CCF" w:rsidP="00953CCF">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953CCF" w:rsidRPr="00A53A21" w:rsidRDefault="00953CCF" w:rsidP="00953CCF">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953CCF" w:rsidRPr="00A53A21" w:rsidRDefault="00953CCF" w:rsidP="00953CCF">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953CCF" w:rsidRPr="00A53A21" w:rsidRDefault="00953CCF" w:rsidP="00953CCF">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953CCF" w:rsidRPr="00A53A21" w:rsidRDefault="00953CCF" w:rsidP="00953CCF">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953CCF" w:rsidRPr="00A53A21" w:rsidRDefault="00953CCF" w:rsidP="00953CCF">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953CCF" w:rsidRDefault="00953CCF" w:rsidP="00953CCF">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953CCF" w:rsidRPr="00904D75" w:rsidRDefault="00953CCF" w:rsidP="00953CCF">
      <w:pPr>
        <w:spacing w:before="100" w:beforeAutospacing="1" w:line="360" w:lineRule="auto"/>
        <w:jc w:val="both"/>
        <w:rPr>
          <w:rFonts w:cs="Arial"/>
          <w:color w:val="000000"/>
          <w:sz w:val="16"/>
          <w:szCs w:val="16"/>
          <w:lang w:eastAsia="pt-BR"/>
        </w:rPr>
      </w:pPr>
    </w:p>
    <w:p w:rsidR="00953CCF" w:rsidRPr="009D4CF3" w:rsidRDefault="00953CCF" w:rsidP="00953CCF">
      <w:pPr>
        <w:spacing w:line="360" w:lineRule="auto"/>
        <w:jc w:val="both"/>
        <w:rPr>
          <w:rFonts w:cs="Arial"/>
          <w:b/>
          <w:bCs/>
          <w:sz w:val="24"/>
          <w:szCs w:val="24"/>
        </w:rPr>
      </w:pPr>
      <w:r w:rsidRPr="009D4CF3">
        <w:rPr>
          <w:rFonts w:cs="Arial"/>
          <w:b/>
          <w:bCs/>
          <w:sz w:val="24"/>
          <w:szCs w:val="24"/>
        </w:rPr>
        <w:lastRenderedPageBreak/>
        <w:t>20. DA CARONA:</w:t>
      </w:r>
    </w:p>
    <w:p w:rsidR="00953CCF" w:rsidRPr="00700A89" w:rsidRDefault="00953CCF" w:rsidP="00953CCF">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953CCF" w:rsidRPr="00700A89" w:rsidRDefault="00953CCF" w:rsidP="00953CCF">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953CCF" w:rsidRPr="00700A89" w:rsidRDefault="00953CCF" w:rsidP="00953CCF">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953CCF" w:rsidRPr="00700A89" w:rsidRDefault="00953CCF" w:rsidP="00953CCF">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953CCF" w:rsidRPr="009D4CF3" w:rsidRDefault="00953CCF" w:rsidP="00953CCF">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953CCF" w:rsidRDefault="00953CCF" w:rsidP="00953CCF">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953CCF" w:rsidRDefault="00953CCF" w:rsidP="00953CCF">
      <w:pPr>
        <w:pStyle w:val="NormalWeb"/>
        <w:spacing w:before="0" w:beforeAutospacing="0" w:after="0" w:afterAutospacing="0" w:line="360" w:lineRule="auto"/>
        <w:jc w:val="both"/>
        <w:rPr>
          <w:rFonts w:ascii="Arial" w:hAnsi="Arial" w:cs="Arial"/>
          <w:color w:val="000000"/>
        </w:rPr>
      </w:pPr>
    </w:p>
    <w:p w:rsidR="00953CCF" w:rsidRPr="008E6487" w:rsidRDefault="00953CCF" w:rsidP="00953CCF">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953CCF" w:rsidRPr="008E6487" w:rsidRDefault="00953CCF" w:rsidP="00953CCF">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w:t>
      </w:r>
      <w:r>
        <w:rPr>
          <w:rFonts w:cs="Arial"/>
          <w:sz w:val="24"/>
          <w:szCs w:val="24"/>
        </w:rPr>
        <w:t xml:space="preserve"> dos objetos licitados será de até o máximo de 30 </w:t>
      </w:r>
      <w:proofErr w:type="gramStart"/>
      <w:r>
        <w:rPr>
          <w:rFonts w:cs="Arial"/>
          <w:sz w:val="24"/>
          <w:szCs w:val="24"/>
        </w:rPr>
        <w:t>( trinta</w:t>
      </w:r>
      <w:proofErr w:type="gramEnd"/>
      <w:r>
        <w:rPr>
          <w:rFonts w:cs="Arial"/>
          <w:sz w:val="24"/>
          <w:szCs w:val="24"/>
        </w:rPr>
        <w:t xml:space="preserve"> ) dias </w:t>
      </w:r>
      <w:r w:rsidRPr="008E6487">
        <w:rPr>
          <w:rFonts w:cs="Arial"/>
          <w:sz w:val="24"/>
          <w:szCs w:val="24"/>
        </w:rPr>
        <w:t>, a contar da emissão da ordem de fornecimento.</w:t>
      </w:r>
    </w:p>
    <w:p w:rsidR="00953CCF" w:rsidRPr="008E6487" w:rsidRDefault="00953CCF" w:rsidP="00953CCF">
      <w:pPr>
        <w:tabs>
          <w:tab w:val="left" w:pos="1134"/>
        </w:tabs>
        <w:spacing w:line="360" w:lineRule="auto"/>
        <w:jc w:val="both"/>
        <w:rPr>
          <w:rFonts w:cs="Arial"/>
          <w:sz w:val="24"/>
          <w:szCs w:val="24"/>
        </w:rPr>
      </w:pPr>
      <w:r>
        <w:rPr>
          <w:rFonts w:cs="Arial"/>
          <w:b/>
          <w:sz w:val="24"/>
          <w:szCs w:val="24"/>
        </w:rPr>
        <w:t>21.2</w:t>
      </w:r>
      <w:r w:rsidRPr="008E6487">
        <w:rPr>
          <w:rFonts w:cs="Arial"/>
          <w:b/>
          <w:sz w:val="24"/>
          <w:szCs w:val="24"/>
        </w:rPr>
        <w:t xml:space="preserve">.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953CCF" w:rsidRDefault="00953CCF" w:rsidP="00953CCF">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3</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953CCF" w:rsidRPr="008E6487" w:rsidRDefault="00953CCF" w:rsidP="00953CCF">
      <w:pPr>
        <w:spacing w:line="360" w:lineRule="auto"/>
        <w:rPr>
          <w:rFonts w:cs="Arial"/>
          <w:b/>
          <w:sz w:val="24"/>
          <w:szCs w:val="24"/>
        </w:rPr>
      </w:pPr>
    </w:p>
    <w:p w:rsidR="00953CCF" w:rsidRPr="008E6487" w:rsidRDefault="00953CCF" w:rsidP="00953CCF">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953CCF" w:rsidRDefault="00953CCF" w:rsidP="00953CCF">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953CCF" w:rsidRPr="008E6487" w:rsidRDefault="00953CCF" w:rsidP="00953CCF">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953CCF" w:rsidRPr="008E6487" w:rsidRDefault="00953CCF" w:rsidP="00953CCF">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w:t>
      </w:r>
      <w:proofErr w:type="gramStart"/>
      <w:r>
        <w:rPr>
          <w:rFonts w:cs="Arial"/>
          <w:sz w:val="24"/>
          <w:szCs w:val="24"/>
        </w:rPr>
        <w:t>( quinze</w:t>
      </w:r>
      <w:proofErr w:type="gramEnd"/>
      <w:r>
        <w:rPr>
          <w:rFonts w:cs="Arial"/>
          <w:sz w:val="24"/>
          <w:szCs w:val="24"/>
        </w:rPr>
        <w:t xml:space="preserve"> )</w:t>
      </w:r>
      <w:r w:rsidRPr="008E6487">
        <w:rPr>
          <w:rFonts w:cs="Arial"/>
          <w:sz w:val="24"/>
          <w:szCs w:val="24"/>
        </w:rPr>
        <w:t xml:space="preserve"> dias úteis da entrega </w:t>
      </w:r>
      <w:r>
        <w:rPr>
          <w:rFonts w:cs="Arial"/>
          <w:sz w:val="24"/>
          <w:szCs w:val="24"/>
        </w:rPr>
        <w:t>dos objetos</w:t>
      </w:r>
      <w:r w:rsidRPr="008E6487">
        <w:rPr>
          <w:rFonts w:cs="Arial"/>
          <w:sz w:val="24"/>
          <w:szCs w:val="24"/>
        </w:rPr>
        <w:t>.</w:t>
      </w:r>
    </w:p>
    <w:p w:rsidR="00953CCF" w:rsidRDefault="00953CCF" w:rsidP="00953CCF">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953CCF" w:rsidRPr="008E6487" w:rsidRDefault="00953CCF" w:rsidP="00953CCF">
      <w:pPr>
        <w:tabs>
          <w:tab w:val="left" w:pos="1134"/>
        </w:tabs>
        <w:spacing w:line="360" w:lineRule="auto"/>
        <w:jc w:val="both"/>
        <w:rPr>
          <w:rFonts w:cs="Arial"/>
          <w:sz w:val="24"/>
          <w:szCs w:val="24"/>
        </w:rPr>
      </w:pPr>
    </w:p>
    <w:p w:rsidR="00953CCF" w:rsidRPr="008E6487" w:rsidRDefault="00953CCF" w:rsidP="00953CCF">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953CCF" w:rsidRPr="008E6487" w:rsidRDefault="00953CCF" w:rsidP="00953CCF">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lastRenderedPageBreak/>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953CCF" w:rsidRPr="008E6487" w:rsidRDefault="00953CCF" w:rsidP="00953CCF">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8"/>
      </w:r>
      <w:r w:rsidRPr="008E6487">
        <w:rPr>
          <w:rFonts w:ascii="Arial" w:hAnsi="Arial" w:cs="Arial"/>
        </w:rPr>
        <w:t>.</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953CCF" w:rsidRPr="008E6487" w:rsidRDefault="00953CCF" w:rsidP="00953CCF">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953CCF" w:rsidRPr="008E6487" w:rsidRDefault="00953CCF" w:rsidP="00953CCF">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w:t>
      </w:r>
      <w:r w:rsidRPr="008E6487">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00" w:name="art163i"/>
      <w:bookmarkEnd w:id="100"/>
      <w:r w:rsidRPr="0040144B">
        <w:rPr>
          <w:rFonts w:ascii="Arial" w:hAnsi="Arial" w:cs="Arial"/>
          <w:b/>
          <w:bCs/>
        </w:rPr>
        <w:t>a)</w:t>
      </w:r>
      <w:r w:rsidRPr="008E6487">
        <w:rPr>
          <w:rFonts w:ascii="Arial" w:hAnsi="Arial" w:cs="Arial"/>
        </w:rPr>
        <w:t xml:space="preserve"> reparação integral do dano causado à Administração Pública;</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01" w:name="art163ii"/>
      <w:bookmarkEnd w:id="101"/>
      <w:r w:rsidRPr="0040144B">
        <w:rPr>
          <w:rFonts w:ascii="Arial" w:hAnsi="Arial" w:cs="Arial"/>
          <w:b/>
          <w:bCs/>
        </w:rPr>
        <w:t>b)</w:t>
      </w:r>
      <w:r w:rsidRPr="008E6487">
        <w:rPr>
          <w:rFonts w:ascii="Arial" w:hAnsi="Arial" w:cs="Arial"/>
        </w:rPr>
        <w:t xml:space="preserve"> pagamento da multa;</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02" w:name="art163iii"/>
      <w:bookmarkEnd w:id="10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03" w:name="art163iv"/>
      <w:bookmarkEnd w:id="103"/>
      <w:r w:rsidRPr="0040144B">
        <w:rPr>
          <w:rFonts w:ascii="Arial" w:hAnsi="Arial" w:cs="Arial"/>
          <w:b/>
          <w:bCs/>
        </w:rPr>
        <w:t>d)</w:t>
      </w:r>
      <w:r w:rsidRPr="008E6487">
        <w:rPr>
          <w:rFonts w:ascii="Arial" w:hAnsi="Arial" w:cs="Arial"/>
        </w:rPr>
        <w:t xml:space="preserve"> cumprimento das condições de reabilitação definidas no ato punitivo;</w:t>
      </w:r>
    </w:p>
    <w:p w:rsidR="00953CCF" w:rsidRPr="008E6487" w:rsidRDefault="00953CCF" w:rsidP="00953CCF">
      <w:pPr>
        <w:pStyle w:val="NormalWeb"/>
        <w:spacing w:before="0" w:beforeAutospacing="0" w:after="0" w:afterAutospacing="0" w:line="360" w:lineRule="auto"/>
        <w:jc w:val="both"/>
        <w:rPr>
          <w:rFonts w:ascii="Arial" w:hAnsi="Arial" w:cs="Arial"/>
        </w:rPr>
      </w:pPr>
      <w:bookmarkStart w:id="104" w:name="art163v"/>
      <w:bookmarkEnd w:id="10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953CCF" w:rsidRDefault="00953CCF" w:rsidP="00953CCF">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953CCF" w:rsidRDefault="00953CCF" w:rsidP="00953CCF">
      <w:pPr>
        <w:tabs>
          <w:tab w:val="left" w:pos="1134"/>
        </w:tabs>
        <w:spacing w:line="360" w:lineRule="auto"/>
        <w:jc w:val="both"/>
        <w:rPr>
          <w:rFonts w:cs="Arial"/>
          <w:b/>
          <w:sz w:val="24"/>
          <w:szCs w:val="24"/>
        </w:rPr>
      </w:pPr>
    </w:p>
    <w:p w:rsidR="00953CCF" w:rsidRPr="008E6487" w:rsidRDefault="00953CCF" w:rsidP="00953CCF">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953CCF" w:rsidRPr="008E6487" w:rsidRDefault="00953CCF" w:rsidP="00953CCF">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953CCF" w:rsidRDefault="00953CCF" w:rsidP="00953CCF">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953CCF" w:rsidRPr="008E6487" w:rsidRDefault="00953CCF" w:rsidP="00953CCF">
      <w:pPr>
        <w:spacing w:line="360" w:lineRule="auto"/>
        <w:jc w:val="both"/>
        <w:rPr>
          <w:rFonts w:cs="Arial"/>
          <w:sz w:val="24"/>
          <w:szCs w:val="24"/>
        </w:rPr>
      </w:pPr>
    </w:p>
    <w:p w:rsidR="00953CCF" w:rsidRPr="008E6487" w:rsidRDefault="00953CCF" w:rsidP="00953CCF">
      <w:pPr>
        <w:tabs>
          <w:tab w:val="left" w:pos="1134"/>
        </w:tabs>
        <w:spacing w:line="360" w:lineRule="auto"/>
        <w:jc w:val="both"/>
        <w:rPr>
          <w:rFonts w:cs="Arial"/>
          <w:b/>
          <w:sz w:val="24"/>
          <w:szCs w:val="24"/>
        </w:rPr>
      </w:pPr>
      <w:r w:rsidRPr="008E6487">
        <w:rPr>
          <w:rFonts w:cs="Arial"/>
          <w:b/>
          <w:sz w:val="24"/>
          <w:szCs w:val="24"/>
        </w:rPr>
        <w:lastRenderedPageBreak/>
        <w:t>2</w:t>
      </w:r>
      <w:r>
        <w:rPr>
          <w:rFonts w:cs="Arial"/>
          <w:b/>
          <w:sz w:val="24"/>
          <w:szCs w:val="24"/>
        </w:rPr>
        <w:t>5</w:t>
      </w:r>
      <w:r w:rsidRPr="008E6487">
        <w:rPr>
          <w:rFonts w:cs="Arial"/>
          <w:b/>
          <w:sz w:val="24"/>
          <w:szCs w:val="24"/>
        </w:rPr>
        <w:t>. DAS DISPOSIÇÕES GERAIS:</w:t>
      </w:r>
    </w:p>
    <w:p w:rsidR="00953CCF" w:rsidRPr="008E6487" w:rsidRDefault="00953CCF" w:rsidP="00953CCF">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953CCF" w:rsidRDefault="00953CCF" w:rsidP="00953CCF">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953CCF" w:rsidRPr="0035609E" w:rsidRDefault="00953CCF" w:rsidP="00953CCF">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953CCF" w:rsidRPr="006B792B" w:rsidRDefault="00953CCF" w:rsidP="00953CCF">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953CCF" w:rsidRPr="006B792B" w:rsidRDefault="00953CCF" w:rsidP="00953CCF">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953CCF" w:rsidRPr="006B792B" w:rsidRDefault="00953CCF" w:rsidP="00953CCF">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953CCF" w:rsidRPr="006B792B" w:rsidRDefault="00953CCF" w:rsidP="00953CCF">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953CCF" w:rsidRPr="006B792B" w:rsidRDefault="00953CCF" w:rsidP="00953CCF">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953CCF" w:rsidRPr="009C7412" w:rsidRDefault="00953CCF" w:rsidP="00953CCF">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953CCF" w:rsidRDefault="00953CCF" w:rsidP="00953CCF">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953CCF" w:rsidRDefault="00953CCF" w:rsidP="00953CCF">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953CCF" w:rsidRDefault="00953CCF" w:rsidP="00953CCF">
      <w:pPr>
        <w:pStyle w:val="Nivel2"/>
        <w:numPr>
          <w:ilvl w:val="0"/>
          <w:numId w:val="0"/>
        </w:numPr>
        <w:spacing w:before="0" w:after="0" w:line="360" w:lineRule="auto"/>
        <w:rPr>
          <w:sz w:val="24"/>
          <w:szCs w:val="24"/>
        </w:rPr>
      </w:pPr>
    </w:p>
    <w:p w:rsidR="00953CCF" w:rsidRPr="00696975" w:rsidRDefault="00953CCF" w:rsidP="00953CCF">
      <w:pPr>
        <w:tabs>
          <w:tab w:val="left" w:pos="1134"/>
        </w:tabs>
        <w:spacing w:line="360" w:lineRule="auto"/>
        <w:jc w:val="center"/>
        <w:rPr>
          <w:rFonts w:cs="Arial"/>
          <w:b/>
          <w:bCs/>
          <w:sz w:val="24"/>
          <w:szCs w:val="24"/>
        </w:rPr>
      </w:pPr>
      <w:r>
        <w:rPr>
          <w:rFonts w:cs="Arial"/>
          <w:b/>
          <w:bCs/>
          <w:sz w:val="24"/>
          <w:szCs w:val="24"/>
        </w:rPr>
        <w:t>Santo Antônio das Missões-RS, 20</w:t>
      </w:r>
      <w:r>
        <w:rPr>
          <w:rFonts w:cs="Arial"/>
          <w:b/>
          <w:bCs/>
          <w:sz w:val="24"/>
          <w:szCs w:val="24"/>
        </w:rPr>
        <w:t xml:space="preserve"> de </w:t>
      </w:r>
      <w:r>
        <w:rPr>
          <w:rFonts w:cs="Arial"/>
          <w:b/>
          <w:bCs/>
          <w:sz w:val="24"/>
          <w:szCs w:val="24"/>
        </w:rPr>
        <w:t>outubro</w:t>
      </w:r>
      <w:r>
        <w:rPr>
          <w:rFonts w:cs="Arial"/>
          <w:b/>
          <w:bCs/>
          <w:sz w:val="24"/>
          <w:szCs w:val="24"/>
        </w:rPr>
        <w:t xml:space="preserve"> de 2025.</w:t>
      </w:r>
    </w:p>
    <w:p w:rsidR="00953CCF" w:rsidRPr="00696975" w:rsidRDefault="00953CCF" w:rsidP="00953CCF">
      <w:pPr>
        <w:tabs>
          <w:tab w:val="left" w:pos="1134"/>
        </w:tabs>
        <w:spacing w:line="360" w:lineRule="auto"/>
        <w:jc w:val="both"/>
        <w:rPr>
          <w:rFonts w:cs="Arial"/>
          <w:b/>
          <w:bCs/>
          <w:sz w:val="24"/>
          <w:szCs w:val="24"/>
        </w:rPr>
      </w:pPr>
    </w:p>
    <w:p w:rsidR="00953CCF" w:rsidRPr="000C06AA" w:rsidRDefault="00953CCF" w:rsidP="00953CCF">
      <w:pPr>
        <w:pStyle w:val="Corpodetexto"/>
        <w:jc w:val="center"/>
        <w:rPr>
          <w:sz w:val="24"/>
          <w:szCs w:val="24"/>
        </w:rPr>
      </w:pPr>
      <w:r w:rsidRPr="000C06AA">
        <w:rPr>
          <w:sz w:val="24"/>
          <w:szCs w:val="24"/>
        </w:rPr>
        <w:t>_________________________________________</w:t>
      </w:r>
    </w:p>
    <w:p w:rsidR="00953CCF" w:rsidRPr="000C06AA" w:rsidRDefault="00953CCF" w:rsidP="00953CCF">
      <w:pPr>
        <w:pStyle w:val="Corpodetexto"/>
        <w:jc w:val="center"/>
        <w:rPr>
          <w:sz w:val="24"/>
          <w:szCs w:val="24"/>
        </w:rPr>
      </w:pPr>
      <w:r w:rsidRPr="000C06AA">
        <w:rPr>
          <w:sz w:val="24"/>
          <w:szCs w:val="24"/>
        </w:rPr>
        <w:t>FELISBERTO DOS SANTOS FERREIRA</w:t>
      </w:r>
    </w:p>
    <w:p w:rsidR="00953CCF" w:rsidRPr="000C06AA" w:rsidRDefault="00953CCF" w:rsidP="00953CCF">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0718E9F" wp14:editId="5F794A1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53CCF" w:rsidRDefault="00953CCF" w:rsidP="00953CC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53CCF" w:rsidRDefault="00953CCF" w:rsidP="00953CC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53CCF" w:rsidRDefault="00953CCF" w:rsidP="00953CCF">
                            <w:pPr>
                              <w:pStyle w:val="Corpodetexto"/>
                              <w:rPr>
                                <w:sz w:val="24"/>
                              </w:rPr>
                            </w:pPr>
                          </w:p>
                          <w:p w:rsidR="00953CCF" w:rsidRDefault="00953CCF" w:rsidP="00953CCF">
                            <w:pPr>
                              <w:pStyle w:val="Corpodetexto"/>
                              <w:rPr>
                                <w:sz w:val="24"/>
                              </w:rPr>
                            </w:pPr>
                          </w:p>
                          <w:p w:rsidR="00953CCF" w:rsidRDefault="00953CCF" w:rsidP="00953CC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18E9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953CCF" w:rsidRDefault="00953CCF" w:rsidP="00953CC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53CCF" w:rsidRDefault="00953CCF" w:rsidP="00953CC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53CCF" w:rsidRDefault="00953CCF" w:rsidP="00953CCF">
                      <w:pPr>
                        <w:pStyle w:val="Corpodetexto"/>
                        <w:rPr>
                          <w:sz w:val="24"/>
                        </w:rPr>
                      </w:pPr>
                    </w:p>
                    <w:p w:rsidR="00953CCF" w:rsidRDefault="00953CCF" w:rsidP="00953CCF">
                      <w:pPr>
                        <w:pStyle w:val="Corpodetexto"/>
                        <w:rPr>
                          <w:sz w:val="24"/>
                        </w:rPr>
                      </w:pPr>
                    </w:p>
                    <w:p w:rsidR="00953CCF" w:rsidRDefault="00953CCF" w:rsidP="00953CC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B1D515E" wp14:editId="3EC74F47">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752F8"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953CCF" w:rsidRPr="000C06AA" w:rsidRDefault="00953CCF" w:rsidP="00953CCF">
      <w:pPr>
        <w:pStyle w:val="Corpodetexto"/>
        <w:rPr>
          <w:sz w:val="24"/>
          <w:szCs w:val="24"/>
        </w:rPr>
      </w:pPr>
    </w:p>
    <w:p w:rsidR="00953CCF" w:rsidRPr="006B792B" w:rsidRDefault="00953CCF" w:rsidP="00953CCF">
      <w:pPr>
        <w:pStyle w:val="Nivel2"/>
        <w:numPr>
          <w:ilvl w:val="0"/>
          <w:numId w:val="0"/>
        </w:numPr>
        <w:spacing w:before="0" w:after="0" w:line="360" w:lineRule="auto"/>
        <w:rPr>
          <w:rFonts w:eastAsia="Times New Roman"/>
          <w:sz w:val="24"/>
          <w:szCs w:val="24"/>
        </w:rPr>
      </w:pPr>
    </w:p>
    <w:p w:rsidR="00953CCF" w:rsidRDefault="00953CCF" w:rsidP="00953CCF">
      <w:pPr>
        <w:tabs>
          <w:tab w:val="left" w:pos="1134"/>
        </w:tabs>
        <w:spacing w:line="360" w:lineRule="auto"/>
        <w:jc w:val="both"/>
        <w:rPr>
          <w:rFonts w:cs="Arial"/>
          <w:sz w:val="24"/>
          <w:szCs w:val="24"/>
        </w:rPr>
      </w:pPr>
    </w:p>
    <w:p w:rsidR="00953CCF" w:rsidRDefault="00953CCF" w:rsidP="00953CCF"/>
    <w:p w:rsidR="00953CCF" w:rsidRDefault="00953CCF" w:rsidP="00953CCF"/>
    <w:p w:rsidR="00953CCF" w:rsidRDefault="00953CCF" w:rsidP="00953CCF"/>
    <w:p w:rsidR="00953CCF" w:rsidRDefault="00953CCF" w:rsidP="00953CCF"/>
    <w:p w:rsidR="00953CCF" w:rsidRDefault="00953CCF" w:rsidP="00953CCF"/>
    <w:p w:rsidR="00953CCF" w:rsidRDefault="00953CCF" w:rsidP="00953CCF"/>
    <w:p w:rsidR="00953CCF" w:rsidRDefault="00953CCF" w:rsidP="00953CCF"/>
    <w:p w:rsidR="00953CCF" w:rsidRPr="00F524B1" w:rsidRDefault="00953CCF" w:rsidP="00953CCF">
      <w:pPr>
        <w:pStyle w:val="Corpodetexto"/>
        <w:rPr>
          <w:b/>
          <w:sz w:val="20"/>
        </w:rPr>
      </w:pPr>
      <w:r w:rsidRPr="00EE7D24">
        <w:rPr>
          <w:b/>
          <w:sz w:val="20"/>
        </w:rPr>
        <w:lastRenderedPageBreak/>
        <w:t>ANEXO II</w:t>
      </w:r>
    </w:p>
    <w:p w:rsidR="00953CCF" w:rsidRPr="00F524B1" w:rsidRDefault="00953CCF" w:rsidP="00953CCF">
      <w:pPr>
        <w:pStyle w:val="Corpodetexto"/>
        <w:rPr>
          <w:b/>
          <w:sz w:val="20"/>
          <w:u w:val="single"/>
        </w:rPr>
      </w:pPr>
      <w:r>
        <w:rPr>
          <w:b/>
          <w:sz w:val="20"/>
          <w:u w:val="single"/>
        </w:rPr>
        <w:t>PROCESSO DE LICITAÇÃO Nº 124</w:t>
      </w:r>
      <w:r>
        <w:rPr>
          <w:b/>
          <w:sz w:val="20"/>
          <w:u w:val="single"/>
        </w:rPr>
        <w:t>-2025</w:t>
      </w:r>
      <w:r w:rsidRPr="00F524B1">
        <w:rPr>
          <w:b/>
          <w:sz w:val="20"/>
          <w:u w:val="single"/>
        </w:rPr>
        <w:t xml:space="preserve"> – PREGÃO ELETRÔNICO</w:t>
      </w:r>
    </w:p>
    <w:p w:rsidR="00953CCF" w:rsidRPr="00F524B1" w:rsidRDefault="00953CCF" w:rsidP="00953CCF">
      <w:pPr>
        <w:pStyle w:val="Corpodetexto"/>
        <w:rPr>
          <w:sz w:val="20"/>
        </w:rPr>
      </w:pPr>
    </w:p>
    <w:p w:rsidR="00953CCF" w:rsidRPr="00F524B1" w:rsidRDefault="00953CCF" w:rsidP="00953CCF">
      <w:pPr>
        <w:pStyle w:val="Corpodetexto"/>
        <w:rPr>
          <w:sz w:val="20"/>
        </w:rPr>
      </w:pPr>
      <w:r w:rsidRPr="00F524B1">
        <w:rPr>
          <w:sz w:val="20"/>
        </w:rPr>
        <w:t xml:space="preserve">MODELO DE PROPOSTA </w:t>
      </w:r>
      <w:proofErr w:type="gramStart"/>
      <w:r w:rsidRPr="00F524B1">
        <w:rPr>
          <w:sz w:val="20"/>
        </w:rPr>
        <w:t>FINANCEIRA :</w:t>
      </w:r>
      <w:proofErr w:type="gramEnd"/>
      <w:r w:rsidRPr="00F524B1">
        <w:rPr>
          <w:sz w:val="20"/>
        </w:rPr>
        <w:t xml:space="preserve"> ( RAZÇÃO SOCIAL COMPLETA DA EMPRESA )</w:t>
      </w:r>
    </w:p>
    <w:p w:rsidR="00953CCF" w:rsidRPr="00F524B1" w:rsidRDefault="00953CCF" w:rsidP="00953CCF">
      <w:pPr>
        <w:pStyle w:val="Corpodetexto"/>
        <w:rPr>
          <w:sz w:val="20"/>
        </w:rPr>
      </w:pPr>
    </w:p>
    <w:p w:rsidR="00953CCF" w:rsidRPr="00F524B1" w:rsidRDefault="00953CCF" w:rsidP="00953CCF">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953CCF" w:rsidRDefault="00953CCF" w:rsidP="00953CCF">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953CCF" w:rsidRPr="00F524B1" w:rsidRDefault="00953CCF" w:rsidP="00953CCF">
      <w:pPr>
        <w:tabs>
          <w:tab w:val="left" w:pos="693"/>
        </w:tabs>
        <w:spacing w:before="114" w:line="360" w:lineRule="auto"/>
        <w:ind w:right="225"/>
        <w:rPr>
          <w:b/>
          <w:sz w:val="20"/>
          <w:u w:val="single"/>
        </w:rPr>
      </w:pPr>
    </w:p>
    <w:tbl>
      <w:tblPr>
        <w:tblStyle w:val="Tabelacomgrade"/>
        <w:tblW w:w="8784" w:type="dxa"/>
        <w:tblLook w:val="04A0" w:firstRow="1" w:lastRow="0" w:firstColumn="1" w:lastColumn="0" w:noHBand="0" w:noVBand="1"/>
      </w:tblPr>
      <w:tblGrid>
        <w:gridCol w:w="988"/>
        <w:gridCol w:w="1275"/>
        <w:gridCol w:w="2977"/>
        <w:gridCol w:w="1559"/>
        <w:gridCol w:w="1985"/>
      </w:tblGrid>
      <w:tr w:rsidR="00953CCF" w:rsidTr="009214BF">
        <w:tc>
          <w:tcPr>
            <w:tcW w:w="988" w:type="dxa"/>
          </w:tcPr>
          <w:p w:rsidR="00953CCF" w:rsidRDefault="00953CCF" w:rsidP="009214BF">
            <w:pPr>
              <w:spacing w:line="360" w:lineRule="auto"/>
            </w:pPr>
            <w:r>
              <w:t>Item</w:t>
            </w:r>
          </w:p>
        </w:tc>
        <w:tc>
          <w:tcPr>
            <w:tcW w:w="1275" w:type="dxa"/>
          </w:tcPr>
          <w:p w:rsidR="00953CCF" w:rsidRDefault="00953CCF" w:rsidP="009214BF">
            <w:pPr>
              <w:spacing w:line="360" w:lineRule="auto"/>
            </w:pPr>
            <w:proofErr w:type="spellStart"/>
            <w:r>
              <w:t>Qtd</w:t>
            </w:r>
            <w:proofErr w:type="spellEnd"/>
            <w:r>
              <w:t xml:space="preserve"> </w:t>
            </w:r>
            <w:proofErr w:type="spellStart"/>
            <w:r>
              <w:t>Máx</w:t>
            </w:r>
            <w:proofErr w:type="spellEnd"/>
          </w:p>
        </w:tc>
        <w:tc>
          <w:tcPr>
            <w:tcW w:w="2977" w:type="dxa"/>
          </w:tcPr>
          <w:p w:rsidR="00953CCF" w:rsidRDefault="00953CCF" w:rsidP="009214BF">
            <w:pPr>
              <w:spacing w:line="360" w:lineRule="auto"/>
            </w:pPr>
            <w:r>
              <w:t>Objeto</w:t>
            </w:r>
          </w:p>
        </w:tc>
        <w:tc>
          <w:tcPr>
            <w:tcW w:w="1559" w:type="dxa"/>
          </w:tcPr>
          <w:p w:rsidR="00953CCF" w:rsidRDefault="00690C02" w:rsidP="009214BF">
            <w:pPr>
              <w:spacing w:line="360" w:lineRule="auto"/>
            </w:pPr>
            <w:r>
              <w:t>V. Unit</w:t>
            </w:r>
          </w:p>
        </w:tc>
        <w:tc>
          <w:tcPr>
            <w:tcW w:w="1985" w:type="dxa"/>
          </w:tcPr>
          <w:p w:rsidR="00953CCF" w:rsidRDefault="00690C02" w:rsidP="009214BF">
            <w:pPr>
              <w:spacing w:line="360" w:lineRule="auto"/>
            </w:pPr>
            <w:r>
              <w:t>V. Total</w:t>
            </w:r>
            <w:bookmarkStart w:id="106" w:name="_GoBack"/>
            <w:bookmarkEnd w:id="106"/>
          </w:p>
        </w:tc>
      </w:tr>
      <w:tr w:rsidR="00953CCF" w:rsidTr="009214BF">
        <w:tc>
          <w:tcPr>
            <w:tcW w:w="988" w:type="dxa"/>
          </w:tcPr>
          <w:p w:rsidR="00953CCF" w:rsidRDefault="00953CCF" w:rsidP="009214BF">
            <w:pPr>
              <w:spacing w:line="360" w:lineRule="auto"/>
            </w:pPr>
          </w:p>
        </w:tc>
        <w:tc>
          <w:tcPr>
            <w:tcW w:w="1275" w:type="dxa"/>
          </w:tcPr>
          <w:p w:rsidR="00953CCF" w:rsidRDefault="00953CCF" w:rsidP="009214BF">
            <w:pPr>
              <w:spacing w:line="360" w:lineRule="auto"/>
            </w:pPr>
          </w:p>
        </w:tc>
        <w:tc>
          <w:tcPr>
            <w:tcW w:w="2977" w:type="dxa"/>
          </w:tcPr>
          <w:p w:rsidR="00953CCF" w:rsidRDefault="00953CCF" w:rsidP="009214BF">
            <w:pPr>
              <w:spacing w:line="360" w:lineRule="auto"/>
              <w:jc w:val="both"/>
            </w:pPr>
          </w:p>
        </w:tc>
        <w:tc>
          <w:tcPr>
            <w:tcW w:w="1559" w:type="dxa"/>
          </w:tcPr>
          <w:p w:rsidR="00953CCF" w:rsidRDefault="00953CCF" w:rsidP="009214BF">
            <w:pPr>
              <w:spacing w:line="360" w:lineRule="auto"/>
            </w:pPr>
          </w:p>
        </w:tc>
        <w:tc>
          <w:tcPr>
            <w:tcW w:w="1985" w:type="dxa"/>
          </w:tcPr>
          <w:p w:rsidR="00953CCF" w:rsidRDefault="00953CCF" w:rsidP="009214BF">
            <w:pPr>
              <w:spacing w:line="360" w:lineRule="auto"/>
            </w:pPr>
          </w:p>
        </w:tc>
      </w:tr>
      <w:tr w:rsidR="00953CCF" w:rsidTr="009214BF">
        <w:tc>
          <w:tcPr>
            <w:tcW w:w="988" w:type="dxa"/>
          </w:tcPr>
          <w:p w:rsidR="00953CCF" w:rsidRDefault="00953CCF" w:rsidP="009214BF">
            <w:pPr>
              <w:spacing w:line="360" w:lineRule="auto"/>
            </w:pPr>
          </w:p>
        </w:tc>
        <w:tc>
          <w:tcPr>
            <w:tcW w:w="1275" w:type="dxa"/>
          </w:tcPr>
          <w:p w:rsidR="00953CCF" w:rsidRDefault="00953CCF" w:rsidP="009214BF">
            <w:pPr>
              <w:spacing w:line="360" w:lineRule="auto"/>
            </w:pPr>
          </w:p>
        </w:tc>
        <w:tc>
          <w:tcPr>
            <w:tcW w:w="2977" w:type="dxa"/>
          </w:tcPr>
          <w:p w:rsidR="00953CCF" w:rsidRDefault="00953CCF" w:rsidP="009214BF">
            <w:pPr>
              <w:spacing w:line="360" w:lineRule="auto"/>
              <w:jc w:val="both"/>
            </w:pPr>
          </w:p>
        </w:tc>
        <w:tc>
          <w:tcPr>
            <w:tcW w:w="1559" w:type="dxa"/>
          </w:tcPr>
          <w:p w:rsidR="00953CCF" w:rsidRDefault="00953CCF" w:rsidP="009214BF">
            <w:pPr>
              <w:spacing w:line="360" w:lineRule="auto"/>
            </w:pPr>
          </w:p>
        </w:tc>
        <w:tc>
          <w:tcPr>
            <w:tcW w:w="1985" w:type="dxa"/>
          </w:tcPr>
          <w:p w:rsidR="00953CCF" w:rsidRDefault="00953CCF" w:rsidP="009214BF">
            <w:pPr>
              <w:spacing w:line="360" w:lineRule="auto"/>
            </w:pPr>
          </w:p>
        </w:tc>
      </w:tr>
    </w:tbl>
    <w:p w:rsidR="00953CCF" w:rsidRDefault="00953CCF" w:rsidP="00953CCF">
      <w:pPr>
        <w:pStyle w:val="Corpodetexto"/>
        <w:rPr>
          <w:sz w:val="20"/>
        </w:rPr>
      </w:pPr>
    </w:p>
    <w:p w:rsidR="00953CCF" w:rsidRDefault="00953CCF" w:rsidP="00953CCF">
      <w:pPr>
        <w:pStyle w:val="Corpodetexto"/>
        <w:rPr>
          <w:sz w:val="20"/>
        </w:rPr>
      </w:pPr>
    </w:p>
    <w:p w:rsidR="00953CCF" w:rsidRDefault="00953CCF" w:rsidP="00953CCF">
      <w:pPr>
        <w:pStyle w:val="Corpodetexto"/>
        <w:rPr>
          <w:sz w:val="20"/>
        </w:rPr>
      </w:pPr>
      <w:r>
        <w:rPr>
          <w:sz w:val="20"/>
        </w:rPr>
        <w:t>DECLARAMOS QUE CUMPRIMOS COM TODOS OS REQUISITOS DE EDITAL E TERMO DE REFERÊNCIA.</w:t>
      </w:r>
    </w:p>
    <w:p w:rsidR="00953CCF" w:rsidRDefault="00953CCF" w:rsidP="00953CCF">
      <w:pPr>
        <w:pStyle w:val="Corpodetexto"/>
        <w:rPr>
          <w:sz w:val="20"/>
        </w:rPr>
      </w:pPr>
    </w:p>
    <w:p w:rsidR="00953CCF" w:rsidRDefault="00953CCF" w:rsidP="00953CCF">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953CCF" w:rsidRDefault="00953CCF" w:rsidP="00953CCF">
      <w:pPr>
        <w:pStyle w:val="Corpodetexto"/>
        <w:jc w:val="center"/>
      </w:pPr>
      <w:r>
        <w:t>_________________________________</w:t>
      </w:r>
    </w:p>
    <w:p w:rsidR="00953CCF" w:rsidRDefault="00953CCF" w:rsidP="00953CCF">
      <w:pPr>
        <w:pStyle w:val="Corpodetexto"/>
        <w:rPr>
          <w:sz w:val="20"/>
        </w:rPr>
      </w:pPr>
      <w:r>
        <w:rPr>
          <w:sz w:val="20"/>
        </w:rPr>
        <w:t xml:space="preserve">                                                           Assinatura e carimbo da empresa</w:t>
      </w:r>
    </w:p>
    <w:p w:rsidR="00953CCF" w:rsidRPr="00E96BC4" w:rsidRDefault="00953CCF" w:rsidP="00953CCF">
      <w:pPr>
        <w:pStyle w:val="Corpodetexto"/>
        <w:jc w:val="center"/>
        <w:rPr>
          <w:sz w:val="20"/>
        </w:rPr>
      </w:pPr>
      <w:proofErr w:type="gramStart"/>
      <w:r>
        <w:rPr>
          <w:sz w:val="20"/>
        </w:rPr>
        <w:t>CNPJ  -</w:t>
      </w:r>
      <w:proofErr w:type="gramEnd"/>
      <w:r>
        <w:rPr>
          <w:sz w:val="20"/>
        </w:rPr>
        <w:t xml:space="preserve"> </w:t>
      </w:r>
    </w:p>
    <w:p w:rsidR="00953CCF" w:rsidRDefault="00953CCF" w:rsidP="00953CCF"/>
    <w:p w:rsidR="00953CCF" w:rsidRDefault="00953CCF" w:rsidP="00953CCF"/>
    <w:p w:rsidR="00953CCF" w:rsidRDefault="00953CCF" w:rsidP="00953CCF"/>
    <w:p w:rsidR="00D81324" w:rsidRDefault="00D81324"/>
    <w:sectPr w:rsidR="00D81324" w:rsidSect="00295C9A">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C9A" w:rsidRDefault="00262C9A" w:rsidP="00953CCF">
      <w:r>
        <w:separator/>
      </w:r>
    </w:p>
  </w:endnote>
  <w:endnote w:type="continuationSeparator" w:id="0">
    <w:p w:rsidR="00262C9A" w:rsidRDefault="00262C9A" w:rsidP="0095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C9A" w:rsidRDefault="00262C9A" w:rsidP="00953CCF">
      <w:r>
        <w:separator/>
      </w:r>
    </w:p>
  </w:footnote>
  <w:footnote w:type="continuationSeparator" w:id="0">
    <w:p w:rsidR="00262C9A" w:rsidRDefault="00262C9A" w:rsidP="00953CCF">
      <w:r>
        <w:continuationSeparator/>
      </w:r>
    </w:p>
  </w:footnote>
  <w:footnote w:id="1">
    <w:p w:rsidR="00953CCF" w:rsidRPr="00867411" w:rsidRDefault="00953CCF" w:rsidP="00953CCF">
      <w:pPr>
        <w:pStyle w:val="Textodenotaderodap"/>
        <w:rPr>
          <w:rFonts w:ascii="Arial" w:hAnsi="Arial" w:cs="Arial"/>
          <w:lang w:val="en-US"/>
        </w:rPr>
      </w:pPr>
    </w:p>
  </w:footnote>
  <w:footnote w:id="2">
    <w:p w:rsidR="00953CCF" w:rsidRPr="00867411" w:rsidRDefault="00953CCF" w:rsidP="00953CCF">
      <w:pPr>
        <w:pStyle w:val="Textodenotaderodap"/>
        <w:rPr>
          <w:rFonts w:ascii="Arial" w:hAnsi="Arial" w:cs="Arial"/>
          <w:lang w:val="en-US"/>
        </w:rPr>
      </w:pPr>
    </w:p>
    <w:p w:rsidR="00953CCF" w:rsidRPr="00867411" w:rsidRDefault="00953CCF" w:rsidP="00953CCF">
      <w:pPr>
        <w:pStyle w:val="Textodenotaderodap"/>
        <w:rPr>
          <w:rFonts w:ascii="Arial" w:hAnsi="Arial" w:cs="Arial"/>
          <w:sz w:val="16"/>
          <w:szCs w:val="16"/>
          <w:lang w:val="en-US"/>
        </w:rPr>
      </w:pPr>
    </w:p>
  </w:footnote>
  <w:footnote w:id="3">
    <w:p w:rsidR="00953CCF" w:rsidRDefault="00953CCF" w:rsidP="00953CCF">
      <w:pPr>
        <w:pStyle w:val="Textodenotaderodap"/>
        <w:rPr>
          <w:rFonts w:ascii="Arial" w:hAnsi="Arial" w:cs="Arial"/>
        </w:rPr>
      </w:pPr>
    </w:p>
    <w:p w:rsidR="00953CCF" w:rsidRPr="00CA3062" w:rsidRDefault="00953CCF" w:rsidP="00953CCF">
      <w:pPr>
        <w:pStyle w:val="Textodenotaderodap"/>
        <w:rPr>
          <w:sz w:val="16"/>
          <w:szCs w:val="16"/>
        </w:rPr>
      </w:pPr>
    </w:p>
  </w:footnote>
  <w:footnote w:id="4">
    <w:p w:rsidR="00953CCF" w:rsidRDefault="00953CCF" w:rsidP="00953CCF">
      <w:pPr>
        <w:pStyle w:val="Textodenotaderodap"/>
        <w:rPr>
          <w:rFonts w:ascii="Arial" w:hAnsi="Arial" w:cs="Arial"/>
        </w:rPr>
      </w:pPr>
    </w:p>
    <w:p w:rsidR="00953CCF" w:rsidRPr="00E42799" w:rsidRDefault="00953CCF" w:rsidP="00953CCF">
      <w:pPr>
        <w:pStyle w:val="Textodenotaderodap"/>
        <w:rPr>
          <w:rFonts w:ascii="Arial" w:hAnsi="Arial" w:cs="Arial"/>
          <w:color w:val="FF0000"/>
        </w:rPr>
      </w:pPr>
    </w:p>
  </w:footnote>
  <w:footnote w:id="5">
    <w:p w:rsidR="00953CCF" w:rsidRPr="00867411" w:rsidRDefault="00953CCF" w:rsidP="00953CCF">
      <w:pPr>
        <w:pStyle w:val="Textodenotaderodap"/>
        <w:rPr>
          <w:rFonts w:ascii="Arial" w:hAnsi="Arial" w:cs="Arial"/>
          <w:color w:val="FF0000"/>
          <w:lang w:val="en-US"/>
        </w:rPr>
      </w:pPr>
    </w:p>
  </w:footnote>
  <w:footnote w:id="6">
    <w:p w:rsidR="00953CCF" w:rsidRPr="00175344" w:rsidRDefault="00953CCF" w:rsidP="00953CCF">
      <w:pPr>
        <w:pStyle w:val="Textodenotaderodap"/>
        <w:rPr>
          <w:rFonts w:ascii="Arial" w:hAnsi="Arial" w:cs="Arial"/>
        </w:rPr>
      </w:pPr>
    </w:p>
  </w:footnote>
  <w:footnote w:id="7">
    <w:p w:rsidR="00953CCF" w:rsidRPr="006E0831" w:rsidRDefault="00953CCF" w:rsidP="00953CCF">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953CCF" w:rsidRPr="00011134" w:rsidRDefault="00953CCF" w:rsidP="00953CCF">
      <w:pPr>
        <w:pStyle w:val="Textodenotaderodap"/>
        <w:jc w:val="both"/>
        <w:rPr>
          <w:rFonts w:ascii="Arial" w:hAnsi="Arial" w:cs="Arial"/>
          <w:sz w:val="24"/>
          <w:szCs w:val="24"/>
        </w:rPr>
      </w:pPr>
    </w:p>
  </w:footnote>
  <w:footnote w:id="8">
    <w:p w:rsidR="00953CCF" w:rsidRPr="006E0831" w:rsidRDefault="00953CCF" w:rsidP="00953CCF">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953CCF" w:rsidRPr="006E0831" w:rsidRDefault="00953CCF" w:rsidP="00953CCF">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E53" w:rsidRPr="00192798" w:rsidRDefault="00262C9A" w:rsidP="00EB3E5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E98A926" wp14:editId="219DFA3D">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E53" w:rsidRDefault="00262C9A" w:rsidP="00EB3E53">
                          <w:pPr>
                            <w:jc w:val="center"/>
                          </w:pPr>
                        </w:p>
                        <w:p w:rsidR="00EB3E53" w:rsidRPr="00553BF7" w:rsidRDefault="00262C9A" w:rsidP="00EB3E53">
                          <w:pPr>
                            <w:jc w:val="center"/>
                            <w:rPr>
                              <w:rFonts w:cs="Arial"/>
                              <w:b/>
                              <w:sz w:val="28"/>
                              <w:szCs w:val="28"/>
                            </w:rPr>
                          </w:pPr>
                          <w:r w:rsidRPr="00553BF7">
                            <w:rPr>
                              <w:rFonts w:cs="Arial"/>
                              <w:b/>
                              <w:sz w:val="28"/>
                              <w:szCs w:val="28"/>
                            </w:rPr>
                            <w:t xml:space="preserve">PREFEITURA MUNICIPAL DE SANTO </w:t>
                          </w:r>
                          <w:r w:rsidRPr="00553BF7">
                            <w:rPr>
                              <w:rFonts w:cs="Arial"/>
                              <w:b/>
                              <w:sz w:val="28"/>
                              <w:szCs w:val="28"/>
                            </w:rPr>
                            <w:t>ANT</w:t>
                          </w:r>
                          <w:r>
                            <w:rPr>
                              <w:rFonts w:cs="Arial"/>
                              <w:b/>
                              <w:sz w:val="28"/>
                              <w:szCs w:val="28"/>
                            </w:rPr>
                            <w:t>Ô</w:t>
                          </w:r>
                          <w:r w:rsidRPr="00553BF7">
                            <w:rPr>
                              <w:rFonts w:cs="Arial"/>
                              <w:b/>
                              <w:sz w:val="28"/>
                              <w:szCs w:val="28"/>
                            </w:rPr>
                            <w:t>NIO DAS MISSÕES</w:t>
                          </w:r>
                        </w:p>
                        <w:p w:rsidR="00EB3E53" w:rsidRDefault="00262C9A" w:rsidP="00EB3E5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8A926"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EB3E53" w:rsidRDefault="00262C9A" w:rsidP="00EB3E53">
                    <w:pPr>
                      <w:jc w:val="center"/>
                    </w:pPr>
                  </w:p>
                  <w:p w:rsidR="00EB3E53" w:rsidRPr="00553BF7" w:rsidRDefault="00262C9A" w:rsidP="00EB3E53">
                    <w:pPr>
                      <w:jc w:val="center"/>
                      <w:rPr>
                        <w:rFonts w:cs="Arial"/>
                        <w:b/>
                        <w:sz w:val="28"/>
                        <w:szCs w:val="28"/>
                      </w:rPr>
                    </w:pPr>
                    <w:r w:rsidRPr="00553BF7">
                      <w:rPr>
                        <w:rFonts w:cs="Arial"/>
                        <w:b/>
                        <w:sz w:val="28"/>
                        <w:szCs w:val="28"/>
                      </w:rPr>
                      <w:t xml:space="preserve">PREFEITURA MUNICIPAL DE SANTO </w:t>
                    </w:r>
                    <w:r w:rsidRPr="00553BF7">
                      <w:rPr>
                        <w:rFonts w:cs="Arial"/>
                        <w:b/>
                        <w:sz w:val="28"/>
                        <w:szCs w:val="28"/>
                      </w:rPr>
                      <w:t>ANT</w:t>
                    </w:r>
                    <w:r>
                      <w:rPr>
                        <w:rFonts w:cs="Arial"/>
                        <w:b/>
                        <w:sz w:val="28"/>
                        <w:szCs w:val="28"/>
                      </w:rPr>
                      <w:t>Ô</w:t>
                    </w:r>
                    <w:r w:rsidRPr="00553BF7">
                      <w:rPr>
                        <w:rFonts w:cs="Arial"/>
                        <w:b/>
                        <w:sz w:val="28"/>
                        <w:szCs w:val="28"/>
                      </w:rPr>
                      <w:t>NIO DAS MISSÕES</w:t>
                    </w:r>
                  </w:p>
                  <w:p w:rsidR="00EB3E53" w:rsidRDefault="00262C9A" w:rsidP="00EB3E5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100.5pt">
          <v:imagedata r:id="rId1" o:title=""/>
        </v:shape>
        <o:OLEObject Type="Embed" ProgID="PBrush" ShapeID="_x0000_i1025" DrawAspect="Content" ObjectID="_1822462744" r:id="rId2"/>
      </w:object>
    </w:r>
  </w:p>
  <w:p w:rsidR="00EB3E53" w:rsidRDefault="00262C9A">
    <w:pPr>
      <w:pStyle w:val="Cabealho"/>
    </w:pPr>
  </w:p>
  <w:p w:rsidR="00EB3E53" w:rsidRDefault="00262C9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5A117A"/>
    <w:multiLevelType w:val="hybridMultilevel"/>
    <w:tmpl w:val="CE762F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CCF"/>
    <w:rsid w:val="00262C9A"/>
    <w:rsid w:val="00690C02"/>
    <w:rsid w:val="00953CCF"/>
    <w:rsid w:val="00D813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72042"/>
  <w15:chartTrackingRefBased/>
  <w15:docId w15:val="{AAB8DC9D-9F39-45CC-87BB-55BC1456E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CC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53C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953CCF"/>
    <w:pPr>
      <w:keepNext/>
      <w:spacing w:before="240" w:after="60"/>
      <w:outlineLvl w:val="1"/>
    </w:pPr>
    <w:rPr>
      <w:rFonts w:ascii="Calibri Light" w:hAnsi="Calibri Light"/>
      <w:b/>
      <w:bCs/>
      <w:i/>
      <w:iCs/>
      <w:sz w:val="28"/>
      <w:szCs w:val="28"/>
    </w:rPr>
  </w:style>
  <w:style w:type="paragraph" w:styleId="Ttulo7">
    <w:name w:val="heading 7"/>
    <w:basedOn w:val="Normal"/>
    <w:next w:val="Normal"/>
    <w:link w:val="Ttulo7Char"/>
    <w:qFormat/>
    <w:rsid w:val="00953CCF"/>
    <w:pPr>
      <w:keepNext/>
      <w:numPr>
        <w:ilvl w:val="6"/>
        <w:numId w:val="2"/>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53CCF"/>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953CCF"/>
    <w:rPr>
      <w:rFonts w:ascii="Calibri Light" w:eastAsia="Times New Roman" w:hAnsi="Calibri Light" w:cs="Times New Roman"/>
      <w:b/>
      <w:bCs/>
      <w:i/>
      <w:iCs/>
      <w:sz w:val="28"/>
      <w:szCs w:val="28"/>
    </w:rPr>
  </w:style>
  <w:style w:type="character" w:customStyle="1" w:styleId="Ttulo7Char">
    <w:name w:val="Título 7 Char"/>
    <w:basedOn w:val="Fontepargpadro"/>
    <w:link w:val="Ttulo7"/>
    <w:rsid w:val="00953CCF"/>
    <w:rPr>
      <w:rFonts w:ascii="Times New Roman" w:eastAsia="Times New Roman" w:hAnsi="Times New Roman" w:cs="Times New Roman"/>
      <w:b/>
      <w:spacing w:val="14"/>
      <w:sz w:val="24"/>
      <w:szCs w:val="20"/>
    </w:rPr>
  </w:style>
  <w:style w:type="character" w:styleId="Refdenotaderodap">
    <w:name w:val="footnote reference"/>
    <w:uiPriority w:val="99"/>
    <w:rsid w:val="00953CCF"/>
    <w:rPr>
      <w:vertAlign w:val="superscript"/>
    </w:rPr>
  </w:style>
  <w:style w:type="paragraph" w:styleId="Corpodetexto">
    <w:name w:val="Body Text"/>
    <w:basedOn w:val="Normal"/>
    <w:link w:val="CorpodetextoChar"/>
    <w:rsid w:val="00953CCF"/>
    <w:pPr>
      <w:spacing w:after="120"/>
    </w:pPr>
  </w:style>
  <w:style w:type="character" w:customStyle="1" w:styleId="CorpodetextoChar">
    <w:name w:val="Corpo de texto Char"/>
    <w:basedOn w:val="Fontepargpadro"/>
    <w:link w:val="Corpodetexto"/>
    <w:rsid w:val="00953CCF"/>
    <w:rPr>
      <w:rFonts w:ascii="Arial" w:eastAsia="Times New Roman" w:hAnsi="Arial" w:cs="Times New Roman"/>
      <w:szCs w:val="20"/>
    </w:rPr>
  </w:style>
  <w:style w:type="paragraph" w:customStyle="1" w:styleId="Textoembloco1">
    <w:name w:val="Texto em bloco1"/>
    <w:basedOn w:val="Normal"/>
    <w:rsid w:val="00953CCF"/>
    <w:pPr>
      <w:ind w:left="4253" w:right="57" w:firstLine="1134"/>
      <w:jc w:val="both"/>
    </w:pPr>
    <w:rPr>
      <w:i/>
      <w:spacing w:val="14"/>
    </w:rPr>
  </w:style>
  <w:style w:type="paragraph" w:styleId="Textodenotaderodap">
    <w:name w:val="footnote text"/>
    <w:basedOn w:val="Normal"/>
    <w:link w:val="TextodenotaderodapChar"/>
    <w:rsid w:val="00953CCF"/>
    <w:rPr>
      <w:rFonts w:ascii="Times New Roman" w:hAnsi="Times New Roman"/>
      <w:sz w:val="20"/>
    </w:rPr>
  </w:style>
  <w:style w:type="character" w:customStyle="1" w:styleId="TextodenotaderodapChar">
    <w:name w:val="Texto de nota de rodapé Char"/>
    <w:basedOn w:val="Fontepargpadro"/>
    <w:link w:val="Textodenotaderodap"/>
    <w:rsid w:val="00953CC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53CCF"/>
    <w:pPr>
      <w:spacing w:before="120" w:line="360" w:lineRule="auto"/>
      <w:ind w:firstLine="1134"/>
      <w:jc w:val="both"/>
    </w:pPr>
  </w:style>
  <w:style w:type="character" w:customStyle="1" w:styleId="RecuodecorpodetextoChar">
    <w:name w:val="Recuo de corpo de texto Char"/>
    <w:basedOn w:val="Fontepargpadro"/>
    <w:link w:val="Recuodecorpodetexto"/>
    <w:rsid w:val="00953CCF"/>
    <w:rPr>
      <w:rFonts w:ascii="Arial" w:eastAsia="Times New Roman" w:hAnsi="Arial" w:cs="Times New Roman"/>
      <w:szCs w:val="20"/>
    </w:rPr>
  </w:style>
  <w:style w:type="character" w:styleId="Hyperlink">
    <w:name w:val="Hyperlink"/>
    <w:uiPriority w:val="99"/>
    <w:unhideWhenUsed/>
    <w:rsid w:val="00953CCF"/>
    <w:rPr>
      <w:color w:val="0000FF"/>
      <w:u w:val="single"/>
    </w:rPr>
  </w:style>
  <w:style w:type="paragraph" w:customStyle="1" w:styleId="Default">
    <w:name w:val="Default"/>
    <w:rsid w:val="00953CCF"/>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953CCF"/>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953CC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953CC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953CC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953CCF"/>
    <w:pPr>
      <w:numPr>
        <w:ilvl w:val="3"/>
      </w:numPr>
      <w:ind w:left="851" w:firstLine="0"/>
    </w:pPr>
    <w:rPr>
      <w:color w:val="auto"/>
    </w:rPr>
  </w:style>
  <w:style w:type="paragraph" w:customStyle="1" w:styleId="Nivel5">
    <w:name w:val="Nivel 5"/>
    <w:basedOn w:val="Nivel4"/>
    <w:qFormat/>
    <w:rsid w:val="00953CCF"/>
    <w:pPr>
      <w:numPr>
        <w:ilvl w:val="4"/>
      </w:numPr>
      <w:tabs>
        <w:tab w:val="num" w:pos="0"/>
      </w:tabs>
      <w:ind w:left="1276" w:firstLine="0"/>
    </w:pPr>
  </w:style>
  <w:style w:type="character" w:customStyle="1" w:styleId="Nivel2Char">
    <w:name w:val="Nivel 2 Char"/>
    <w:link w:val="Nivel2"/>
    <w:locked/>
    <w:rsid w:val="00953CCF"/>
    <w:rPr>
      <w:rFonts w:ascii="Arial" w:eastAsia="MS Mincho" w:hAnsi="Arial" w:cs="Arial"/>
      <w:color w:val="000000"/>
      <w:sz w:val="20"/>
      <w:szCs w:val="20"/>
      <w:lang w:eastAsia="pt-BR"/>
    </w:rPr>
  </w:style>
  <w:style w:type="paragraph" w:styleId="Textodebalo">
    <w:name w:val="Balloon Text"/>
    <w:basedOn w:val="Normal"/>
    <w:link w:val="TextodebaloChar"/>
    <w:uiPriority w:val="99"/>
    <w:semiHidden/>
    <w:unhideWhenUsed/>
    <w:rsid w:val="00953CCF"/>
    <w:rPr>
      <w:rFonts w:ascii="Segoe UI" w:hAnsi="Segoe UI" w:cs="Segoe UI"/>
      <w:sz w:val="18"/>
      <w:szCs w:val="18"/>
    </w:rPr>
  </w:style>
  <w:style w:type="character" w:customStyle="1" w:styleId="TextodebaloChar">
    <w:name w:val="Texto de balão Char"/>
    <w:basedOn w:val="Fontepargpadro"/>
    <w:link w:val="Textodebalo"/>
    <w:uiPriority w:val="99"/>
    <w:semiHidden/>
    <w:rsid w:val="00953CCF"/>
    <w:rPr>
      <w:rFonts w:ascii="Segoe UI" w:eastAsia="Times New Roman" w:hAnsi="Segoe UI" w:cs="Segoe UI"/>
      <w:sz w:val="18"/>
      <w:szCs w:val="18"/>
    </w:rPr>
  </w:style>
  <w:style w:type="paragraph" w:styleId="PargrafodaLista">
    <w:name w:val="List Paragraph"/>
    <w:basedOn w:val="Normal"/>
    <w:uiPriority w:val="34"/>
    <w:qFormat/>
    <w:rsid w:val="00953CCF"/>
    <w:pPr>
      <w:ind w:left="720"/>
      <w:contextualSpacing/>
    </w:pPr>
  </w:style>
  <w:style w:type="paragraph" w:styleId="Cabealho">
    <w:name w:val="header"/>
    <w:basedOn w:val="Normal"/>
    <w:link w:val="CabealhoChar"/>
    <w:uiPriority w:val="99"/>
    <w:unhideWhenUsed/>
    <w:rsid w:val="00953CCF"/>
    <w:pPr>
      <w:tabs>
        <w:tab w:val="center" w:pos="4252"/>
        <w:tab w:val="right" w:pos="8504"/>
      </w:tabs>
    </w:pPr>
  </w:style>
  <w:style w:type="character" w:customStyle="1" w:styleId="CabealhoChar">
    <w:name w:val="Cabeçalho Char"/>
    <w:basedOn w:val="Fontepargpadro"/>
    <w:link w:val="Cabealho"/>
    <w:uiPriority w:val="99"/>
    <w:rsid w:val="00953CCF"/>
    <w:rPr>
      <w:rFonts w:ascii="Arial" w:eastAsia="Times New Roman" w:hAnsi="Arial" w:cs="Times New Roman"/>
      <w:szCs w:val="20"/>
    </w:rPr>
  </w:style>
  <w:style w:type="paragraph" w:styleId="Rodap">
    <w:name w:val="footer"/>
    <w:basedOn w:val="Normal"/>
    <w:link w:val="RodapChar"/>
    <w:uiPriority w:val="99"/>
    <w:unhideWhenUsed/>
    <w:rsid w:val="00953CCF"/>
    <w:pPr>
      <w:tabs>
        <w:tab w:val="center" w:pos="4252"/>
        <w:tab w:val="right" w:pos="8504"/>
      </w:tabs>
    </w:pPr>
  </w:style>
  <w:style w:type="character" w:customStyle="1" w:styleId="RodapChar">
    <w:name w:val="Rodapé Char"/>
    <w:basedOn w:val="Fontepargpadro"/>
    <w:link w:val="Rodap"/>
    <w:uiPriority w:val="99"/>
    <w:rsid w:val="00953CCF"/>
    <w:rPr>
      <w:rFonts w:ascii="Arial" w:eastAsia="Times New Roman" w:hAnsi="Arial" w:cs="Times New Roman"/>
      <w:szCs w:val="20"/>
    </w:rPr>
  </w:style>
  <w:style w:type="table" w:styleId="Tabelacomgrade">
    <w:name w:val="Table Grid"/>
    <w:basedOn w:val="Tabelanormal"/>
    <w:uiPriority w:val="39"/>
    <w:rsid w:val="00953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26</Pages>
  <Words>6549</Words>
  <Characters>35366</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2025-10-20T13:39:00Z</dcterms:created>
  <dcterms:modified xsi:type="dcterms:W3CDTF">2025-10-20T13:53:00Z</dcterms:modified>
</cp:coreProperties>
</file>