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BEBE44" w14:textId="76403190" w:rsidR="00C657E2" w:rsidRDefault="00C657E2" w:rsidP="00185AA2">
      <w:pPr>
        <w:jc w:val="center"/>
        <w:rPr>
          <w:rFonts w:asciiTheme="minorHAnsi" w:eastAsiaTheme="minorHAnsi" w:hAnsiTheme="minorHAnsi" w:cstheme="minorHAnsi"/>
          <w:b/>
          <w:bCs/>
          <w:szCs w:val="22"/>
        </w:rPr>
      </w:pPr>
      <w:r>
        <w:rPr>
          <w:rFonts w:asciiTheme="minorHAnsi" w:eastAsiaTheme="minorHAnsi" w:hAnsiTheme="minorHAnsi" w:cstheme="minorHAnsi"/>
          <w:b/>
          <w:bCs/>
          <w:szCs w:val="22"/>
        </w:rPr>
        <w:t>CHAMAMENTO PÚBLICO PARA CREDENCIAMENTO Nº 12-2025</w:t>
      </w:r>
    </w:p>
    <w:p w14:paraId="17BA4CD6" w14:textId="78B9ABDA" w:rsidR="00C657E2" w:rsidRDefault="00704123" w:rsidP="00185AA2">
      <w:pPr>
        <w:jc w:val="center"/>
        <w:rPr>
          <w:rFonts w:asciiTheme="minorHAnsi" w:eastAsiaTheme="minorHAnsi" w:hAnsiTheme="minorHAnsi" w:cstheme="minorHAnsi"/>
          <w:b/>
          <w:bCs/>
          <w:szCs w:val="22"/>
        </w:rPr>
      </w:pPr>
      <w:r>
        <w:rPr>
          <w:rFonts w:asciiTheme="minorHAnsi" w:eastAsiaTheme="minorHAnsi" w:hAnsiTheme="minorHAnsi" w:cstheme="minorHAnsi"/>
          <w:b/>
          <w:bCs/>
          <w:szCs w:val="22"/>
        </w:rPr>
        <w:t>ANEXO I</w:t>
      </w:r>
      <w:bookmarkStart w:id="0" w:name="_GoBack"/>
      <w:bookmarkEnd w:id="0"/>
    </w:p>
    <w:p w14:paraId="7B709606" w14:textId="6001C3BB" w:rsidR="00185AA2" w:rsidRPr="00185AA2" w:rsidRDefault="00185AA2" w:rsidP="00185AA2">
      <w:pPr>
        <w:jc w:val="center"/>
        <w:rPr>
          <w:rFonts w:asciiTheme="minorHAnsi" w:eastAsiaTheme="minorHAnsi" w:hAnsiTheme="minorHAnsi" w:cstheme="minorHAnsi"/>
          <w:b/>
          <w:bCs/>
          <w:szCs w:val="22"/>
        </w:rPr>
      </w:pPr>
      <w:r w:rsidRPr="00185AA2">
        <w:rPr>
          <w:rFonts w:asciiTheme="minorHAnsi" w:eastAsiaTheme="minorHAnsi" w:hAnsiTheme="minorHAnsi" w:cstheme="minorHAnsi"/>
          <w:b/>
          <w:bCs/>
          <w:szCs w:val="22"/>
        </w:rPr>
        <w:t>TERMO DE REFERÊNCIA</w:t>
      </w:r>
    </w:p>
    <w:p w14:paraId="6D3D5053" w14:textId="77777777" w:rsidR="00185AA2" w:rsidRPr="00185AA2" w:rsidRDefault="00185AA2" w:rsidP="00185AA2">
      <w:pPr>
        <w:jc w:val="both"/>
        <w:rPr>
          <w:rFonts w:asciiTheme="minorHAnsi" w:eastAsiaTheme="minorHAnsi" w:hAnsiTheme="minorHAnsi" w:cstheme="minorHAnsi"/>
          <w:szCs w:val="22"/>
        </w:rPr>
      </w:pPr>
    </w:p>
    <w:p w14:paraId="293867E8" w14:textId="7D78E182" w:rsidR="00185AA2" w:rsidRPr="00185AA2" w:rsidRDefault="00185AA2" w:rsidP="00185AA2">
      <w:pPr>
        <w:rPr>
          <w:rFonts w:asciiTheme="minorHAnsi" w:eastAsiaTheme="minorHAnsi" w:hAnsiTheme="minorHAnsi" w:cstheme="minorHAnsi"/>
          <w:szCs w:val="22"/>
        </w:rPr>
      </w:pPr>
      <w:r w:rsidRPr="00185AA2">
        <w:rPr>
          <w:rFonts w:asciiTheme="minorHAnsi" w:eastAsiaTheme="minorHAnsi" w:hAnsiTheme="minorHAnsi" w:cstheme="minorHAnsi"/>
          <w:szCs w:val="22"/>
        </w:rPr>
        <w:t>Objeto: Credenciamento de laboratório(s) local(</w:t>
      </w:r>
      <w:proofErr w:type="spellStart"/>
      <w:r w:rsidRPr="00185AA2">
        <w:rPr>
          <w:rFonts w:asciiTheme="minorHAnsi" w:eastAsiaTheme="minorHAnsi" w:hAnsiTheme="minorHAnsi" w:cstheme="minorHAnsi"/>
          <w:szCs w:val="22"/>
        </w:rPr>
        <w:t>is</w:t>
      </w:r>
      <w:proofErr w:type="spellEnd"/>
      <w:r w:rsidRPr="00185AA2">
        <w:rPr>
          <w:rFonts w:asciiTheme="minorHAnsi" w:eastAsiaTheme="minorHAnsi" w:hAnsiTheme="minorHAnsi" w:cstheme="minorHAnsi"/>
          <w:szCs w:val="22"/>
        </w:rPr>
        <w:t xml:space="preserve">) para realização de exames de sangue denominados </w:t>
      </w:r>
      <w:r w:rsidR="004F0EDB" w:rsidRPr="00085355">
        <w:rPr>
          <w:rFonts w:asciiTheme="minorHAnsi" w:eastAsiaTheme="minorHAnsi" w:hAnsiTheme="minorHAnsi" w:cstheme="minorHAnsi"/>
          <w:szCs w:val="22"/>
        </w:rPr>
        <w:t>P</w:t>
      </w:r>
      <w:r w:rsidR="004F0EDB">
        <w:rPr>
          <w:rFonts w:asciiTheme="minorHAnsi" w:eastAsiaTheme="minorHAnsi" w:hAnsiTheme="minorHAnsi" w:cstheme="minorHAnsi"/>
          <w:szCs w:val="22"/>
        </w:rPr>
        <w:t>S</w:t>
      </w:r>
      <w:r w:rsidR="004F0EDB" w:rsidRPr="00085355">
        <w:rPr>
          <w:rFonts w:asciiTheme="minorHAnsi" w:eastAsiaTheme="minorHAnsi" w:hAnsiTheme="minorHAnsi" w:cstheme="minorHAnsi"/>
          <w:szCs w:val="22"/>
        </w:rPr>
        <w:t>A (</w:t>
      </w:r>
      <w:r w:rsidR="004F0EDB">
        <w:rPr>
          <w:rFonts w:asciiTheme="minorHAnsi" w:eastAsiaTheme="minorHAnsi" w:hAnsiTheme="minorHAnsi" w:cstheme="minorHAnsi"/>
          <w:szCs w:val="22"/>
        </w:rPr>
        <w:t>Antígeno Prostático Específico</w:t>
      </w:r>
      <w:r w:rsidR="004F0EDB" w:rsidRPr="00085355">
        <w:rPr>
          <w:rFonts w:asciiTheme="minorHAnsi" w:eastAsiaTheme="minorHAnsi" w:hAnsiTheme="minorHAnsi" w:cstheme="minorHAnsi"/>
          <w:szCs w:val="22"/>
        </w:rPr>
        <w:t>).</w:t>
      </w:r>
      <w:r w:rsidRPr="00185AA2">
        <w:rPr>
          <w:rFonts w:asciiTheme="minorHAnsi" w:eastAsiaTheme="minorHAnsi" w:hAnsiTheme="minorHAnsi" w:cstheme="minorHAnsi"/>
          <w:szCs w:val="22"/>
        </w:rPr>
        <w:br/>
        <w:t>Unidade Demandante: Secretaria Municipal de Saúde de Santo Antônio das Missões/RS.</w:t>
      </w:r>
    </w:p>
    <w:p w14:paraId="73F6EF58" w14:textId="6F6DA387" w:rsidR="00185AA2" w:rsidRPr="00185AA2" w:rsidRDefault="00185AA2" w:rsidP="00185AA2">
      <w:pPr>
        <w:jc w:val="both"/>
        <w:rPr>
          <w:rFonts w:asciiTheme="minorHAnsi" w:eastAsiaTheme="minorHAnsi" w:hAnsiTheme="minorHAnsi" w:cstheme="minorHAnsi"/>
          <w:szCs w:val="22"/>
        </w:rPr>
      </w:pPr>
    </w:p>
    <w:p w14:paraId="6348E86B" w14:textId="63E0D8D2" w:rsidR="00185AA2" w:rsidRPr="00185AA2" w:rsidRDefault="00185AA2" w:rsidP="00185AA2">
      <w:pPr>
        <w:jc w:val="both"/>
        <w:rPr>
          <w:rFonts w:asciiTheme="minorHAnsi" w:eastAsiaTheme="minorHAnsi" w:hAnsiTheme="minorHAnsi" w:cstheme="minorHAnsi"/>
          <w:b/>
          <w:bCs/>
          <w:szCs w:val="22"/>
        </w:rPr>
      </w:pPr>
      <w:r w:rsidRPr="00185AA2">
        <w:rPr>
          <w:rFonts w:asciiTheme="minorHAnsi" w:eastAsiaTheme="minorHAnsi" w:hAnsiTheme="minorHAnsi" w:cstheme="minorHAnsi"/>
          <w:b/>
          <w:bCs/>
          <w:szCs w:val="22"/>
        </w:rPr>
        <w:t>JUSTIFICATIVA</w:t>
      </w:r>
    </w:p>
    <w:p w14:paraId="7F094EF9" w14:textId="77777777" w:rsidR="00185AA2" w:rsidRPr="00185AA2" w:rsidRDefault="00185AA2" w:rsidP="00185AA2">
      <w:pPr>
        <w:jc w:val="both"/>
        <w:rPr>
          <w:rFonts w:asciiTheme="minorHAnsi" w:eastAsiaTheme="minorHAnsi" w:hAnsiTheme="minorHAnsi" w:cstheme="minorHAnsi"/>
          <w:szCs w:val="22"/>
        </w:rPr>
      </w:pPr>
      <w:r w:rsidRPr="00185AA2">
        <w:rPr>
          <w:rFonts w:asciiTheme="minorHAnsi" w:eastAsiaTheme="minorHAnsi" w:hAnsiTheme="minorHAnsi" w:cstheme="minorHAnsi"/>
          <w:szCs w:val="22"/>
        </w:rPr>
        <w:t>O presente Termo de Referência visa à contratação de laboratório(s) local(</w:t>
      </w:r>
      <w:proofErr w:type="spellStart"/>
      <w:r w:rsidRPr="00185AA2">
        <w:rPr>
          <w:rFonts w:asciiTheme="minorHAnsi" w:eastAsiaTheme="minorHAnsi" w:hAnsiTheme="minorHAnsi" w:cstheme="minorHAnsi"/>
          <w:szCs w:val="22"/>
        </w:rPr>
        <w:t>is</w:t>
      </w:r>
      <w:proofErr w:type="spellEnd"/>
      <w:r w:rsidRPr="00185AA2">
        <w:rPr>
          <w:rFonts w:asciiTheme="minorHAnsi" w:eastAsiaTheme="minorHAnsi" w:hAnsiTheme="minorHAnsi" w:cstheme="minorHAnsi"/>
          <w:szCs w:val="22"/>
        </w:rPr>
        <w:t>) por meio de credenciamento, modalidade prevista no art. 78 da Lei nº 14.133/2021, para a realização de exames de sangue PCA, essenciais ao diagnóstico e acompanhamento de pacientes atendidos na rede municipal de saúde.</w:t>
      </w:r>
    </w:p>
    <w:p w14:paraId="23279B33" w14:textId="77777777" w:rsidR="00185AA2" w:rsidRPr="00185AA2" w:rsidRDefault="00185AA2" w:rsidP="00185AA2">
      <w:pPr>
        <w:jc w:val="both"/>
        <w:rPr>
          <w:rFonts w:asciiTheme="minorHAnsi" w:eastAsiaTheme="minorHAnsi" w:hAnsiTheme="minorHAnsi" w:cstheme="minorHAnsi"/>
          <w:szCs w:val="22"/>
        </w:rPr>
      </w:pPr>
      <w:r w:rsidRPr="00185AA2">
        <w:rPr>
          <w:rFonts w:asciiTheme="minorHAnsi" w:eastAsiaTheme="minorHAnsi" w:hAnsiTheme="minorHAnsi" w:cstheme="minorHAnsi"/>
          <w:szCs w:val="22"/>
        </w:rPr>
        <w:t>A contratação busca garantir:</w:t>
      </w:r>
    </w:p>
    <w:p w14:paraId="4179A701" w14:textId="77777777" w:rsidR="00185AA2" w:rsidRPr="00185AA2" w:rsidRDefault="00185AA2" w:rsidP="00185AA2">
      <w:pPr>
        <w:jc w:val="both"/>
        <w:rPr>
          <w:rFonts w:asciiTheme="minorHAnsi" w:eastAsiaTheme="minorHAnsi" w:hAnsiTheme="minorHAnsi" w:cstheme="minorHAnsi"/>
          <w:szCs w:val="22"/>
        </w:rPr>
      </w:pPr>
      <w:r w:rsidRPr="00185AA2">
        <w:rPr>
          <w:rFonts w:asciiTheme="minorHAnsi" w:eastAsiaTheme="minorHAnsi" w:hAnsiTheme="minorHAnsi" w:cstheme="minorHAnsi"/>
          <w:szCs w:val="22"/>
        </w:rPr>
        <w:t>Acesso rápido e contínuo ao exame;</w:t>
      </w:r>
    </w:p>
    <w:p w14:paraId="7308A308" w14:textId="77777777" w:rsidR="00185AA2" w:rsidRPr="00185AA2" w:rsidRDefault="00185AA2" w:rsidP="00185AA2">
      <w:pPr>
        <w:jc w:val="both"/>
        <w:rPr>
          <w:rFonts w:asciiTheme="minorHAnsi" w:eastAsiaTheme="minorHAnsi" w:hAnsiTheme="minorHAnsi" w:cstheme="minorHAnsi"/>
          <w:szCs w:val="22"/>
        </w:rPr>
      </w:pPr>
      <w:r w:rsidRPr="00185AA2">
        <w:rPr>
          <w:rFonts w:asciiTheme="minorHAnsi" w:eastAsiaTheme="minorHAnsi" w:hAnsiTheme="minorHAnsi" w:cstheme="minorHAnsi"/>
          <w:szCs w:val="22"/>
        </w:rPr>
        <w:t>Redução de deslocamentos de pacientes para outros municípios;</w:t>
      </w:r>
    </w:p>
    <w:p w14:paraId="2D6369A9" w14:textId="77777777" w:rsidR="00185AA2" w:rsidRPr="00185AA2" w:rsidRDefault="00185AA2" w:rsidP="00185AA2">
      <w:pPr>
        <w:jc w:val="both"/>
        <w:rPr>
          <w:rFonts w:asciiTheme="minorHAnsi" w:eastAsiaTheme="minorHAnsi" w:hAnsiTheme="minorHAnsi" w:cstheme="minorHAnsi"/>
          <w:szCs w:val="22"/>
        </w:rPr>
      </w:pPr>
      <w:r w:rsidRPr="00185AA2">
        <w:rPr>
          <w:rFonts w:asciiTheme="minorHAnsi" w:eastAsiaTheme="minorHAnsi" w:hAnsiTheme="minorHAnsi" w:cstheme="minorHAnsi"/>
          <w:szCs w:val="22"/>
        </w:rPr>
        <w:t>Atendimento em conformidade com as normas do SUS e protocolos clínicos;</w:t>
      </w:r>
    </w:p>
    <w:p w14:paraId="59D946B1" w14:textId="77777777" w:rsidR="00185AA2" w:rsidRPr="00185AA2" w:rsidRDefault="00185AA2" w:rsidP="00185AA2">
      <w:pPr>
        <w:jc w:val="both"/>
        <w:rPr>
          <w:rFonts w:asciiTheme="minorHAnsi" w:eastAsiaTheme="minorHAnsi" w:hAnsiTheme="minorHAnsi" w:cstheme="minorHAnsi"/>
          <w:szCs w:val="22"/>
        </w:rPr>
      </w:pPr>
      <w:r w:rsidRPr="00185AA2">
        <w:rPr>
          <w:rFonts w:asciiTheme="minorHAnsi" w:eastAsiaTheme="minorHAnsi" w:hAnsiTheme="minorHAnsi" w:cstheme="minorHAnsi"/>
          <w:szCs w:val="22"/>
        </w:rPr>
        <w:t>Eficiência, economicidade e segurança na prestação dos serviços.</w:t>
      </w:r>
    </w:p>
    <w:p w14:paraId="7F79ED62" w14:textId="05F3A781" w:rsidR="00185AA2" w:rsidRPr="00185AA2" w:rsidRDefault="00185AA2" w:rsidP="00185AA2">
      <w:pPr>
        <w:jc w:val="both"/>
        <w:rPr>
          <w:rFonts w:asciiTheme="minorHAnsi" w:eastAsiaTheme="minorHAnsi" w:hAnsiTheme="minorHAnsi" w:cstheme="minorHAnsi"/>
          <w:szCs w:val="22"/>
        </w:rPr>
      </w:pPr>
    </w:p>
    <w:p w14:paraId="0394B6D3" w14:textId="00890CCE" w:rsidR="00185AA2" w:rsidRPr="00185AA2" w:rsidRDefault="00185AA2" w:rsidP="00185AA2">
      <w:pPr>
        <w:jc w:val="both"/>
        <w:rPr>
          <w:rFonts w:asciiTheme="minorHAnsi" w:eastAsiaTheme="minorHAnsi" w:hAnsiTheme="minorHAnsi" w:cstheme="minorHAnsi"/>
          <w:b/>
          <w:bCs/>
          <w:szCs w:val="22"/>
        </w:rPr>
      </w:pPr>
      <w:r w:rsidRPr="00185AA2">
        <w:rPr>
          <w:rFonts w:asciiTheme="minorHAnsi" w:eastAsiaTheme="minorHAnsi" w:hAnsiTheme="minorHAnsi" w:cstheme="minorHAnsi"/>
          <w:b/>
          <w:bCs/>
          <w:szCs w:val="22"/>
        </w:rPr>
        <w:t>OBJETO</w:t>
      </w:r>
    </w:p>
    <w:p w14:paraId="7B36779E" w14:textId="4C96C020" w:rsidR="00185AA2" w:rsidRPr="00185AA2" w:rsidRDefault="00185AA2" w:rsidP="00185AA2">
      <w:pPr>
        <w:jc w:val="both"/>
        <w:rPr>
          <w:rFonts w:asciiTheme="minorHAnsi" w:eastAsiaTheme="minorHAnsi" w:hAnsiTheme="minorHAnsi" w:cstheme="minorHAnsi"/>
          <w:szCs w:val="22"/>
        </w:rPr>
      </w:pPr>
      <w:r w:rsidRPr="00185AA2">
        <w:rPr>
          <w:rFonts w:asciiTheme="minorHAnsi" w:eastAsiaTheme="minorHAnsi" w:hAnsiTheme="minorHAnsi" w:cstheme="minorHAnsi"/>
          <w:szCs w:val="22"/>
        </w:rPr>
        <w:t>O objeto é o credenciamento de laboratório(s) devidamente habilitado(s) e licenciado(s), para prestação de serviços laboratoriais consistentes na realização do exame de sangue P</w:t>
      </w:r>
      <w:r w:rsidR="005D6FC2">
        <w:rPr>
          <w:rFonts w:asciiTheme="minorHAnsi" w:eastAsiaTheme="minorHAnsi" w:hAnsiTheme="minorHAnsi" w:cstheme="minorHAnsi"/>
          <w:szCs w:val="22"/>
        </w:rPr>
        <w:t>S</w:t>
      </w:r>
      <w:r w:rsidRPr="00185AA2">
        <w:rPr>
          <w:rFonts w:asciiTheme="minorHAnsi" w:eastAsiaTheme="minorHAnsi" w:hAnsiTheme="minorHAnsi" w:cstheme="minorHAnsi"/>
          <w:szCs w:val="22"/>
        </w:rPr>
        <w:t>A, mediante remuneração por procedimento realizado, conforme valores previamente fixados pela Secretaria Municipal de Saúde.</w:t>
      </w:r>
    </w:p>
    <w:p w14:paraId="7397E6BA" w14:textId="1840B886" w:rsidR="00185AA2" w:rsidRPr="00185AA2" w:rsidRDefault="00185AA2" w:rsidP="00185AA2">
      <w:pPr>
        <w:jc w:val="both"/>
        <w:rPr>
          <w:rFonts w:asciiTheme="minorHAnsi" w:eastAsiaTheme="minorHAnsi" w:hAnsiTheme="minorHAnsi" w:cstheme="minorHAnsi"/>
          <w:szCs w:val="22"/>
        </w:rPr>
      </w:pPr>
    </w:p>
    <w:p w14:paraId="257B5101" w14:textId="04920F1C" w:rsidR="00185AA2" w:rsidRPr="00185AA2" w:rsidRDefault="00185AA2" w:rsidP="00185AA2">
      <w:pPr>
        <w:jc w:val="both"/>
        <w:rPr>
          <w:rFonts w:asciiTheme="minorHAnsi" w:eastAsiaTheme="minorHAnsi" w:hAnsiTheme="minorHAnsi" w:cstheme="minorHAnsi"/>
          <w:b/>
          <w:bCs/>
          <w:szCs w:val="22"/>
        </w:rPr>
      </w:pPr>
      <w:r w:rsidRPr="00185AA2">
        <w:rPr>
          <w:rFonts w:asciiTheme="minorHAnsi" w:eastAsiaTheme="minorHAnsi" w:hAnsiTheme="minorHAnsi" w:cstheme="minorHAnsi"/>
          <w:b/>
          <w:bCs/>
          <w:szCs w:val="22"/>
        </w:rPr>
        <w:t>FUNDAMENTAÇÃO LEGAL</w:t>
      </w:r>
    </w:p>
    <w:p w14:paraId="06DF4857" w14:textId="77777777" w:rsidR="00185AA2" w:rsidRPr="00185AA2" w:rsidRDefault="00185AA2" w:rsidP="00185AA2">
      <w:pPr>
        <w:jc w:val="both"/>
        <w:rPr>
          <w:rFonts w:asciiTheme="minorHAnsi" w:eastAsiaTheme="minorHAnsi" w:hAnsiTheme="minorHAnsi" w:cstheme="minorHAnsi"/>
          <w:szCs w:val="22"/>
        </w:rPr>
      </w:pPr>
      <w:r w:rsidRPr="00185AA2">
        <w:rPr>
          <w:rFonts w:asciiTheme="minorHAnsi" w:eastAsiaTheme="minorHAnsi" w:hAnsiTheme="minorHAnsi" w:cstheme="minorHAnsi"/>
          <w:szCs w:val="22"/>
        </w:rPr>
        <w:t>O presente Termo de Referência está amparado na:</w:t>
      </w:r>
    </w:p>
    <w:p w14:paraId="3EE6F531" w14:textId="77777777" w:rsidR="00185AA2" w:rsidRPr="00185AA2" w:rsidRDefault="00185AA2" w:rsidP="00185AA2">
      <w:pPr>
        <w:jc w:val="both"/>
        <w:rPr>
          <w:rFonts w:asciiTheme="minorHAnsi" w:eastAsiaTheme="minorHAnsi" w:hAnsiTheme="minorHAnsi" w:cstheme="minorHAnsi"/>
          <w:szCs w:val="22"/>
        </w:rPr>
      </w:pPr>
      <w:r w:rsidRPr="00185AA2">
        <w:rPr>
          <w:rFonts w:asciiTheme="minorHAnsi" w:eastAsiaTheme="minorHAnsi" w:hAnsiTheme="minorHAnsi" w:cstheme="minorHAnsi"/>
          <w:szCs w:val="22"/>
        </w:rPr>
        <w:t>Lei Federal nº 14.133/2021, em especial o art. 78 (credenciamento);</w:t>
      </w:r>
    </w:p>
    <w:p w14:paraId="0FD9808A" w14:textId="77777777" w:rsidR="00185AA2" w:rsidRDefault="00185AA2" w:rsidP="00185AA2">
      <w:pPr>
        <w:jc w:val="both"/>
        <w:rPr>
          <w:rFonts w:asciiTheme="minorHAnsi" w:eastAsiaTheme="minorHAnsi" w:hAnsiTheme="minorHAnsi" w:cstheme="minorHAnsi"/>
          <w:szCs w:val="22"/>
        </w:rPr>
      </w:pPr>
    </w:p>
    <w:p w14:paraId="0081A656" w14:textId="347912F9" w:rsidR="00185AA2" w:rsidRPr="00185AA2" w:rsidRDefault="00185AA2" w:rsidP="00185AA2">
      <w:pPr>
        <w:jc w:val="both"/>
        <w:rPr>
          <w:rFonts w:asciiTheme="minorHAnsi" w:eastAsiaTheme="minorHAnsi" w:hAnsiTheme="minorHAnsi" w:cstheme="minorHAnsi"/>
          <w:b/>
          <w:bCs/>
          <w:szCs w:val="22"/>
        </w:rPr>
      </w:pPr>
      <w:r w:rsidRPr="00185AA2">
        <w:rPr>
          <w:rFonts w:asciiTheme="minorHAnsi" w:eastAsiaTheme="minorHAnsi" w:hAnsiTheme="minorHAnsi" w:cstheme="minorHAnsi"/>
          <w:b/>
          <w:bCs/>
          <w:szCs w:val="22"/>
        </w:rPr>
        <w:t>REQUISITOS DE PARTICIPAÇÃO</w:t>
      </w:r>
    </w:p>
    <w:p w14:paraId="08D6D882" w14:textId="77777777" w:rsidR="00185AA2" w:rsidRPr="00185AA2" w:rsidRDefault="00185AA2" w:rsidP="00185AA2">
      <w:pPr>
        <w:jc w:val="both"/>
        <w:rPr>
          <w:rFonts w:asciiTheme="minorHAnsi" w:eastAsiaTheme="minorHAnsi" w:hAnsiTheme="minorHAnsi" w:cstheme="minorHAnsi"/>
          <w:szCs w:val="22"/>
        </w:rPr>
      </w:pPr>
      <w:r w:rsidRPr="00185AA2">
        <w:rPr>
          <w:rFonts w:asciiTheme="minorHAnsi" w:eastAsiaTheme="minorHAnsi" w:hAnsiTheme="minorHAnsi" w:cstheme="minorHAnsi"/>
          <w:szCs w:val="22"/>
        </w:rPr>
        <w:t>Poderão participar do credenciamento laboratórios que atendam aos seguintes requisitos:</w:t>
      </w:r>
    </w:p>
    <w:p w14:paraId="353CAD99" w14:textId="77777777" w:rsidR="00185AA2" w:rsidRPr="00185AA2" w:rsidRDefault="00185AA2" w:rsidP="00185AA2">
      <w:pPr>
        <w:jc w:val="both"/>
        <w:rPr>
          <w:rFonts w:asciiTheme="minorHAnsi" w:eastAsiaTheme="minorHAnsi" w:hAnsiTheme="minorHAnsi" w:cstheme="minorHAnsi"/>
          <w:szCs w:val="22"/>
        </w:rPr>
      </w:pPr>
      <w:r w:rsidRPr="00185AA2">
        <w:rPr>
          <w:rFonts w:asciiTheme="minorHAnsi" w:eastAsiaTheme="minorHAnsi" w:hAnsiTheme="minorHAnsi" w:cstheme="minorHAnsi"/>
          <w:szCs w:val="22"/>
        </w:rPr>
        <w:t>Estar legalmente constituído, com CNPJ ativo;</w:t>
      </w:r>
    </w:p>
    <w:p w14:paraId="73DC98AA" w14:textId="77777777" w:rsidR="00185AA2" w:rsidRPr="00185AA2" w:rsidRDefault="00185AA2" w:rsidP="00185AA2">
      <w:pPr>
        <w:jc w:val="both"/>
        <w:rPr>
          <w:rFonts w:asciiTheme="minorHAnsi" w:eastAsiaTheme="minorHAnsi" w:hAnsiTheme="minorHAnsi" w:cstheme="minorHAnsi"/>
          <w:szCs w:val="22"/>
        </w:rPr>
      </w:pPr>
      <w:r w:rsidRPr="00185AA2">
        <w:rPr>
          <w:rFonts w:asciiTheme="minorHAnsi" w:eastAsiaTheme="minorHAnsi" w:hAnsiTheme="minorHAnsi" w:cstheme="minorHAnsi"/>
          <w:szCs w:val="22"/>
        </w:rPr>
        <w:t>Possuir alvará sanitário válido e demais licenças exigidas pela legislação;</w:t>
      </w:r>
    </w:p>
    <w:p w14:paraId="70D99E4A" w14:textId="77777777" w:rsidR="00185AA2" w:rsidRPr="00185AA2" w:rsidRDefault="00185AA2" w:rsidP="00185AA2">
      <w:pPr>
        <w:jc w:val="both"/>
        <w:rPr>
          <w:rFonts w:asciiTheme="minorHAnsi" w:eastAsiaTheme="minorHAnsi" w:hAnsiTheme="minorHAnsi" w:cstheme="minorHAnsi"/>
          <w:szCs w:val="22"/>
        </w:rPr>
      </w:pPr>
      <w:r w:rsidRPr="00185AA2">
        <w:rPr>
          <w:rFonts w:asciiTheme="minorHAnsi" w:eastAsiaTheme="minorHAnsi" w:hAnsiTheme="minorHAnsi" w:cstheme="minorHAnsi"/>
          <w:szCs w:val="22"/>
        </w:rPr>
        <w:t xml:space="preserve">Apresentar responsável técnico habilitado com registro em conselho profissional competente (CRBM, </w:t>
      </w:r>
      <w:proofErr w:type="gramStart"/>
      <w:r w:rsidRPr="00185AA2">
        <w:rPr>
          <w:rFonts w:asciiTheme="minorHAnsi" w:eastAsiaTheme="minorHAnsi" w:hAnsiTheme="minorHAnsi" w:cstheme="minorHAnsi"/>
          <w:szCs w:val="22"/>
        </w:rPr>
        <w:t>CRM, ou equivalente</w:t>
      </w:r>
      <w:proofErr w:type="gramEnd"/>
      <w:r w:rsidRPr="00185AA2">
        <w:rPr>
          <w:rFonts w:asciiTheme="minorHAnsi" w:eastAsiaTheme="minorHAnsi" w:hAnsiTheme="minorHAnsi" w:cstheme="minorHAnsi"/>
          <w:szCs w:val="22"/>
        </w:rPr>
        <w:t>);</w:t>
      </w:r>
    </w:p>
    <w:p w14:paraId="679A6E19" w14:textId="5FADC506" w:rsidR="00185AA2" w:rsidRPr="00185AA2" w:rsidRDefault="00185AA2" w:rsidP="00185AA2">
      <w:pPr>
        <w:jc w:val="both"/>
        <w:rPr>
          <w:rFonts w:asciiTheme="minorHAnsi" w:eastAsiaTheme="minorHAnsi" w:hAnsiTheme="minorHAnsi" w:cstheme="minorHAnsi"/>
          <w:szCs w:val="22"/>
        </w:rPr>
      </w:pPr>
      <w:r w:rsidRPr="00185AA2">
        <w:rPr>
          <w:rFonts w:asciiTheme="minorHAnsi" w:eastAsiaTheme="minorHAnsi" w:hAnsiTheme="minorHAnsi" w:cstheme="minorHAnsi"/>
          <w:szCs w:val="22"/>
        </w:rPr>
        <w:t>Possuir estrutura física e equipamentos adequados para a realização do exame P</w:t>
      </w:r>
      <w:r w:rsidR="004F0EDB">
        <w:rPr>
          <w:rFonts w:asciiTheme="minorHAnsi" w:eastAsiaTheme="minorHAnsi" w:hAnsiTheme="minorHAnsi" w:cstheme="minorHAnsi"/>
          <w:szCs w:val="22"/>
        </w:rPr>
        <w:t>S</w:t>
      </w:r>
      <w:r w:rsidRPr="00185AA2">
        <w:rPr>
          <w:rFonts w:asciiTheme="minorHAnsi" w:eastAsiaTheme="minorHAnsi" w:hAnsiTheme="minorHAnsi" w:cstheme="minorHAnsi"/>
          <w:szCs w:val="22"/>
        </w:rPr>
        <w:t>A;</w:t>
      </w:r>
    </w:p>
    <w:p w14:paraId="2A7EA09B" w14:textId="77777777" w:rsidR="00185AA2" w:rsidRPr="00185AA2" w:rsidRDefault="00185AA2" w:rsidP="00185AA2">
      <w:pPr>
        <w:jc w:val="both"/>
        <w:rPr>
          <w:rFonts w:asciiTheme="minorHAnsi" w:eastAsiaTheme="minorHAnsi" w:hAnsiTheme="minorHAnsi" w:cstheme="minorHAnsi"/>
          <w:szCs w:val="22"/>
        </w:rPr>
      </w:pPr>
      <w:r w:rsidRPr="00185AA2">
        <w:rPr>
          <w:rFonts w:asciiTheme="minorHAnsi" w:eastAsiaTheme="minorHAnsi" w:hAnsiTheme="minorHAnsi" w:cstheme="minorHAnsi"/>
          <w:szCs w:val="22"/>
        </w:rPr>
        <w:t>Atender às normas da ANVISA, Ministério da Saúde e Conselho Profissional pertinente;</w:t>
      </w:r>
    </w:p>
    <w:p w14:paraId="56E426E2" w14:textId="77777777" w:rsidR="00185AA2" w:rsidRPr="00185AA2" w:rsidRDefault="00185AA2" w:rsidP="00185AA2">
      <w:pPr>
        <w:jc w:val="both"/>
        <w:rPr>
          <w:rFonts w:asciiTheme="minorHAnsi" w:eastAsiaTheme="minorHAnsi" w:hAnsiTheme="minorHAnsi" w:cstheme="minorHAnsi"/>
          <w:szCs w:val="22"/>
        </w:rPr>
      </w:pPr>
      <w:r w:rsidRPr="00185AA2">
        <w:rPr>
          <w:rFonts w:asciiTheme="minorHAnsi" w:eastAsiaTheme="minorHAnsi" w:hAnsiTheme="minorHAnsi" w:cstheme="minorHAnsi"/>
          <w:szCs w:val="22"/>
        </w:rPr>
        <w:t>Concordar integralmente com os termos do edital de chamamento público e do contrato administrativo.</w:t>
      </w:r>
    </w:p>
    <w:p w14:paraId="09B49E5F" w14:textId="69818AD6" w:rsidR="00185AA2" w:rsidRPr="00185AA2" w:rsidRDefault="00185AA2" w:rsidP="00185AA2">
      <w:pPr>
        <w:jc w:val="both"/>
        <w:rPr>
          <w:rFonts w:asciiTheme="minorHAnsi" w:eastAsiaTheme="minorHAnsi" w:hAnsiTheme="minorHAnsi" w:cstheme="minorHAnsi"/>
          <w:szCs w:val="22"/>
        </w:rPr>
      </w:pPr>
    </w:p>
    <w:p w14:paraId="712C560F" w14:textId="77217213" w:rsidR="00185AA2" w:rsidRPr="00185AA2" w:rsidRDefault="00185AA2" w:rsidP="00185AA2">
      <w:pPr>
        <w:jc w:val="both"/>
        <w:rPr>
          <w:rFonts w:asciiTheme="minorHAnsi" w:eastAsiaTheme="minorHAnsi" w:hAnsiTheme="minorHAnsi" w:cstheme="minorHAnsi"/>
          <w:b/>
          <w:bCs/>
          <w:szCs w:val="22"/>
        </w:rPr>
      </w:pPr>
      <w:r w:rsidRPr="00185AA2">
        <w:rPr>
          <w:rFonts w:asciiTheme="minorHAnsi" w:eastAsiaTheme="minorHAnsi" w:hAnsiTheme="minorHAnsi" w:cstheme="minorHAnsi"/>
          <w:b/>
          <w:bCs/>
          <w:szCs w:val="22"/>
        </w:rPr>
        <w:t>ESPECIFICAÇÕES DO SERVIÇO</w:t>
      </w:r>
    </w:p>
    <w:p w14:paraId="4CEE7C74" w14:textId="691B8442" w:rsidR="00185AA2" w:rsidRPr="00185AA2" w:rsidRDefault="00185AA2" w:rsidP="00185AA2">
      <w:pPr>
        <w:jc w:val="both"/>
        <w:rPr>
          <w:rFonts w:asciiTheme="minorHAnsi" w:eastAsiaTheme="minorHAnsi" w:hAnsiTheme="minorHAnsi" w:cstheme="minorHAnsi"/>
          <w:szCs w:val="22"/>
        </w:rPr>
      </w:pPr>
      <w:r w:rsidRPr="00185AA2">
        <w:rPr>
          <w:rFonts w:asciiTheme="minorHAnsi" w:eastAsiaTheme="minorHAnsi" w:hAnsiTheme="minorHAnsi" w:cstheme="minorHAnsi"/>
          <w:szCs w:val="22"/>
        </w:rPr>
        <w:t xml:space="preserve">Exame: </w:t>
      </w:r>
      <w:r w:rsidR="005D6FC2" w:rsidRPr="00085355">
        <w:rPr>
          <w:rFonts w:asciiTheme="minorHAnsi" w:eastAsiaTheme="minorHAnsi" w:hAnsiTheme="minorHAnsi" w:cstheme="minorHAnsi"/>
          <w:szCs w:val="22"/>
        </w:rPr>
        <w:t>P</w:t>
      </w:r>
      <w:r w:rsidR="005D6FC2">
        <w:rPr>
          <w:rFonts w:asciiTheme="minorHAnsi" w:eastAsiaTheme="minorHAnsi" w:hAnsiTheme="minorHAnsi" w:cstheme="minorHAnsi"/>
          <w:szCs w:val="22"/>
        </w:rPr>
        <w:t>S</w:t>
      </w:r>
      <w:r w:rsidR="005D6FC2" w:rsidRPr="00085355">
        <w:rPr>
          <w:rFonts w:asciiTheme="minorHAnsi" w:eastAsiaTheme="minorHAnsi" w:hAnsiTheme="minorHAnsi" w:cstheme="minorHAnsi"/>
          <w:szCs w:val="22"/>
        </w:rPr>
        <w:t>A (</w:t>
      </w:r>
      <w:r w:rsidR="005D6FC2">
        <w:rPr>
          <w:rFonts w:asciiTheme="minorHAnsi" w:eastAsiaTheme="minorHAnsi" w:hAnsiTheme="minorHAnsi" w:cstheme="minorHAnsi"/>
          <w:szCs w:val="22"/>
        </w:rPr>
        <w:t>Antígeno Prostático Específico</w:t>
      </w:r>
      <w:r w:rsidR="005D6FC2" w:rsidRPr="00085355">
        <w:rPr>
          <w:rFonts w:asciiTheme="minorHAnsi" w:eastAsiaTheme="minorHAnsi" w:hAnsiTheme="minorHAnsi" w:cstheme="minorHAnsi"/>
          <w:szCs w:val="22"/>
        </w:rPr>
        <w:t>).</w:t>
      </w:r>
    </w:p>
    <w:p w14:paraId="7429437B" w14:textId="77777777" w:rsidR="00185AA2" w:rsidRPr="00185AA2" w:rsidRDefault="00185AA2" w:rsidP="00185AA2">
      <w:pPr>
        <w:jc w:val="both"/>
        <w:rPr>
          <w:rFonts w:asciiTheme="minorHAnsi" w:eastAsiaTheme="minorHAnsi" w:hAnsiTheme="minorHAnsi" w:cstheme="minorHAnsi"/>
          <w:szCs w:val="22"/>
        </w:rPr>
      </w:pPr>
      <w:r w:rsidRPr="00185AA2">
        <w:rPr>
          <w:rFonts w:asciiTheme="minorHAnsi" w:eastAsiaTheme="minorHAnsi" w:hAnsiTheme="minorHAnsi" w:cstheme="minorHAnsi"/>
          <w:szCs w:val="22"/>
        </w:rPr>
        <w:t>Entrega de resultados: prazo máximo de 24 horas, preferencialmente em meio eletrônico seguro, além de via impressa quando solicitado.</w:t>
      </w:r>
    </w:p>
    <w:p w14:paraId="6E0EC19D" w14:textId="77777777" w:rsidR="00185AA2" w:rsidRPr="00185AA2" w:rsidRDefault="00185AA2" w:rsidP="00185AA2">
      <w:pPr>
        <w:jc w:val="both"/>
        <w:rPr>
          <w:rFonts w:asciiTheme="minorHAnsi" w:eastAsiaTheme="minorHAnsi" w:hAnsiTheme="minorHAnsi" w:cstheme="minorHAnsi"/>
          <w:szCs w:val="22"/>
        </w:rPr>
      </w:pPr>
      <w:r w:rsidRPr="00185AA2">
        <w:rPr>
          <w:rFonts w:asciiTheme="minorHAnsi" w:eastAsiaTheme="minorHAnsi" w:hAnsiTheme="minorHAnsi" w:cstheme="minorHAnsi"/>
          <w:szCs w:val="22"/>
        </w:rPr>
        <w:t>Atendimento local: coleta no laboratório credenciado dentro do município de Santo Antônio das Missões/RS.</w:t>
      </w:r>
    </w:p>
    <w:p w14:paraId="47268EA8" w14:textId="77777777" w:rsidR="00185AA2" w:rsidRPr="00185AA2" w:rsidRDefault="00185AA2" w:rsidP="00185AA2">
      <w:pPr>
        <w:jc w:val="both"/>
        <w:rPr>
          <w:rFonts w:asciiTheme="minorHAnsi" w:eastAsiaTheme="minorHAnsi" w:hAnsiTheme="minorHAnsi" w:cstheme="minorHAnsi"/>
          <w:szCs w:val="22"/>
        </w:rPr>
      </w:pPr>
      <w:r w:rsidRPr="00185AA2">
        <w:rPr>
          <w:rFonts w:asciiTheme="minorHAnsi" w:eastAsiaTheme="minorHAnsi" w:hAnsiTheme="minorHAnsi" w:cstheme="minorHAnsi"/>
          <w:szCs w:val="22"/>
        </w:rPr>
        <w:t>Padrão de qualidade: seguir protocolos clínicos e normas laboratoriais aplicáveis.</w:t>
      </w:r>
    </w:p>
    <w:p w14:paraId="2D3BAF27" w14:textId="30F2B11E" w:rsidR="00185AA2" w:rsidRPr="00185AA2" w:rsidRDefault="00185AA2" w:rsidP="00185AA2">
      <w:pPr>
        <w:jc w:val="both"/>
        <w:rPr>
          <w:rFonts w:asciiTheme="minorHAnsi" w:eastAsiaTheme="minorHAnsi" w:hAnsiTheme="minorHAnsi" w:cstheme="minorHAnsi"/>
          <w:szCs w:val="22"/>
        </w:rPr>
      </w:pPr>
    </w:p>
    <w:p w14:paraId="65BB4920" w14:textId="5F254A8F" w:rsidR="00185AA2" w:rsidRPr="00185AA2" w:rsidRDefault="00185AA2" w:rsidP="00185AA2">
      <w:pPr>
        <w:jc w:val="both"/>
        <w:rPr>
          <w:rFonts w:asciiTheme="minorHAnsi" w:eastAsiaTheme="minorHAnsi" w:hAnsiTheme="minorHAnsi" w:cstheme="minorHAnsi"/>
          <w:b/>
          <w:bCs/>
          <w:szCs w:val="22"/>
        </w:rPr>
      </w:pPr>
      <w:r w:rsidRPr="00185AA2">
        <w:rPr>
          <w:rFonts w:asciiTheme="minorHAnsi" w:eastAsiaTheme="minorHAnsi" w:hAnsiTheme="minorHAnsi" w:cstheme="minorHAnsi"/>
          <w:b/>
          <w:bCs/>
          <w:szCs w:val="22"/>
        </w:rPr>
        <w:t>FORMA DE REMUNERAÇÃO</w:t>
      </w:r>
    </w:p>
    <w:p w14:paraId="5CF14849" w14:textId="77777777" w:rsidR="00185AA2" w:rsidRPr="00185AA2" w:rsidRDefault="00185AA2" w:rsidP="00185AA2">
      <w:pPr>
        <w:jc w:val="both"/>
        <w:rPr>
          <w:rFonts w:asciiTheme="minorHAnsi" w:eastAsiaTheme="minorHAnsi" w:hAnsiTheme="minorHAnsi" w:cstheme="minorHAnsi"/>
          <w:szCs w:val="22"/>
        </w:rPr>
      </w:pPr>
      <w:r w:rsidRPr="00185AA2">
        <w:rPr>
          <w:rFonts w:asciiTheme="minorHAnsi" w:eastAsiaTheme="minorHAnsi" w:hAnsiTheme="minorHAnsi" w:cstheme="minorHAnsi"/>
          <w:szCs w:val="22"/>
        </w:rPr>
        <w:t>A remuneração será feita por exame efetivamente realizado, conforme valores fixados no edital/contrato.</w:t>
      </w:r>
    </w:p>
    <w:p w14:paraId="4ECA5FCA" w14:textId="67E0115C" w:rsidR="00185AA2" w:rsidRPr="00185AA2" w:rsidRDefault="00185AA2" w:rsidP="00185AA2">
      <w:pPr>
        <w:jc w:val="both"/>
        <w:rPr>
          <w:rFonts w:asciiTheme="minorHAnsi" w:eastAsiaTheme="minorHAnsi" w:hAnsiTheme="minorHAnsi" w:cstheme="minorHAnsi"/>
          <w:szCs w:val="22"/>
        </w:rPr>
      </w:pPr>
      <w:r w:rsidRPr="00185AA2">
        <w:rPr>
          <w:rFonts w:asciiTheme="minorHAnsi" w:eastAsiaTheme="minorHAnsi" w:hAnsiTheme="minorHAnsi" w:cstheme="minorHAnsi"/>
          <w:szCs w:val="22"/>
        </w:rPr>
        <w:t xml:space="preserve">Valor estimado unitário: R$ </w:t>
      </w:r>
      <w:r w:rsidR="00CE4DBB">
        <w:rPr>
          <w:rFonts w:asciiTheme="minorHAnsi" w:eastAsiaTheme="minorHAnsi" w:hAnsiTheme="minorHAnsi" w:cstheme="minorHAnsi"/>
          <w:szCs w:val="22"/>
        </w:rPr>
        <w:t>14</w:t>
      </w:r>
      <w:r w:rsidRPr="00185AA2">
        <w:rPr>
          <w:rFonts w:asciiTheme="minorHAnsi" w:eastAsiaTheme="minorHAnsi" w:hAnsiTheme="minorHAnsi" w:cstheme="minorHAnsi"/>
          <w:szCs w:val="22"/>
        </w:rPr>
        <w:t>,00/exame.</w:t>
      </w:r>
    </w:p>
    <w:p w14:paraId="44C9B8A0" w14:textId="77777777" w:rsidR="00185AA2" w:rsidRPr="00185AA2" w:rsidRDefault="00185AA2" w:rsidP="00185AA2">
      <w:pPr>
        <w:jc w:val="both"/>
        <w:rPr>
          <w:rFonts w:asciiTheme="minorHAnsi" w:eastAsiaTheme="minorHAnsi" w:hAnsiTheme="minorHAnsi" w:cstheme="minorHAnsi"/>
          <w:szCs w:val="22"/>
        </w:rPr>
      </w:pPr>
      <w:r w:rsidRPr="00185AA2">
        <w:rPr>
          <w:rFonts w:asciiTheme="minorHAnsi" w:eastAsiaTheme="minorHAnsi" w:hAnsiTheme="minorHAnsi" w:cstheme="minorHAnsi"/>
          <w:szCs w:val="22"/>
        </w:rPr>
        <w:lastRenderedPageBreak/>
        <w:t>Não há garantia de demanda mínima, sendo o pagamento proporcional ao serviço prestado.</w:t>
      </w:r>
    </w:p>
    <w:p w14:paraId="472A0FD1" w14:textId="77777777" w:rsidR="005D6FC2" w:rsidRDefault="005D6FC2" w:rsidP="00185AA2">
      <w:pPr>
        <w:jc w:val="both"/>
        <w:rPr>
          <w:rFonts w:asciiTheme="minorHAnsi" w:eastAsiaTheme="minorHAnsi" w:hAnsiTheme="minorHAnsi" w:cstheme="minorHAnsi"/>
          <w:b/>
          <w:bCs/>
          <w:szCs w:val="22"/>
        </w:rPr>
      </w:pPr>
    </w:p>
    <w:p w14:paraId="26ADADF0" w14:textId="2D8E4CEE" w:rsidR="00185AA2" w:rsidRPr="00185AA2" w:rsidRDefault="00185AA2" w:rsidP="00185AA2">
      <w:pPr>
        <w:jc w:val="both"/>
        <w:rPr>
          <w:rFonts w:asciiTheme="minorHAnsi" w:eastAsiaTheme="minorHAnsi" w:hAnsiTheme="minorHAnsi" w:cstheme="minorHAnsi"/>
          <w:b/>
          <w:bCs/>
          <w:szCs w:val="22"/>
        </w:rPr>
      </w:pPr>
      <w:r w:rsidRPr="00185AA2">
        <w:rPr>
          <w:rFonts w:asciiTheme="minorHAnsi" w:eastAsiaTheme="minorHAnsi" w:hAnsiTheme="minorHAnsi" w:cstheme="minorHAnsi"/>
          <w:b/>
          <w:bCs/>
          <w:szCs w:val="22"/>
        </w:rPr>
        <w:t>VIGÊNCIA</w:t>
      </w:r>
    </w:p>
    <w:p w14:paraId="6FF69B57" w14:textId="77777777" w:rsidR="00185AA2" w:rsidRPr="00185AA2" w:rsidRDefault="00185AA2" w:rsidP="00185AA2">
      <w:pPr>
        <w:jc w:val="both"/>
        <w:rPr>
          <w:rFonts w:asciiTheme="minorHAnsi" w:eastAsiaTheme="minorHAnsi" w:hAnsiTheme="minorHAnsi" w:cstheme="minorHAnsi"/>
          <w:szCs w:val="22"/>
        </w:rPr>
      </w:pPr>
      <w:r w:rsidRPr="00185AA2">
        <w:rPr>
          <w:rFonts w:asciiTheme="minorHAnsi" w:eastAsiaTheme="minorHAnsi" w:hAnsiTheme="minorHAnsi" w:cstheme="minorHAnsi"/>
          <w:szCs w:val="22"/>
        </w:rPr>
        <w:t>O credenciamento terá vigência de 12 (doze) meses, prorrogável conforme interesse da Administração e legislação vigente.</w:t>
      </w:r>
    </w:p>
    <w:p w14:paraId="62B23990" w14:textId="4B9F8F15" w:rsidR="00185AA2" w:rsidRPr="00185AA2" w:rsidRDefault="00185AA2" w:rsidP="00185AA2">
      <w:pPr>
        <w:jc w:val="both"/>
        <w:rPr>
          <w:rFonts w:asciiTheme="minorHAnsi" w:eastAsiaTheme="minorHAnsi" w:hAnsiTheme="minorHAnsi" w:cstheme="minorHAnsi"/>
          <w:szCs w:val="22"/>
        </w:rPr>
      </w:pPr>
    </w:p>
    <w:p w14:paraId="6A5724F3" w14:textId="2A280A48" w:rsidR="00185AA2" w:rsidRPr="00185AA2" w:rsidRDefault="00185AA2" w:rsidP="00185AA2">
      <w:pPr>
        <w:jc w:val="both"/>
        <w:rPr>
          <w:rFonts w:asciiTheme="minorHAnsi" w:eastAsiaTheme="minorHAnsi" w:hAnsiTheme="minorHAnsi" w:cstheme="minorHAnsi"/>
          <w:b/>
          <w:bCs/>
          <w:szCs w:val="22"/>
        </w:rPr>
      </w:pPr>
      <w:r w:rsidRPr="00185AA2">
        <w:rPr>
          <w:rFonts w:asciiTheme="minorHAnsi" w:eastAsiaTheme="minorHAnsi" w:hAnsiTheme="minorHAnsi" w:cstheme="minorHAnsi"/>
          <w:b/>
          <w:bCs/>
          <w:szCs w:val="22"/>
        </w:rPr>
        <w:t>CRITÉRIOS DE AVALIAÇÃO E HABILITAÇÃO</w:t>
      </w:r>
    </w:p>
    <w:p w14:paraId="2C315DBD" w14:textId="77777777" w:rsidR="00185AA2" w:rsidRPr="00185AA2" w:rsidRDefault="00185AA2" w:rsidP="00185AA2">
      <w:pPr>
        <w:jc w:val="both"/>
        <w:rPr>
          <w:rFonts w:asciiTheme="minorHAnsi" w:eastAsiaTheme="minorHAnsi" w:hAnsiTheme="minorHAnsi" w:cstheme="minorHAnsi"/>
          <w:szCs w:val="22"/>
        </w:rPr>
      </w:pPr>
      <w:r w:rsidRPr="00185AA2">
        <w:rPr>
          <w:rFonts w:asciiTheme="minorHAnsi" w:eastAsiaTheme="minorHAnsi" w:hAnsiTheme="minorHAnsi" w:cstheme="minorHAnsi"/>
          <w:szCs w:val="22"/>
        </w:rPr>
        <w:t>Caráter contínuo: todos os laboratórios que atenderem aos requisitos do edital serão credenciados.</w:t>
      </w:r>
    </w:p>
    <w:p w14:paraId="7CE5DEDE" w14:textId="77777777" w:rsidR="00185AA2" w:rsidRPr="00185AA2" w:rsidRDefault="00185AA2" w:rsidP="00185AA2">
      <w:pPr>
        <w:jc w:val="both"/>
        <w:rPr>
          <w:rFonts w:asciiTheme="minorHAnsi" w:eastAsiaTheme="minorHAnsi" w:hAnsiTheme="minorHAnsi" w:cstheme="minorHAnsi"/>
          <w:szCs w:val="22"/>
        </w:rPr>
      </w:pPr>
      <w:r w:rsidRPr="00185AA2">
        <w:rPr>
          <w:rFonts w:asciiTheme="minorHAnsi" w:eastAsiaTheme="minorHAnsi" w:hAnsiTheme="minorHAnsi" w:cstheme="minorHAnsi"/>
          <w:szCs w:val="22"/>
        </w:rPr>
        <w:t>A avaliação será documental, sem competição, respeitando o princípio da isonomia.</w:t>
      </w:r>
    </w:p>
    <w:p w14:paraId="19A3E83B" w14:textId="77777777" w:rsidR="00185AA2" w:rsidRPr="00185AA2" w:rsidRDefault="00185AA2" w:rsidP="00185AA2">
      <w:pPr>
        <w:jc w:val="both"/>
        <w:rPr>
          <w:rFonts w:asciiTheme="minorHAnsi" w:eastAsiaTheme="minorHAnsi" w:hAnsiTheme="minorHAnsi" w:cstheme="minorHAnsi"/>
          <w:szCs w:val="22"/>
        </w:rPr>
      </w:pPr>
      <w:r w:rsidRPr="00185AA2">
        <w:rPr>
          <w:rFonts w:asciiTheme="minorHAnsi" w:eastAsiaTheme="minorHAnsi" w:hAnsiTheme="minorHAnsi" w:cstheme="minorHAnsi"/>
          <w:szCs w:val="22"/>
        </w:rPr>
        <w:t>Documentos obrigatórios: habilitação jurídica, regularidade fiscal e trabalhista, qualificação técnica e sanitária, responsabilidade técnica.</w:t>
      </w:r>
    </w:p>
    <w:p w14:paraId="4010E365" w14:textId="068C337A" w:rsidR="00185AA2" w:rsidRPr="00185AA2" w:rsidRDefault="00185AA2" w:rsidP="00185AA2">
      <w:pPr>
        <w:jc w:val="both"/>
        <w:rPr>
          <w:rFonts w:asciiTheme="minorHAnsi" w:eastAsiaTheme="minorHAnsi" w:hAnsiTheme="minorHAnsi" w:cstheme="minorHAnsi"/>
          <w:szCs w:val="22"/>
        </w:rPr>
      </w:pPr>
    </w:p>
    <w:p w14:paraId="62F069DD" w14:textId="017685E7" w:rsidR="00185AA2" w:rsidRPr="00185AA2" w:rsidRDefault="00185AA2" w:rsidP="00185AA2">
      <w:pPr>
        <w:rPr>
          <w:rFonts w:asciiTheme="minorHAnsi" w:eastAsiaTheme="minorHAnsi" w:hAnsiTheme="minorHAnsi" w:cstheme="minorHAnsi"/>
          <w:b/>
          <w:bCs/>
          <w:szCs w:val="22"/>
        </w:rPr>
      </w:pPr>
      <w:r w:rsidRPr="00185AA2">
        <w:rPr>
          <w:rFonts w:asciiTheme="minorHAnsi" w:eastAsiaTheme="minorHAnsi" w:hAnsiTheme="minorHAnsi" w:cstheme="minorHAnsi"/>
          <w:b/>
          <w:bCs/>
          <w:szCs w:val="22"/>
        </w:rPr>
        <w:t>FISCALIZAÇÃO E ACOMPANHAMENTO</w:t>
      </w:r>
    </w:p>
    <w:p w14:paraId="3C1A2AC3" w14:textId="77777777" w:rsidR="00185AA2" w:rsidRPr="00185AA2" w:rsidRDefault="00185AA2" w:rsidP="00185AA2">
      <w:pPr>
        <w:jc w:val="both"/>
        <w:rPr>
          <w:rFonts w:asciiTheme="minorHAnsi" w:eastAsiaTheme="minorHAnsi" w:hAnsiTheme="minorHAnsi" w:cstheme="minorHAnsi"/>
          <w:szCs w:val="22"/>
        </w:rPr>
      </w:pPr>
      <w:r w:rsidRPr="00185AA2">
        <w:rPr>
          <w:rFonts w:asciiTheme="minorHAnsi" w:eastAsiaTheme="minorHAnsi" w:hAnsiTheme="minorHAnsi" w:cstheme="minorHAnsi"/>
          <w:szCs w:val="22"/>
        </w:rPr>
        <w:t>A execução dos serviços será acompanhada e fiscalizada pela Secretaria Municipal de Saúde, que poderá:</w:t>
      </w:r>
    </w:p>
    <w:p w14:paraId="52E74EC2" w14:textId="77777777" w:rsidR="00185AA2" w:rsidRPr="00185AA2" w:rsidRDefault="00185AA2" w:rsidP="00185AA2">
      <w:pPr>
        <w:jc w:val="both"/>
        <w:rPr>
          <w:rFonts w:asciiTheme="minorHAnsi" w:eastAsiaTheme="minorHAnsi" w:hAnsiTheme="minorHAnsi" w:cstheme="minorHAnsi"/>
          <w:szCs w:val="22"/>
        </w:rPr>
      </w:pPr>
      <w:r w:rsidRPr="00185AA2">
        <w:rPr>
          <w:rFonts w:asciiTheme="minorHAnsi" w:eastAsiaTheme="minorHAnsi" w:hAnsiTheme="minorHAnsi" w:cstheme="minorHAnsi"/>
          <w:szCs w:val="22"/>
        </w:rPr>
        <w:t>Realizar inspeções nos laboratórios credenciados;</w:t>
      </w:r>
    </w:p>
    <w:p w14:paraId="0EC5531A" w14:textId="77777777" w:rsidR="00185AA2" w:rsidRPr="00185AA2" w:rsidRDefault="00185AA2" w:rsidP="00185AA2">
      <w:pPr>
        <w:jc w:val="both"/>
        <w:rPr>
          <w:rFonts w:asciiTheme="minorHAnsi" w:eastAsiaTheme="minorHAnsi" w:hAnsiTheme="minorHAnsi" w:cstheme="minorHAnsi"/>
          <w:szCs w:val="22"/>
        </w:rPr>
      </w:pPr>
      <w:r w:rsidRPr="00185AA2">
        <w:rPr>
          <w:rFonts w:asciiTheme="minorHAnsi" w:eastAsiaTheme="minorHAnsi" w:hAnsiTheme="minorHAnsi" w:cstheme="minorHAnsi"/>
          <w:szCs w:val="22"/>
        </w:rPr>
        <w:t>Solicitar relatórios de produção;</w:t>
      </w:r>
    </w:p>
    <w:p w14:paraId="4311D221" w14:textId="77777777" w:rsidR="00185AA2" w:rsidRPr="00185AA2" w:rsidRDefault="00185AA2" w:rsidP="00185AA2">
      <w:pPr>
        <w:jc w:val="both"/>
        <w:rPr>
          <w:rFonts w:asciiTheme="minorHAnsi" w:eastAsiaTheme="minorHAnsi" w:hAnsiTheme="minorHAnsi" w:cstheme="minorHAnsi"/>
          <w:szCs w:val="22"/>
        </w:rPr>
      </w:pPr>
      <w:r w:rsidRPr="00185AA2">
        <w:rPr>
          <w:rFonts w:asciiTheme="minorHAnsi" w:eastAsiaTheme="minorHAnsi" w:hAnsiTheme="minorHAnsi" w:cstheme="minorHAnsi"/>
          <w:szCs w:val="22"/>
        </w:rPr>
        <w:t>Aplicar penalidades em caso de descumprimento contratual.</w:t>
      </w:r>
    </w:p>
    <w:p w14:paraId="1DB712FC" w14:textId="1E5D90E4" w:rsidR="00185AA2" w:rsidRPr="00185AA2" w:rsidRDefault="00185AA2" w:rsidP="00185AA2">
      <w:pPr>
        <w:jc w:val="both"/>
        <w:rPr>
          <w:rFonts w:asciiTheme="minorHAnsi" w:eastAsiaTheme="minorHAnsi" w:hAnsiTheme="minorHAnsi" w:cstheme="minorHAnsi"/>
          <w:szCs w:val="22"/>
        </w:rPr>
      </w:pPr>
    </w:p>
    <w:p w14:paraId="135FFC9B" w14:textId="3295A3FA" w:rsidR="00185AA2" w:rsidRPr="00185AA2" w:rsidRDefault="00185AA2" w:rsidP="00185AA2">
      <w:pPr>
        <w:jc w:val="both"/>
        <w:rPr>
          <w:rFonts w:asciiTheme="minorHAnsi" w:eastAsiaTheme="minorHAnsi" w:hAnsiTheme="minorHAnsi" w:cstheme="minorHAnsi"/>
          <w:b/>
          <w:bCs/>
          <w:szCs w:val="22"/>
        </w:rPr>
      </w:pPr>
      <w:r w:rsidRPr="00185AA2">
        <w:rPr>
          <w:rFonts w:asciiTheme="minorHAnsi" w:eastAsiaTheme="minorHAnsi" w:hAnsiTheme="minorHAnsi" w:cstheme="minorHAnsi"/>
          <w:b/>
          <w:bCs/>
          <w:szCs w:val="22"/>
        </w:rPr>
        <w:t>SANÇÕES</w:t>
      </w:r>
    </w:p>
    <w:p w14:paraId="646A7C7B" w14:textId="77777777" w:rsidR="00185AA2" w:rsidRPr="00185AA2" w:rsidRDefault="00185AA2" w:rsidP="00185AA2">
      <w:pPr>
        <w:jc w:val="both"/>
        <w:rPr>
          <w:rFonts w:asciiTheme="minorHAnsi" w:eastAsiaTheme="minorHAnsi" w:hAnsiTheme="minorHAnsi" w:cstheme="minorHAnsi"/>
          <w:szCs w:val="22"/>
        </w:rPr>
      </w:pPr>
      <w:r w:rsidRPr="00185AA2">
        <w:rPr>
          <w:rFonts w:asciiTheme="minorHAnsi" w:eastAsiaTheme="minorHAnsi" w:hAnsiTheme="minorHAnsi" w:cstheme="minorHAnsi"/>
          <w:szCs w:val="22"/>
        </w:rPr>
        <w:t>O descumprimento das obrigações poderá implicar:</w:t>
      </w:r>
    </w:p>
    <w:p w14:paraId="64366109" w14:textId="77777777" w:rsidR="00185AA2" w:rsidRPr="00185AA2" w:rsidRDefault="00185AA2" w:rsidP="00185AA2">
      <w:pPr>
        <w:jc w:val="both"/>
        <w:rPr>
          <w:rFonts w:asciiTheme="minorHAnsi" w:eastAsiaTheme="minorHAnsi" w:hAnsiTheme="minorHAnsi" w:cstheme="minorHAnsi"/>
          <w:szCs w:val="22"/>
        </w:rPr>
      </w:pPr>
      <w:r w:rsidRPr="00185AA2">
        <w:rPr>
          <w:rFonts w:asciiTheme="minorHAnsi" w:eastAsiaTheme="minorHAnsi" w:hAnsiTheme="minorHAnsi" w:cstheme="minorHAnsi"/>
          <w:szCs w:val="22"/>
        </w:rPr>
        <w:t>Advertência;</w:t>
      </w:r>
    </w:p>
    <w:p w14:paraId="153574C2" w14:textId="77777777" w:rsidR="00185AA2" w:rsidRPr="00185AA2" w:rsidRDefault="00185AA2" w:rsidP="00185AA2">
      <w:pPr>
        <w:jc w:val="both"/>
        <w:rPr>
          <w:rFonts w:asciiTheme="minorHAnsi" w:eastAsiaTheme="minorHAnsi" w:hAnsiTheme="minorHAnsi" w:cstheme="minorHAnsi"/>
          <w:szCs w:val="22"/>
        </w:rPr>
      </w:pPr>
      <w:r w:rsidRPr="00185AA2">
        <w:rPr>
          <w:rFonts w:asciiTheme="minorHAnsi" w:eastAsiaTheme="minorHAnsi" w:hAnsiTheme="minorHAnsi" w:cstheme="minorHAnsi"/>
          <w:szCs w:val="22"/>
        </w:rPr>
        <w:t>Multa;</w:t>
      </w:r>
    </w:p>
    <w:p w14:paraId="3ECCEBD3" w14:textId="77777777" w:rsidR="00185AA2" w:rsidRPr="00185AA2" w:rsidRDefault="00185AA2" w:rsidP="00185AA2">
      <w:pPr>
        <w:jc w:val="both"/>
        <w:rPr>
          <w:rFonts w:asciiTheme="minorHAnsi" w:eastAsiaTheme="minorHAnsi" w:hAnsiTheme="minorHAnsi" w:cstheme="minorHAnsi"/>
          <w:szCs w:val="22"/>
        </w:rPr>
      </w:pPr>
      <w:r w:rsidRPr="00185AA2">
        <w:rPr>
          <w:rFonts w:asciiTheme="minorHAnsi" w:eastAsiaTheme="minorHAnsi" w:hAnsiTheme="minorHAnsi" w:cstheme="minorHAnsi"/>
          <w:szCs w:val="22"/>
        </w:rPr>
        <w:t>Suspensão temporária de participação em novos credenciamentos;</w:t>
      </w:r>
    </w:p>
    <w:p w14:paraId="567FE414" w14:textId="77777777" w:rsidR="00185AA2" w:rsidRPr="00185AA2" w:rsidRDefault="00185AA2" w:rsidP="00185AA2">
      <w:pPr>
        <w:jc w:val="both"/>
        <w:rPr>
          <w:rFonts w:asciiTheme="minorHAnsi" w:eastAsiaTheme="minorHAnsi" w:hAnsiTheme="minorHAnsi" w:cstheme="minorHAnsi"/>
          <w:szCs w:val="22"/>
        </w:rPr>
      </w:pPr>
      <w:r w:rsidRPr="00185AA2">
        <w:rPr>
          <w:rFonts w:asciiTheme="minorHAnsi" w:eastAsiaTheme="minorHAnsi" w:hAnsiTheme="minorHAnsi" w:cstheme="minorHAnsi"/>
          <w:szCs w:val="22"/>
        </w:rPr>
        <w:t xml:space="preserve">Rescisão contratual, conforme </w:t>
      </w:r>
      <w:proofErr w:type="spellStart"/>
      <w:r w:rsidRPr="00185AA2">
        <w:rPr>
          <w:rFonts w:asciiTheme="minorHAnsi" w:eastAsiaTheme="minorHAnsi" w:hAnsiTheme="minorHAnsi" w:cstheme="minorHAnsi"/>
          <w:szCs w:val="22"/>
        </w:rPr>
        <w:t>arts</w:t>
      </w:r>
      <w:proofErr w:type="spellEnd"/>
      <w:r w:rsidRPr="00185AA2">
        <w:rPr>
          <w:rFonts w:asciiTheme="minorHAnsi" w:eastAsiaTheme="minorHAnsi" w:hAnsiTheme="minorHAnsi" w:cstheme="minorHAnsi"/>
          <w:szCs w:val="22"/>
        </w:rPr>
        <w:t>. 156 a 164 da Lei nº 14.133/2021.</w:t>
      </w:r>
    </w:p>
    <w:p w14:paraId="035DB8B9" w14:textId="12FA10A7" w:rsidR="00185AA2" w:rsidRPr="00185AA2" w:rsidRDefault="00185AA2" w:rsidP="00185AA2">
      <w:pPr>
        <w:jc w:val="both"/>
        <w:rPr>
          <w:rFonts w:asciiTheme="minorHAnsi" w:eastAsiaTheme="minorHAnsi" w:hAnsiTheme="minorHAnsi" w:cstheme="minorHAnsi"/>
          <w:szCs w:val="22"/>
        </w:rPr>
      </w:pPr>
    </w:p>
    <w:p w14:paraId="6F21B08C" w14:textId="668017F4" w:rsidR="00185AA2" w:rsidRPr="00185AA2" w:rsidRDefault="00185AA2" w:rsidP="00185AA2">
      <w:pPr>
        <w:jc w:val="both"/>
        <w:rPr>
          <w:rFonts w:asciiTheme="minorHAnsi" w:eastAsiaTheme="minorHAnsi" w:hAnsiTheme="minorHAnsi" w:cstheme="minorHAnsi"/>
          <w:b/>
          <w:bCs/>
          <w:szCs w:val="22"/>
        </w:rPr>
      </w:pPr>
      <w:r w:rsidRPr="00185AA2">
        <w:rPr>
          <w:rFonts w:asciiTheme="minorHAnsi" w:eastAsiaTheme="minorHAnsi" w:hAnsiTheme="minorHAnsi" w:cstheme="minorHAnsi"/>
          <w:b/>
          <w:bCs/>
          <w:szCs w:val="22"/>
        </w:rPr>
        <w:t>DOTAÇÃO ORÇAMENTÁRIA</w:t>
      </w:r>
    </w:p>
    <w:p w14:paraId="7A7ECFDC" w14:textId="0ED91F7D" w:rsidR="00185AA2" w:rsidRPr="00185AA2" w:rsidRDefault="00185AA2" w:rsidP="00185AA2">
      <w:pPr>
        <w:jc w:val="both"/>
        <w:rPr>
          <w:rFonts w:asciiTheme="minorHAnsi" w:eastAsiaTheme="minorHAnsi" w:hAnsiTheme="minorHAnsi" w:cstheme="minorHAnsi"/>
          <w:szCs w:val="22"/>
        </w:rPr>
      </w:pPr>
      <w:r w:rsidRPr="00185AA2">
        <w:rPr>
          <w:rFonts w:asciiTheme="minorHAnsi" w:eastAsiaTheme="minorHAnsi" w:hAnsiTheme="minorHAnsi" w:cstheme="minorHAnsi"/>
          <w:szCs w:val="22"/>
        </w:rPr>
        <w:t>As despesas correrão por conta da dotação orçamentária da Secretaria Municipal de Saúde de Santo Antônio das Missões/RS, conforme previsto na Lei Orçamentária Anual</w:t>
      </w:r>
      <w:r w:rsidR="004F0EDB">
        <w:rPr>
          <w:rFonts w:asciiTheme="minorHAnsi" w:eastAsiaTheme="minorHAnsi" w:hAnsiTheme="minorHAnsi" w:cstheme="minorHAnsi"/>
          <w:szCs w:val="22"/>
        </w:rPr>
        <w:t>, Rubrica: 949.</w:t>
      </w:r>
    </w:p>
    <w:p w14:paraId="6DF9256D" w14:textId="1F9832BE" w:rsidR="00185AA2" w:rsidRPr="00185AA2" w:rsidRDefault="00185AA2" w:rsidP="00185AA2">
      <w:pPr>
        <w:jc w:val="both"/>
        <w:rPr>
          <w:rFonts w:asciiTheme="minorHAnsi" w:eastAsiaTheme="minorHAnsi" w:hAnsiTheme="minorHAnsi" w:cstheme="minorHAnsi"/>
          <w:szCs w:val="22"/>
        </w:rPr>
      </w:pPr>
    </w:p>
    <w:p w14:paraId="0A1DC634" w14:textId="670978A6" w:rsidR="00185AA2" w:rsidRPr="00185AA2" w:rsidRDefault="00185AA2" w:rsidP="00185AA2">
      <w:pPr>
        <w:jc w:val="both"/>
        <w:rPr>
          <w:rFonts w:asciiTheme="minorHAnsi" w:eastAsiaTheme="minorHAnsi" w:hAnsiTheme="minorHAnsi" w:cstheme="minorHAnsi"/>
          <w:b/>
          <w:bCs/>
          <w:szCs w:val="22"/>
        </w:rPr>
      </w:pPr>
      <w:r w:rsidRPr="00185AA2">
        <w:rPr>
          <w:rFonts w:asciiTheme="minorHAnsi" w:eastAsiaTheme="minorHAnsi" w:hAnsiTheme="minorHAnsi" w:cstheme="minorHAnsi"/>
          <w:b/>
          <w:bCs/>
          <w:szCs w:val="22"/>
        </w:rPr>
        <w:t>CONCLUSÃO</w:t>
      </w:r>
    </w:p>
    <w:p w14:paraId="33497941" w14:textId="38F338FA" w:rsidR="00185AA2" w:rsidRPr="00185AA2" w:rsidRDefault="00185AA2" w:rsidP="00185AA2">
      <w:pPr>
        <w:jc w:val="both"/>
        <w:rPr>
          <w:rFonts w:asciiTheme="minorHAnsi" w:eastAsiaTheme="minorHAnsi" w:hAnsiTheme="minorHAnsi" w:cstheme="minorHAnsi"/>
          <w:szCs w:val="22"/>
        </w:rPr>
      </w:pPr>
      <w:r w:rsidRPr="00185AA2">
        <w:rPr>
          <w:rFonts w:asciiTheme="minorHAnsi" w:eastAsiaTheme="minorHAnsi" w:hAnsiTheme="minorHAnsi" w:cstheme="minorHAnsi"/>
          <w:szCs w:val="22"/>
        </w:rPr>
        <w:t>O presente Termo de Referência justifica a necessidade de credenciamento de laboratório(s) local(</w:t>
      </w:r>
      <w:proofErr w:type="spellStart"/>
      <w:r w:rsidRPr="00185AA2">
        <w:rPr>
          <w:rFonts w:asciiTheme="minorHAnsi" w:eastAsiaTheme="minorHAnsi" w:hAnsiTheme="minorHAnsi" w:cstheme="minorHAnsi"/>
          <w:szCs w:val="22"/>
        </w:rPr>
        <w:t>is</w:t>
      </w:r>
      <w:proofErr w:type="spellEnd"/>
      <w:r w:rsidRPr="00185AA2">
        <w:rPr>
          <w:rFonts w:asciiTheme="minorHAnsi" w:eastAsiaTheme="minorHAnsi" w:hAnsiTheme="minorHAnsi" w:cstheme="minorHAnsi"/>
          <w:szCs w:val="22"/>
        </w:rPr>
        <w:t>) para a realização de exames P</w:t>
      </w:r>
      <w:r w:rsidR="004F0EDB">
        <w:rPr>
          <w:rFonts w:asciiTheme="minorHAnsi" w:eastAsiaTheme="minorHAnsi" w:hAnsiTheme="minorHAnsi" w:cstheme="minorHAnsi"/>
          <w:szCs w:val="22"/>
        </w:rPr>
        <w:t>S</w:t>
      </w:r>
      <w:r w:rsidRPr="00185AA2">
        <w:rPr>
          <w:rFonts w:asciiTheme="minorHAnsi" w:eastAsiaTheme="minorHAnsi" w:hAnsiTheme="minorHAnsi" w:cstheme="minorHAnsi"/>
          <w:szCs w:val="22"/>
        </w:rPr>
        <w:t>A, garantindo atendimento ágil e eficiente à população, em conformidade com a Lei nº 14.133/2021 e demais legislações pertinentes.</w:t>
      </w:r>
    </w:p>
    <w:p w14:paraId="7C9223A4" w14:textId="77777777" w:rsidR="00C5757F" w:rsidRPr="00185AA2" w:rsidRDefault="00C5757F" w:rsidP="00185AA2">
      <w:pPr>
        <w:jc w:val="both"/>
        <w:rPr>
          <w:rFonts w:asciiTheme="minorHAnsi" w:eastAsiaTheme="minorHAnsi" w:hAnsiTheme="minorHAnsi" w:cstheme="minorHAnsi"/>
          <w:szCs w:val="22"/>
        </w:rPr>
      </w:pPr>
    </w:p>
    <w:p w14:paraId="58075121" w14:textId="58263667" w:rsidR="00C5757F" w:rsidRPr="00085355" w:rsidRDefault="009F47AB" w:rsidP="00185AA2">
      <w:pPr>
        <w:jc w:val="right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Santo Antônio das Missões, 23</w:t>
      </w:r>
      <w:r w:rsidR="00C5757F" w:rsidRPr="00185AA2">
        <w:rPr>
          <w:rFonts w:asciiTheme="minorHAnsi" w:eastAsiaTheme="minorHAnsi" w:hAnsiTheme="minorHAnsi" w:cstheme="minorHAnsi"/>
          <w:szCs w:val="22"/>
        </w:rPr>
        <w:t xml:space="preserve"> de </w:t>
      </w:r>
      <w:r>
        <w:rPr>
          <w:rFonts w:asciiTheme="minorHAnsi" w:eastAsiaTheme="minorHAnsi" w:hAnsiTheme="minorHAnsi" w:cstheme="minorHAnsi"/>
          <w:szCs w:val="22"/>
        </w:rPr>
        <w:t>outubro</w:t>
      </w:r>
      <w:r w:rsidR="00C5757F" w:rsidRPr="00185AA2">
        <w:rPr>
          <w:rFonts w:asciiTheme="minorHAnsi" w:eastAsiaTheme="minorHAnsi" w:hAnsiTheme="minorHAnsi" w:cstheme="minorHAnsi"/>
          <w:szCs w:val="22"/>
        </w:rPr>
        <w:t xml:space="preserve"> de 2025.</w:t>
      </w:r>
    </w:p>
    <w:p w14:paraId="6DC88DB5" w14:textId="1F3713FA" w:rsidR="00286D27" w:rsidRPr="00185AA2" w:rsidRDefault="00EA5F05" w:rsidP="00185AA2">
      <w:pPr>
        <w:jc w:val="both"/>
        <w:rPr>
          <w:rFonts w:asciiTheme="minorHAnsi" w:eastAsiaTheme="minorHAnsi" w:hAnsiTheme="minorHAnsi" w:cstheme="minorHAnsi"/>
          <w:szCs w:val="22"/>
        </w:rPr>
      </w:pPr>
      <w:r w:rsidRPr="00185AA2">
        <w:rPr>
          <w:rFonts w:asciiTheme="minorHAnsi" w:eastAsiaTheme="minorHAnsi" w:hAnsiTheme="minorHAnsi" w:cstheme="minorHAnsi"/>
          <w:szCs w:val="22"/>
        </w:rPr>
        <w:t xml:space="preserve"> </w:t>
      </w:r>
    </w:p>
    <w:p w14:paraId="7DF9C7F3" w14:textId="77777777" w:rsidR="00704AF0" w:rsidRPr="00185AA2" w:rsidRDefault="00704AF0" w:rsidP="00185AA2">
      <w:pPr>
        <w:jc w:val="both"/>
        <w:rPr>
          <w:rFonts w:asciiTheme="minorHAnsi" w:eastAsiaTheme="minorHAnsi" w:hAnsiTheme="minorHAnsi" w:cstheme="minorHAnsi"/>
          <w:szCs w:val="22"/>
        </w:rPr>
      </w:pPr>
    </w:p>
    <w:p w14:paraId="70846492" w14:textId="77777777" w:rsidR="00C5757F" w:rsidRPr="00185AA2" w:rsidRDefault="00C5757F" w:rsidP="00185AA2">
      <w:pPr>
        <w:jc w:val="both"/>
        <w:rPr>
          <w:rFonts w:asciiTheme="minorHAnsi" w:eastAsiaTheme="minorHAnsi" w:hAnsiTheme="minorHAnsi" w:cstheme="minorHAnsi"/>
          <w:szCs w:val="22"/>
        </w:rPr>
      </w:pPr>
    </w:p>
    <w:p w14:paraId="53229D8C" w14:textId="77777777" w:rsidR="00C5757F" w:rsidRPr="00185AA2" w:rsidRDefault="00C5757F" w:rsidP="00185AA2">
      <w:pPr>
        <w:jc w:val="center"/>
        <w:rPr>
          <w:rFonts w:asciiTheme="minorHAnsi" w:eastAsiaTheme="minorHAnsi" w:hAnsiTheme="minorHAnsi" w:cstheme="minorHAnsi"/>
          <w:szCs w:val="22"/>
        </w:rPr>
      </w:pPr>
    </w:p>
    <w:p w14:paraId="18D1C44C" w14:textId="5F4B543E" w:rsidR="00704AF0" w:rsidRPr="00185AA2" w:rsidRDefault="00704AF0" w:rsidP="00185AA2">
      <w:pPr>
        <w:jc w:val="center"/>
        <w:rPr>
          <w:rFonts w:asciiTheme="minorHAnsi" w:eastAsiaTheme="minorHAnsi" w:hAnsiTheme="minorHAnsi" w:cstheme="minorHAnsi"/>
          <w:szCs w:val="22"/>
        </w:rPr>
      </w:pPr>
      <w:r w:rsidRPr="00185AA2">
        <w:rPr>
          <w:rFonts w:asciiTheme="minorHAnsi" w:eastAsiaTheme="minorHAnsi" w:hAnsiTheme="minorHAnsi" w:cstheme="minorHAnsi"/>
          <w:szCs w:val="22"/>
        </w:rPr>
        <w:t>Lauro Barros Boccacio</w:t>
      </w:r>
    </w:p>
    <w:p w14:paraId="5AF977AA" w14:textId="6F4BBBC1" w:rsidR="00704AF0" w:rsidRPr="00185AA2" w:rsidRDefault="00704AF0" w:rsidP="00185AA2">
      <w:pPr>
        <w:jc w:val="center"/>
        <w:rPr>
          <w:rFonts w:asciiTheme="minorHAnsi" w:eastAsiaTheme="minorHAnsi" w:hAnsiTheme="minorHAnsi" w:cstheme="minorHAnsi"/>
          <w:szCs w:val="22"/>
        </w:rPr>
      </w:pPr>
      <w:r w:rsidRPr="00185AA2">
        <w:rPr>
          <w:rFonts w:asciiTheme="minorHAnsi" w:eastAsiaTheme="minorHAnsi" w:hAnsiTheme="minorHAnsi" w:cstheme="minorHAnsi"/>
          <w:szCs w:val="22"/>
        </w:rPr>
        <w:t>Secretário de Saúde</w:t>
      </w:r>
    </w:p>
    <w:p w14:paraId="617E68C8" w14:textId="6A81994C" w:rsidR="00C5126B" w:rsidRPr="00185AA2" w:rsidRDefault="00C5126B" w:rsidP="00185AA2">
      <w:pPr>
        <w:jc w:val="center"/>
        <w:rPr>
          <w:rFonts w:asciiTheme="minorHAnsi" w:eastAsiaTheme="minorHAnsi" w:hAnsiTheme="minorHAnsi" w:cstheme="minorHAnsi"/>
          <w:szCs w:val="22"/>
        </w:rPr>
      </w:pPr>
    </w:p>
    <w:sectPr w:rsidR="00C5126B" w:rsidRPr="00185AA2" w:rsidSect="00982953">
      <w:headerReference w:type="default" r:id="rId8"/>
      <w:pgSz w:w="11906" w:h="16838"/>
      <w:pgMar w:top="1985" w:right="566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78D05D" w14:textId="77777777" w:rsidR="0047649F" w:rsidRDefault="0047649F">
      <w:r>
        <w:separator/>
      </w:r>
    </w:p>
  </w:endnote>
  <w:endnote w:type="continuationSeparator" w:id="0">
    <w:p w14:paraId="6E6EBD4D" w14:textId="77777777" w:rsidR="0047649F" w:rsidRDefault="00476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2E149A" w14:textId="77777777" w:rsidR="0047649F" w:rsidRDefault="0047649F">
      <w:r>
        <w:separator/>
      </w:r>
    </w:p>
  </w:footnote>
  <w:footnote w:type="continuationSeparator" w:id="0">
    <w:p w14:paraId="6BFFD245" w14:textId="77777777" w:rsidR="0047649F" w:rsidRDefault="004764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BA296C" w14:textId="77777777" w:rsidR="001E1C03" w:rsidRPr="00192798" w:rsidRDefault="00E15F98" w:rsidP="00616839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B2EC0BB" wp14:editId="4BA4AF22">
              <wp:simplePos x="0" y="0"/>
              <wp:positionH relativeFrom="column">
                <wp:posOffset>912767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51363017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8FDFFD" w14:textId="77777777" w:rsidR="00E15F98" w:rsidRDefault="00E15F98" w:rsidP="00E15F98">
                          <w:pPr>
                            <w:jc w:val="center"/>
                          </w:pPr>
                        </w:p>
                        <w:p w14:paraId="2290DB22" w14:textId="77777777" w:rsidR="00E15F98" w:rsidRDefault="00E15F98" w:rsidP="00E15F98">
                          <w:pPr>
                            <w:jc w:val="center"/>
                          </w:pPr>
                        </w:p>
                        <w:p w14:paraId="2A33623F" w14:textId="77777777" w:rsidR="00E15F98" w:rsidRPr="007E31E4" w:rsidRDefault="00E15F98" w:rsidP="00E15F98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14:paraId="104CDBE3" w14:textId="77777777" w:rsidR="00E15F98" w:rsidRPr="007E31E4" w:rsidRDefault="00E15F98" w:rsidP="00E15F98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14:paraId="6F9C5480" w14:textId="77777777" w:rsidR="00E15F98" w:rsidRPr="000C2407" w:rsidRDefault="00E15F98" w:rsidP="00E15F98">
                          <w:pPr>
                            <w:jc w:val="both"/>
                            <w:rPr>
                              <w:rFonts w:asciiTheme="minorHAnsi" w:hAnsiTheme="minorHAnsi"/>
                              <w:szCs w:val="22"/>
                            </w:rPr>
                          </w:pPr>
                          <w:r>
                            <w:rPr>
                              <w:rFonts w:asciiTheme="minorHAnsi" w:hAnsiTheme="minorHAnsi" w:cs="Arial"/>
                              <w:b/>
                              <w:szCs w:val="22"/>
                            </w:rPr>
                            <w:t>Av. José Nunes Abreu, 6.000 – CNPJ: 87.612.974/0001-04, fone: (55) 3367 2000</w:t>
                          </w:r>
                        </w:p>
                        <w:p w14:paraId="5B62A5D0" w14:textId="77777777" w:rsidR="00E15F98" w:rsidRDefault="00E15F98" w:rsidP="00E15F98">
                          <w:pPr>
                            <w:jc w:val="center"/>
                          </w:pPr>
                        </w:p>
                        <w:p w14:paraId="72800B61" w14:textId="77777777" w:rsidR="00E15F98" w:rsidRDefault="00E15F98" w:rsidP="00E15F98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<w:pict>
            <v:shapetype w14:anchorId="7B2EC0BB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" stroked="f">
              <v:textbox>
                <w:txbxContent>
                  <w:p w14:paraId="588FDFFD" w14:textId="77777777" w:rsidR="00E15F98" w:rsidRDefault="00E15F98" w:rsidP="00E15F98">
                    <w:pPr>
                      <w:jc w:val="center"/>
                    </w:pPr>
                  </w:p>
                  <w:p w14:paraId="2290DB22" w14:textId="77777777" w:rsidR="00E15F98" w:rsidRDefault="00E15F98" w:rsidP="00E15F98">
                    <w:pPr>
                      <w:jc w:val="center"/>
                    </w:pPr>
                  </w:p>
                  <w:p w14:paraId="2A33623F" w14:textId="77777777" w:rsidR="00E15F98" w:rsidRPr="007E31E4" w:rsidRDefault="00E15F98" w:rsidP="00E15F98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14:paraId="104CDBE3" w14:textId="77777777" w:rsidR="00E15F98" w:rsidRPr="007E31E4" w:rsidRDefault="00E15F98" w:rsidP="00E15F98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14:paraId="6F9C5480" w14:textId="77777777" w:rsidR="00E15F98" w:rsidRPr="000C2407" w:rsidRDefault="00E15F98" w:rsidP="00E15F98">
                    <w:pPr>
                      <w:jc w:val="both"/>
                      <w:rPr>
                        <w:rFonts w:asciiTheme="minorHAnsi" w:hAnsiTheme="minorHAnsi"/>
                        <w:szCs w:val="22"/>
                      </w:rPr>
                    </w:pPr>
                    <w:r>
                      <w:rPr>
                        <w:rFonts w:asciiTheme="minorHAnsi" w:hAnsiTheme="minorHAnsi" w:cs="Arial"/>
                        <w:b/>
                        <w:szCs w:val="22"/>
                      </w:rPr>
                      <w:t>Av. José Nunes Abreu, 6.000 – CNPJ: 87.612.974/0001-04, fone: (55) 3367 2000</w:t>
                    </w:r>
                  </w:p>
                  <w:p w14:paraId="5B62A5D0" w14:textId="77777777" w:rsidR="00E15F98" w:rsidRDefault="00E15F98" w:rsidP="00E15F98">
                    <w:pPr>
                      <w:jc w:val="center"/>
                    </w:pPr>
                  </w:p>
                  <w:p w14:paraId="72800B61" w14:textId="77777777" w:rsidR="00E15F98" w:rsidRDefault="00E15F98" w:rsidP="00E15F98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 w:rsidR="00012B67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7DF8618" wp14:editId="2527F8EC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13E048" w14:textId="77777777" w:rsidR="001E1C03" w:rsidRDefault="001E1C03" w:rsidP="00616839">
                          <w:pPr>
                            <w:jc w:val="center"/>
                          </w:pPr>
                        </w:p>
                        <w:p w14:paraId="118FFC22" w14:textId="77777777" w:rsidR="001E1C03" w:rsidRPr="00553BF7" w:rsidRDefault="00012B67" w:rsidP="00616839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14:paraId="5BC84CE3" w14:textId="77777777" w:rsidR="001E1C03" w:rsidRDefault="00012B67" w:rsidP="00616839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<w:pict>
            <v:shape w14:anchorId="07DF8618" id="_x0000_s1027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" stroked="f">
              <v:textbox>
                <w:txbxContent>
                  <w:p w14:paraId="2C13E048" w14:textId="77777777" w:rsidR="001E1C03" w:rsidRDefault="001E1C03" w:rsidP="00616839">
                    <w:pPr>
                      <w:jc w:val="center"/>
                    </w:pPr>
                  </w:p>
                  <w:p w14:paraId="118FFC22" w14:textId="77777777" w:rsidR="001E1C03" w:rsidRPr="00553BF7" w:rsidRDefault="00012B67" w:rsidP="00616839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14:paraId="5BC84CE3" w14:textId="77777777" w:rsidR="001E1C03" w:rsidRDefault="00012B67" w:rsidP="00616839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 w:rsidR="00012B67">
      <w:tab/>
    </w:r>
    <w:r w:rsidR="00012B67">
      <w:object w:dxaOrig="3495" w:dyaOrig="3856" w14:anchorId="0985440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.75pt;height:99.75pt">
          <v:imagedata r:id="rId1" o:title=""/>
        </v:shape>
        <o:OLEObject Type="Embed" ProgID="PBrush" ShapeID="_x0000_i1025" DrawAspect="Content" ObjectID="_1822716168" r:id="rId2"/>
      </w:object>
    </w:r>
  </w:p>
  <w:p w14:paraId="2DD3C17E" w14:textId="77777777" w:rsidR="001E1C03" w:rsidRDefault="001E1C03">
    <w:pPr>
      <w:pStyle w:val="Cabealho"/>
    </w:pPr>
  </w:p>
  <w:p w14:paraId="2FB2CD86" w14:textId="77777777" w:rsidR="001E1C03" w:rsidRDefault="001E1C0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D5CC7"/>
    <w:multiLevelType w:val="multilevel"/>
    <w:tmpl w:val="0F72F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854233"/>
    <w:multiLevelType w:val="multilevel"/>
    <w:tmpl w:val="A1360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B24472"/>
    <w:multiLevelType w:val="multilevel"/>
    <w:tmpl w:val="063A6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923735"/>
    <w:multiLevelType w:val="multilevel"/>
    <w:tmpl w:val="6ADA8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BC29A2"/>
    <w:multiLevelType w:val="multilevel"/>
    <w:tmpl w:val="A962C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BD4F6F"/>
    <w:multiLevelType w:val="multilevel"/>
    <w:tmpl w:val="296A4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091AB6"/>
    <w:multiLevelType w:val="multilevel"/>
    <w:tmpl w:val="ECDA1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F364637"/>
    <w:multiLevelType w:val="multilevel"/>
    <w:tmpl w:val="D3E80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C05932"/>
    <w:multiLevelType w:val="multilevel"/>
    <w:tmpl w:val="524E1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0323B2"/>
    <w:multiLevelType w:val="multilevel"/>
    <w:tmpl w:val="2624B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16300A"/>
    <w:multiLevelType w:val="multilevel"/>
    <w:tmpl w:val="73BA3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4F68A8"/>
    <w:multiLevelType w:val="multilevel"/>
    <w:tmpl w:val="A6E08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3E75DEA"/>
    <w:multiLevelType w:val="multilevel"/>
    <w:tmpl w:val="6D109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6F2750"/>
    <w:multiLevelType w:val="multilevel"/>
    <w:tmpl w:val="C310F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181466C"/>
    <w:multiLevelType w:val="multilevel"/>
    <w:tmpl w:val="E2568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73503A5"/>
    <w:multiLevelType w:val="multilevel"/>
    <w:tmpl w:val="1482F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7734E2B"/>
    <w:multiLevelType w:val="multilevel"/>
    <w:tmpl w:val="F92A7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858140B"/>
    <w:multiLevelType w:val="multilevel"/>
    <w:tmpl w:val="2C866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F7A4640"/>
    <w:multiLevelType w:val="multilevel"/>
    <w:tmpl w:val="B5668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4645103"/>
    <w:multiLevelType w:val="multilevel"/>
    <w:tmpl w:val="6206D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5F55348"/>
    <w:multiLevelType w:val="multilevel"/>
    <w:tmpl w:val="56B28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753526D"/>
    <w:multiLevelType w:val="multilevel"/>
    <w:tmpl w:val="AF584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924714C"/>
    <w:multiLevelType w:val="multilevel"/>
    <w:tmpl w:val="6ABC0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A7749E6"/>
    <w:multiLevelType w:val="multilevel"/>
    <w:tmpl w:val="660A2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BFA2E16"/>
    <w:multiLevelType w:val="multilevel"/>
    <w:tmpl w:val="73EC8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D4838C1"/>
    <w:multiLevelType w:val="multilevel"/>
    <w:tmpl w:val="2A8E1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F2C3714"/>
    <w:multiLevelType w:val="multilevel"/>
    <w:tmpl w:val="523AD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3C819EA"/>
    <w:multiLevelType w:val="multilevel"/>
    <w:tmpl w:val="92DA2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C0D3F6B"/>
    <w:multiLevelType w:val="multilevel"/>
    <w:tmpl w:val="747E6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7"/>
  </w:num>
  <w:num w:numId="3">
    <w:abstractNumId w:val="6"/>
  </w:num>
  <w:num w:numId="4">
    <w:abstractNumId w:val="3"/>
  </w:num>
  <w:num w:numId="5">
    <w:abstractNumId w:val="12"/>
  </w:num>
  <w:num w:numId="6">
    <w:abstractNumId w:val="24"/>
  </w:num>
  <w:num w:numId="7">
    <w:abstractNumId w:val="15"/>
  </w:num>
  <w:num w:numId="8">
    <w:abstractNumId w:val="9"/>
  </w:num>
  <w:num w:numId="9">
    <w:abstractNumId w:val="23"/>
  </w:num>
  <w:num w:numId="10">
    <w:abstractNumId w:val="14"/>
  </w:num>
  <w:num w:numId="11">
    <w:abstractNumId w:val="22"/>
  </w:num>
  <w:num w:numId="12">
    <w:abstractNumId w:val="11"/>
  </w:num>
  <w:num w:numId="13">
    <w:abstractNumId w:val="17"/>
  </w:num>
  <w:num w:numId="14">
    <w:abstractNumId w:val="13"/>
  </w:num>
  <w:num w:numId="15">
    <w:abstractNumId w:val="2"/>
  </w:num>
  <w:num w:numId="16">
    <w:abstractNumId w:val="7"/>
  </w:num>
  <w:num w:numId="17">
    <w:abstractNumId w:val="8"/>
  </w:num>
  <w:num w:numId="18">
    <w:abstractNumId w:val="25"/>
  </w:num>
  <w:num w:numId="19">
    <w:abstractNumId w:val="10"/>
  </w:num>
  <w:num w:numId="20">
    <w:abstractNumId w:val="1"/>
  </w:num>
  <w:num w:numId="21">
    <w:abstractNumId w:val="16"/>
  </w:num>
  <w:num w:numId="22">
    <w:abstractNumId w:val="5"/>
  </w:num>
  <w:num w:numId="23">
    <w:abstractNumId w:val="28"/>
  </w:num>
  <w:num w:numId="24">
    <w:abstractNumId w:val="18"/>
  </w:num>
  <w:num w:numId="25">
    <w:abstractNumId w:val="21"/>
  </w:num>
  <w:num w:numId="26">
    <w:abstractNumId w:val="0"/>
  </w:num>
  <w:num w:numId="27">
    <w:abstractNumId w:val="20"/>
  </w:num>
  <w:num w:numId="28">
    <w:abstractNumId w:val="26"/>
  </w:num>
  <w:num w:numId="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88D"/>
    <w:rsid w:val="00012B67"/>
    <w:rsid w:val="0007262B"/>
    <w:rsid w:val="00083D57"/>
    <w:rsid w:val="00085355"/>
    <w:rsid w:val="0008559B"/>
    <w:rsid w:val="000B246E"/>
    <w:rsid w:val="000B7B25"/>
    <w:rsid w:val="000C314A"/>
    <w:rsid w:val="000C47A5"/>
    <w:rsid w:val="000D160C"/>
    <w:rsid w:val="000E335C"/>
    <w:rsid w:val="000F44F5"/>
    <w:rsid w:val="001276F3"/>
    <w:rsid w:val="00171FC4"/>
    <w:rsid w:val="0017645B"/>
    <w:rsid w:val="00185291"/>
    <w:rsid w:val="00185AA2"/>
    <w:rsid w:val="00190C7C"/>
    <w:rsid w:val="001D0355"/>
    <w:rsid w:val="001E1C03"/>
    <w:rsid w:val="001E4B31"/>
    <w:rsid w:val="001E7A9A"/>
    <w:rsid w:val="00203433"/>
    <w:rsid w:val="002079F1"/>
    <w:rsid w:val="002264E4"/>
    <w:rsid w:val="00240A5E"/>
    <w:rsid w:val="00241B49"/>
    <w:rsid w:val="00253BC0"/>
    <w:rsid w:val="00266317"/>
    <w:rsid w:val="00272EFD"/>
    <w:rsid w:val="00286D27"/>
    <w:rsid w:val="002C6D9A"/>
    <w:rsid w:val="002D5D84"/>
    <w:rsid w:val="002D6E5C"/>
    <w:rsid w:val="002E0577"/>
    <w:rsid w:val="002F733A"/>
    <w:rsid w:val="0030588D"/>
    <w:rsid w:val="00313287"/>
    <w:rsid w:val="00340ECE"/>
    <w:rsid w:val="00346303"/>
    <w:rsid w:val="00356B22"/>
    <w:rsid w:val="0037092F"/>
    <w:rsid w:val="00374F73"/>
    <w:rsid w:val="0037744D"/>
    <w:rsid w:val="0039173E"/>
    <w:rsid w:val="0039785D"/>
    <w:rsid w:val="003A004D"/>
    <w:rsid w:val="003A009D"/>
    <w:rsid w:val="003B4B15"/>
    <w:rsid w:val="003D4FB3"/>
    <w:rsid w:val="003E7DBD"/>
    <w:rsid w:val="00410D46"/>
    <w:rsid w:val="004205C4"/>
    <w:rsid w:val="00421687"/>
    <w:rsid w:val="00426992"/>
    <w:rsid w:val="00431A26"/>
    <w:rsid w:val="00452348"/>
    <w:rsid w:val="00452E98"/>
    <w:rsid w:val="00457B96"/>
    <w:rsid w:val="0047649F"/>
    <w:rsid w:val="00477A80"/>
    <w:rsid w:val="004A63CE"/>
    <w:rsid w:val="004A763C"/>
    <w:rsid w:val="004B4191"/>
    <w:rsid w:val="004C0775"/>
    <w:rsid w:val="004F0EDB"/>
    <w:rsid w:val="005021C0"/>
    <w:rsid w:val="00517147"/>
    <w:rsid w:val="00552066"/>
    <w:rsid w:val="005553C8"/>
    <w:rsid w:val="00556DB1"/>
    <w:rsid w:val="005B2368"/>
    <w:rsid w:val="005B2E4A"/>
    <w:rsid w:val="005D6FC2"/>
    <w:rsid w:val="005E6082"/>
    <w:rsid w:val="005F3FFE"/>
    <w:rsid w:val="0060016B"/>
    <w:rsid w:val="00611652"/>
    <w:rsid w:val="00617EED"/>
    <w:rsid w:val="00633B59"/>
    <w:rsid w:val="00645F7A"/>
    <w:rsid w:val="00666236"/>
    <w:rsid w:val="00680403"/>
    <w:rsid w:val="00692A28"/>
    <w:rsid w:val="006953C7"/>
    <w:rsid w:val="00696375"/>
    <w:rsid w:val="006B43C9"/>
    <w:rsid w:val="006E3624"/>
    <w:rsid w:val="006E4E32"/>
    <w:rsid w:val="00704123"/>
    <w:rsid w:val="00704AF0"/>
    <w:rsid w:val="007316C1"/>
    <w:rsid w:val="00736EF4"/>
    <w:rsid w:val="00743113"/>
    <w:rsid w:val="00753179"/>
    <w:rsid w:val="00757486"/>
    <w:rsid w:val="007700DC"/>
    <w:rsid w:val="00783718"/>
    <w:rsid w:val="007B404F"/>
    <w:rsid w:val="007C00A1"/>
    <w:rsid w:val="007D7BC5"/>
    <w:rsid w:val="007E6D33"/>
    <w:rsid w:val="007F109E"/>
    <w:rsid w:val="008066D8"/>
    <w:rsid w:val="00823261"/>
    <w:rsid w:val="00837FDF"/>
    <w:rsid w:val="00891D06"/>
    <w:rsid w:val="00892B57"/>
    <w:rsid w:val="008C4772"/>
    <w:rsid w:val="008C4D11"/>
    <w:rsid w:val="00916A7C"/>
    <w:rsid w:val="00923FD6"/>
    <w:rsid w:val="009346C4"/>
    <w:rsid w:val="00941FB2"/>
    <w:rsid w:val="0095338D"/>
    <w:rsid w:val="00980FA6"/>
    <w:rsid w:val="00982953"/>
    <w:rsid w:val="0098398D"/>
    <w:rsid w:val="00996CA8"/>
    <w:rsid w:val="009A536B"/>
    <w:rsid w:val="009C21D2"/>
    <w:rsid w:val="009E2DDD"/>
    <w:rsid w:val="009F40E1"/>
    <w:rsid w:val="009F47AB"/>
    <w:rsid w:val="00A10545"/>
    <w:rsid w:val="00A10A4B"/>
    <w:rsid w:val="00A2524B"/>
    <w:rsid w:val="00A47A47"/>
    <w:rsid w:val="00A70379"/>
    <w:rsid w:val="00A753BA"/>
    <w:rsid w:val="00A85B7F"/>
    <w:rsid w:val="00AA4D6F"/>
    <w:rsid w:val="00AE76F3"/>
    <w:rsid w:val="00B22578"/>
    <w:rsid w:val="00B3501C"/>
    <w:rsid w:val="00B46E91"/>
    <w:rsid w:val="00B60915"/>
    <w:rsid w:val="00BA2AFA"/>
    <w:rsid w:val="00BA78A0"/>
    <w:rsid w:val="00BC1BB4"/>
    <w:rsid w:val="00BF79BD"/>
    <w:rsid w:val="00C14879"/>
    <w:rsid w:val="00C5126B"/>
    <w:rsid w:val="00C55F10"/>
    <w:rsid w:val="00C5757F"/>
    <w:rsid w:val="00C657E2"/>
    <w:rsid w:val="00C7767D"/>
    <w:rsid w:val="00C77986"/>
    <w:rsid w:val="00C80910"/>
    <w:rsid w:val="00C81BA4"/>
    <w:rsid w:val="00C860C8"/>
    <w:rsid w:val="00CB36FA"/>
    <w:rsid w:val="00CD1869"/>
    <w:rsid w:val="00CE4DBB"/>
    <w:rsid w:val="00CE6759"/>
    <w:rsid w:val="00D10AE8"/>
    <w:rsid w:val="00D10F12"/>
    <w:rsid w:val="00D1543D"/>
    <w:rsid w:val="00D306AD"/>
    <w:rsid w:val="00D35FA7"/>
    <w:rsid w:val="00D52AD5"/>
    <w:rsid w:val="00D55D32"/>
    <w:rsid w:val="00D6335B"/>
    <w:rsid w:val="00D65EEC"/>
    <w:rsid w:val="00D816CA"/>
    <w:rsid w:val="00D835A8"/>
    <w:rsid w:val="00D83A7B"/>
    <w:rsid w:val="00D9179D"/>
    <w:rsid w:val="00DA0533"/>
    <w:rsid w:val="00DD07D2"/>
    <w:rsid w:val="00DD2706"/>
    <w:rsid w:val="00DD5CB5"/>
    <w:rsid w:val="00E14585"/>
    <w:rsid w:val="00E15F98"/>
    <w:rsid w:val="00E1784D"/>
    <w:rsid w:val="00E2216B"/>
    <w:rsid w:val="00E37440"/>
    <w:rsid w:val="00E408FF"/>
    <w:rsid w:val="00E610E9"/>
    <w:rsid w:val="00EA5F05"/>
    <w:rsid w:val="00EA692E"/>
    <w:rsid w:val="00ED544D"/>
    <w:rsid w:val="00F32712"/>
    <w:rsid w:val="00F81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1ACBEE"/>
  <w15:docId w15:val="{4D0572E8-501E-4F7D-8704-D0EED2346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588D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305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0588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0588D"/>
    <w:rPr>
      <w:rFonts w:ascii="Arial" w:eastAsia="Times New Roman" w:hAnsi="Arial" w:cs="Times New Roman"/>
      <w:szCs w:val="20"/>
    </w:rPr>
  </w:style>
  <w:style w:type="paragraph" w:customStyle="1" w:styleId="paragraph">
    <w:name w:val="paragraph"/>
    <w:basedOn w:val="Normal"/>
    <w:rsid w:val="002C6D9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2C6D9A"/>
  </w:style>
  <w:style w:type="character" w:customStyle="1" w:styleId="eop">
    <w:name w:val="eop"/>
    <w:basedOn w:val="Fontepargpadro"/>
    <w:rsid w:val="002C6D9A"/>
  </w:style>
  <w:style w:type="paragraph" w:styleId="Textodebalo">
    <w:name w:val="Balloon Text"/>
    <w:basedOn w:val="Normal"/>
    <w:link w:val="TextodebaloChar"/>
    <w:uiPriority w:val="99"/>
    <w:semiHidden/>
    <w:unhideWhenUsed/>
    <w:rsid w:val="0055206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52066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4A63CE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4A63CE"/>
    <w:rPr>
      <w:color w:val="605E5C"/>
      <w:shd w:val="clear" w:color="auto" w:fill="E1DFDD"/>
    </w:rPr>
  </w:style>
  <w:style w:type="paragraph" w:styleId="Rodap">
    <w:name w:val="footer"/>
    <w:basedOn w:val="Normal"/>
    <w:link w:val="RodapChar"/>
    <w:uiPriority w:val="99"/>
    <w:unhideWhenUsed/>
    <w:rsid w:val="00E15F9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15F98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9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99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1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4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4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2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6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3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4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9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7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7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0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21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22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71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867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69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95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3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52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8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7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157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556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95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D2C7D9-CC25-4079-A272-F6B456BDF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648</Words>
  <Characters>3502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user24</dc:creator>
  <cp:lastModifiedBy>user134</cp:lastModifiedBy>
  <cp:revision>6</cp:revision>
  <cp:lastPrinted>2025-09-24T14:28:00Z</cp:lastPrinted>
  <dcterms:created xsi:type="dcterms:W3CDTF">2025-10-23T11:39:00Z</dcterms:created>
  <dcterms:modified xsi:type="dcterms:W3CDTF">2025-10-23T12:16:00Z</dcterms:modified>
</cp:coreProperties>
</file>