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999F3" w14:textId="77777777" w:rsidR="00EF3F1D" w:rsidRPr="00EF3F1D" w:rsidRDefault="00EF3F1D" w:rsidP="00EF3F1D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EF3F1D">
        <w:rPr>
          <w:rFonts w:ascii="Calibri" w:eastAsia="Times New Roman" w:hAnsi="Calibri" w:cs="Times New Roman"/>
          <w:b/>
          <w:bCs/>
        </w:rPr>
        <w:t>Estudo Técnico Preliminar para Registro de Preços</w:t>
      </w:r>
    </w:p>
    <w:p w14:paraId="50D3CE2D" w14:textId="77777777" w:rsidR="00EF3F1D" w:rsidRPr="00EF3F1D" w:rsidRDefault="00EF3F1D" w:rsidP="00EF3F1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EF3F1D">
        <w:rPr>
          <w:rFonts w:ascii="Calibri" w:eastAsia="Times New Roman" w:hAnsi="Calibri" w:cs="Times New Roman"/>
          <w:b/>
          <w:bCs/>
          <w:i/>
          <w:iCs/>
        </w:rPr>
        <w:t>1. Identificação da Necessidade</w:t>
      </w:r>
    </w:p>
    <w:p w14:paraId="68997873" w14:textId="2AFAC6C1" w:rsidR="00EF3F1D" w:rsidRPr="00EF3F1D" w:rsidRDefault="00EF3F1D" w:rsidP="00EF3F1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 xml:space="preserve">Este estudo técnico preliminar tem como objetivo subsidiar a </w:t>
      </w:r>
      <w:r w:rsidR="0073776F" w:rsidRPr="0073776F">
        <w:rPr>
          <w:rFonts w:ascii="Calibri" w:eastAsia="Times New Roman" w:hAnsi="Calibri" w:cs="Times New Roman"/>
          <w:lang w:eastAsia="pt-BR"/>
        </w:rPr>
        <w:t>Contratação de empresa especializada para prestação de serviços de manutenção preventiva</w:t>
      </w:r>
      <w:r w:rsidR="00E86854">
        <w:rPr>
          <w:rFonts w:ascii="Calibri" w:eastAsia="Times New Roman" w:hAnsi="Calibri" w:cs="Times New Roman"/>
          <w:lang w:eastAsia="pt-BR"/>
        </w:rPr>
        <w:t xml:space="preserve"> semestral</w:t>
      </w:r>
      <w:r w:rsidR="0073776F" w:rsidRPr="0073776F">
        <w:rPr>
          <w:rFonts w:ascii="Calibri" w:eastAsia="Times New Roman" w:hAnsi="Calibri" w:cs="Times New Roman"/>
          <w:lang w:eastAsia="pt-BR"/>
        </w:rPr>
        <w:t xml:space="preserve"> e corretiva de bebedouros industriais e escolares linha A4</w:t>
      </w:r>
      <w:r w:rsidR="001D2A2B">
        <w:rPr>
          <w:rFonts w:ascii="Calibri" w:eastAsia="Times New Roman" w:hAnsi="Calibri" w:cs="Times New Roman"/>
          <w:lang w:eastAsia="pt-BR"/>
        </w:rPr>
        <w:t xml:space="preserve"> de 25</w:t>
      </w:r>
      <w:r w:rsidR="005F17C5">
        <w:rPr>
          <w:rFonts w:ascii="Calibri" w:eastAsia="Times New Roman" w:hAnsi="Calibri" w:cs="Times New Roman"/>
          <w:lang w:eastAsia="pt-BR"/>
        </w:rPr>
        <w:t>l</w:t>
      </w:r>
      <w:r w:rsidR="001D2A2B">
        <w:rPr>
          <w:rFonts w:ascii="Calibri" w:eastAsia="Times New Roman" w:hAnsi="Calibri" w:cs="Times New Roman"/>
          <w:lang w:eastAsia="pt-BR"/>
        </w:rPr>
        <w:t>; 50</w:t>
      </w:r>
      <w:r w:rsidR="005F17C5">
        <w:rPr>
          <w:rFonts w:ascii="Calibri" w:eastAsia="Times New Roman" w:hAnsi="Calibri" w:cs="Times New Roman"/>
          <w:lang w:eastAsia="pt-BR"/>
        </w:rPr>
        <w:t>l</w:t>
      </w:r>
      <w:r w:rsidR="00FC3C89">
        <w:rPr>
          <w:rFonts w:ascii="Calibri" w:eastAsia="Times New Roman" w:hAnsi="Calibri" w:cs="Times New Roman"/>
          <w:lang w:eastAsia="pt-BR"/>
        </w:rPr>
        <w:t>,</w:t>
      </w:r>
      <w:r w:rsidR="0073776F" w:rsidRPr="0073776F">
        <w:rPr>
          <w:rFonts w:ascii="Calibri" w:eastAsia="Times New Roman" w:hAnsi="Calibri" w:cs="Times New Roman"/>
          <w:lang w:eastAsia="pt-BR"/>
        </w:rPr>
        <w:t xml:space="preserve"> incluindo troca de torneiras, limpeza de reservatórios, fornecimento de refis PP e CV para purificadores de água, além de mão de obra qualificada para execução dos serviços, destinados às unidades escolares e demais dependências sob gestão da Secretaria da Educação, Cultura, Desporto e Turismo do Município de Santo Antônio das Missões</w:t>
      </w:r>
      <w:r w:rsidR="0073776F">
        <w:rPr>
          <w:rFonts w:ascii="Calibri" w:eastAsia="Times New Roman" w:hAnsi="Calibri" w:cs="Times New Roman"/>
          <w:lang w:eastAsia="pt-BR"/>
        </w:rPr>
        <w:t xml:space="preserve">, assim </w:t>
      </w:r>
      <w:r w:rsidRPr="00EF3F1D">
        <w:rPr>
          <w:rFonts w:ascii="Calibri" w:eastAsia="Times New Roman" w:hAnsi="Calibri" w:cs="Times New Roman"/>
          <w:lang w:eastAsia="pt-BR"/>
        </w:rPr>
        <w:t>garantindo condições adequadas de trabalho e atendimento ao público.</w:t>
      </w:r>
    </w:p>
    <w:p w14:paraId="62AEC764" w14:textId="77777777" w:rsidR="00EF3F1D" w:rsidRPr="00EF3F1D" w:rsidRDefault="00EF3F1D" w:rsidP="00EF3F1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EF3F1D">
        <w:rPr>
          <w:rFonts w:ascii="Calibri" w:eastAsia="Times New Roman" w:hAnsi="Calibri" w:cs="Times New Roman"/>
          <w:b/>
          <w:bCs/>
          <w:i/>
          <w:iCs/>
        </w:rPr>
        <w:t>2. Definição do Objeto</w:t>
      </w:r>
    </w:p>
    <w:p w14:paraId="66242B95" w14:textId="14E72FC8" w:rsidR="00EF3F1D" w:rsidRDefault="00EF3F1D" w:rsidP="00EF3F1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 xml:space="preserve">Registro de preços para eventual </w:t>
      </w:r>
      <w:r w:rsidR="0073776F">
        <w:rPr>
          <w:rFonts w:ascii="Calibri" w:eastAsia="Times New Roman" w:hAnsi="Calibri" w:cs="Times New Roman"/>
          <w:lang w:eastAsia="pt-BR"/>
        </w:rPr>
        <w:t>contratação</w:t>
      </w:r>
      <w:r w:rsidRPr="00EF3F1D">
        <w:rPr>
          <w:rFonts w:ascii="Calibri" w:eastAsia="Times New Roman" w:hAnsi="Calibri" w:cs="Times New Roman"/>
          <w:lang w:eastAsia="pt-BR"/>
        </w:rPr>
        <w:t xml:space="preserve"> dos seguintes:</w:t>
      </w:r>
    </w:p>
    <w:p w14:paraId="4FB39349" w14:textId="16A7ABD8" w:rsidR="00401918" w:rsidRPr="00401918" w:rsidRDefault="002C5CA6" w:rsidP="00EF3F1D">
      <w:pPr>
        <w:spacing w:before="100" w:beforeAutospacing="1" w:after="100" w:afterAutospacing="1"/>
        <w:rPr>
          <w:b/>
          <w:bCs/>
        </w:rPr>
      </w:pPr>
      <w:bookmarkStart w:id="0" w:name="_Hlk200355943"/>
      <w:r w:rsidRPr="00401918">
        <w:rPr>
          <w:b/>
          <w:bCs/>
        </w:rPr>
        <w:t>DESCRIÇÃO DOS SERVIÇOS A SEREM EXECUTADOS</w:t>
      </w:r>
      <w:r w:rsidR="00401918">
        <w:rPr>
          <w:b/>
          <w:bCs/>
        </w:rPr>
        <w:t>:</w:t>
      </w:r>
    </w:p>
    <w:p w14:paraId="70B6DF12" w14:textId="706AE3D7" w:rsidR="002C5CA6" w:rsidRDefault="002C5CA6" w:rsidP="00EF3F1D">
      <w:pPr>
        <w:spacing w:before="100" w:beforeAutospacing="1" w:after="100" w:afterAutospacing="1"/>
      </w:pPr>
      <w:r>
        <w:t xml:space="preserve">Os serviços a serem executados e as peças a serem substituídas são as seguintes: </w:t>
      </w:r>
    </w:p>
    <w:p w14:paraId="23BE1706" w14:textId="77777777" w:rsidR="002C5CA6" w:rsidRDefault="002C5CA6" w:rsidP="002C5CA6">
      <w:pPr>
        <w:spacing w:before="100" w:beforeAutospacing="1" w:after="100" w:afterAutospacing="1"/>
        <w:jc w:val="both"/>
      </w:pPr>
      <w:r>
        <w:sym w:font="Symbol" w:char="F0B7"/>
      </w:r>
      <w:r>
        <w:t xml:space="preserve"> Substituição dos elementos filtrantes (cartuchos); </w:t>
      </w:r>
    </w:p>
    <w:p w14:paraId="01BD4EF9" w14:textId="77777777" w:rsidR="00401918" w:rsidRDefault="002C5CA6" w:rsidP="002C5CA6">
      <w:pPr>
        <w:spacing w:before="100" w:beforeAutospacing="1" w:after="100" w:afterAutospacing="1"/>
        <w:jc w:val="both"/>
      </w:pPr>
      <w:r>
        <w:sym w:font="Symbol" w:char="F0B7"/>
      </w:r>
      <w:r>
        <w:t xml:space="preserve"> Limpeza do reservatório dos bebedouros; </w:t>
      </w:r>
    </w:p>
    <w:p w14:paraId="6186303E" w14:textId="3D813AEB" w:rsidR="002C5CA6" w:rsidRDefault="002C5CA6" w:rsidP="002C5CA6">
      <w:pPr>
        <w:spacing w:before="100" w:beforeAutospacing="1" w:after="100" w:afterAutospacing="1"/>
        <w:jc w:val="both"/>
      </w:pPr>
      <w:r>
        <w:sym w:font="Symbol" w:char="F0B7"/>
      </w:r>
      <w:r>
        <w:t xml:space="preserve">Substituição de torneiras e reparos de torneiras (com problema); </w:t>
      </w:r>
    </w:p>
    <w:p w14:paraId="15796A61" w14:textId="77777777" w:rsidR="00401918" w:rsidRDefault="002C5CA6" w:rsidP="002C5CA6">
      <w:pPr>
        <w:spacing w:before="100" w:beforeAutospacing="1" w:after="100" w:afterAutospacing="1"/>
        <w:jc w:val="both"/>
      </w:pPr>
      <w:r>
        <w:sym w:font="Symbol" w:char="F0B7"/>
      </w:r>
      <w:r>
        <w:t xml:space="preserve"> Troca de boias dos reservatórios (que apresentarem problemas). </w:t>
      </w:r>
    </w:p>
    <w:p w14:paraId="34096EC1" w14:textId="21BE1D5E" w:rsidR="002C5CA6" w:rsidRPr="00401918" w:rsidRDefault="002C5CA6" w:rsidP="002C5CA6">
      <w:pPr>
        <w:spacing w:before="100" w:beforeAutospacing="1" w:after="100" w:afterAutospacing="1"/>
        <w:jc w:val="both"/>
        <w:rPr>
          <w:b/>
          <w:bCs/>
        </w:rPr>
      </w:pPr>
      <w:r w:rsidRPr="00401918">
        <w:rPr>
          <w:b/>
          <w:bCs/>
        </w:rPr>
        <w:t xml:space="preserve">DESCRIÇÃO DETALHADA DOS SERVIÇOS/FORNECIMENTO DE PEÇAS: </w:t>
      </w:r>
    </w:p>
    <w:p w14:paraId="0DA42F10" w14:textId="0121D356" w:rsidR="002C5CA6" w:rsidRDefault="002C5CA6" w:rsidP="002C5CA6">
      <w:pPr>
        <w:spacing w:before="100" w:beforeAutospacing="1" w:after="100" w:afterAutospacing="1"/>
        <w:jc w:val="both"/>
      </w:pPr>
      <w:r>
        <w:sym w:font="Symbol" w:char="F0B7"/>
      </w:r>
      <w:r>
        <w:t xml:space="preserve"> A empresa deverá se deslocar até cada um dos estabelecimentos/escolas, identificar as avarias e substituir as peças relacionadas (torneiras, reparos, boias);</w:t>
      </w:r>
    </w:p>
    <w:p w14:paraId="292578BB" w14:textId="33EB61EA" w:rsidR="002C5CA6" w:rsidRDefault="002C5CA6" w:rsidP="002C5CA6">
      <w:pPr>
        <w:spacing w:before="100" w:beforeAutospacing="1" w:after="100" w:afterAutospacing="1"/>
        <w:jc w:val="both"/>
      </w:pPr>
      <w:r>
        <w:sym w:font="Symbol" w:char="F0B7"/>
      </w:r>
      <w:r>
        <w:t xml:space="preserve"> Também deverá realizar a limpeza dos reservatórios dos bebedouros; </w:t>
      </w:r>
    </w:p>
    <w:p w14:paraId="05E0121F" w14:textId="77777777" w:rsidR="002C5CA6" w:rsidRDefault="002C5CA6" w:rsidP="002C5CA6">
      <w:pPr>
        <w:spacing w:before="100" w:beforeAutospacing="1" w:after="100" w:afterAutospacing="1"/>
        <w:jc w:val="both"/>
      </w:pPr>
      <w:r>
        <w:sym w:font="Symbol" w:char="F0B7"/>
      </w:r>
      <w:r>
        <w:t xml:space="preserve"> Identificar e sanar pequenos problemas/vazamentos; </w:t>
      </w:r>
    </w:p>
    <w:p w14:paraId="79F3C2F5" w14:textId="77777777" w:rsidR="002C5CA6" w:rsidRDefault="002C5CA6" w:rsidP="002C5CA6">
      <w:pPr>
        <w:spacing w:before="100" w:beforeAutospacing="1" w:after="100" w:afterAutospacing="1"/>
        <w:jc w:val="both"/>
      </w:pPr>
      <w:r>
        <w:sym w:font="Symbol" w:char="F0B7"/>
      </w:r>
      <w:r>
        <w:t xml:space="preserve"> Realizar a troca dos cartuchos dos sistemas de filtragens;</w:t>
      </w:r>
    </w:p>
    <w:p w14:paraId="4FBF6760" w14:textId="77777777" w:rsidR="002C5CA6" w:rsidRDefault="002C5CA6" w:rsidP="002C5CA6">
      <w:pPr>
        <w:spacing w:before="100" w:beforeAutospacing="1" w:after="100" w:afterAutospacing="1"/>
        <w:jc w:val="both"/>
      </w:pPr>
      <w:r>
        <w:t xml:space="preserve"> </w:t>
      </w:r>
      <w:r>
        <w:sym w:font="Symbol" w:char="F0B7"/>
      </w:r>
      <w:r>
        <w:t xml:space="preserve"> Trocar mangueiras e conexões se necessários; </w:t>
      </w:r>
    </w:p>
    <w:p w14:paraId="42C99A5A" w14:textId="77777777" w:rsidR="002C5CA6" w:rsidRDefault="002C5CA6" w:rsidP="002C5CA6">
      <w:pPr>
        <w:spacing w:before="100" w:beforeAutospacing="1" w:after="100" w:afterAutospacing="1"/>
        <w:jc w:val="both"/>
      </w:pPr>
      <w:r>
        <w:lastRenderedPageBreak/>
        <w:sym w:font="Symbol" w:char="F0B7"/>
      </w:r>
      <w:r>
        <w:t xml:space="preserve"> Caso identificar problemas/avarias de mais monta/valor deverá relatá-los a PM para solução futura. GARANTIA DE SERVIÇOS: </w:t>
      </w:r>
    </w:p>
    <w:p w14:paraId="0420BC4A" w14:textId="7CED9DBF" w:rsidR="002C5CA6" w:rsidRPr="00EF3F1D" w:rsidRDefault="002C5CA6" w:rsidP="002C5CA6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sym w:font="Symbol" w:char="F0B7"/>
      </w:r>
      <w:r>
        <w:t xml:space="preserve"> 6 meses de garantia para entupimento de cartuchos e limpeza dos reservatórios; </w:t>
      </w:r>
      <w:proofErr w:type="gramStart"/>
      <w:r>
        <w:t>Se</w:t>
      </w:r>
      <w:proofErr w:type="gramEnd"/>
      <w:r>
        <w:t xml:space="preserve"> por alguma circunstância dentro deste período os cartuchos entupirem ou não darem conta de filtrar a água e acabar sujando o reservatório, a empresa deverá ir no local substituir os cartuchos e limpar o reservatório sem custo. QUALIDADE DOS PRODUTOS E SERVIÇOS: A empresa deverá utilizar cartuchos originais dos fabricantes dos equipamentos (purificadores e bebedouros) instalados, ou similares que, comprovadamente, através de características técnicas, apresentem a mesma capacidade dos originais.</w:t>
      </w:r>
    </w:p>
    <w:p w14:paraId="0B623A7C" w14:textId="6684C01E" w:rsidR="0073776F" w:rsidRPr="001325C1" w:rsidRDefault="0073776F" w:rsidP="00B409F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1" w:name="_Hlk199413821"/>
      <w:bookmarkEnd w:id="0"/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Serviços de manutenção preventiva</w:t>
      </w:r>
      <w:r w:rsidR="00E86854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semestral</w:t>
      </w: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e corretiva: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inspeção, ajustes, reparos e substituição de componentes conforme necessidade.</w:t>
      </w:r>
    </w:p>
    <w:p w14:paraId="526A6490" w14:textId="4DBA2928" w:rsidR="0073776F" w:rsidRPr="001325C1" w:rsidRDefault="0073776F" w:rsidP="00B409F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Troca de torneiras</w:t>
      </w:r>
      <w:r w:rsidR="00D1385F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inox 1/4</w:t>
      </w: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instalação de torneiras compatíveis com os modelos linha A4, garantindo vedação adequada e funcionamento eficiente.</w:t>
      </w:r>
    </w:p>
    <w:p w14:paraId="56A0C705" w14:textId="77777777" w:rsidR="0073776F" w:rsidRPr="001325C1" w:rsidRDefault="0073776F" w:rsidP="00B409F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Limpeza de reservatórios: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higienização completa, desinfecção e inspeção visual, com periodicidade recomendada trimestral ou conforme necessidade.</w:t>
      </w:r>
    </w:p>
    <w:p w14:paraId="70FFFB6E" w14:textId="77777777" w:rsidR="0073776F" w:rsidRPr="001325C1" w:rsidRDefault="0073776F" w:rsidP="00B409F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Refil PP para purificador de água: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fornecimento e instalação de refis de polipropileno de alta qualidade, compatíveis com os modelos utilizados.</w:t>
      </w:r>
    </w:p>
    <w:p w14:paraId="275DAB64" w14:textId="77777777" w:rsidR="0073776F" w:rsidRPr="001325C1" w:rsidRDefault="0073776F" w:rsidP="00B409F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Refil CV para purificador de água: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fornecimento e instalação de refis de carvão ativado de alta eficiência, compatíveis com os modelos utilizados.</w:t>
      </w:r>
    </w:p>
    <w:p w14:paraId="5FC57926" w14:textId="235EA63C" w:rsidR="0073776F" w:rsidRPr="001325C1" w:rsidRDefault="0073776F" w:rsidP="00B409F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Mão de obra: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equipe técnica especializada para execução dos serviços, garantindo qualidade, segurança e conformidade com as normas sanitárias.</w:t>
      </w:r>
    </w:p>
    <w:bookmarkEnd w:id="1"/>
    <w:p w14:paraId="5D7EC342" w14:textId="76EC3BF7" w:rsidR="00EF3F1D" w:rsidRPr="00EF3F1D" w:rsidRDefault="00EF3F1D" w:rsidP="00EF3F1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EF3F1D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2EDF0481" w14:textId="56F58886" w:rsidR="00EF3F1D" w:rsidRPr="00EF3F1D" w:rsidRDefault="0073776F" w:rsidP="00EF3F1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73776F">
        <w:rPr>
          <w:rFonts w:ascii="Calibri" w:eastAsia="Times New Roman" w:hAnsi="Calibri" w:cs="Times New Roman"/>
          <w:lang w:eastAsia="pt-BR"/>
        </w:rPr>
        <w:t>A manutenção adequada dos bebedouros e purificadores é fundamental para garantir a saúde, segurança e bem-estar dos estudantes, professores e demais usuários. A realização de serviços especializados assegura o funcionamento eficiente, a higiene e a conformidade sanitária dos equipamentos, prevenindo problemas de saúde pública e promovendo a qualidade da água consumida. A contratação visa atender às necessidades contínuas de manutenção, garantindo o abastecimento de água potável de forma segura e eficiente, além de otimizar recursos públicos.</w:t>
      </w:r>
      <w:r>
        <w:rPr>
          <w:rFonts w:ascii="Calibri" w:eastAsia="Times New Roman" w:hAnsi="Calibri" w:cs="Times New Roman"/>
          <w:lang w:eastAsia="pt-BR"/>
        </w:rPr>
        <w:t xml:space="preserve"> </w:t>
      </w:r>
    </w:p>
    <w:p w14:paraId="27429889" w14:textId="77777777" w:rsidR="00EF3F1D" w:rsidRPr="00EF3F1D" w:rsidRDefault="00EF3F1D" w:rsidP="00EF3F1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EF3F1D">
        <w:rPr>
          <w:rFonts w:ascii="Calibri" w:eastAsia="Times New Roman" w:hAnsi="Calibri" w:cs="Times New Roman"/>
          <w:b/>
          <w:bCs/>
          <w:i/>
          <w:iCs/>
        </w:rPr>
        <w:t>4. Diagnóstico da Situação Atual</w:t>
      </w:r>
    </w:p>
    <w:p w14:paraId="459DCE20" w14:textId="4EE770B9" w:rsidR="00B409F1" w:rsidRDefault="00B409F1" w:rsidP="00EF3F1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B409F1">
        <w:rPr>
          <w:rFonts w:ascii="Calibri" w:eastAsia="Times New Roman" w:hAnsi="Calibri" w:cs="Times New Roman"/>
          <w:lang w:eastAsia="pt-BR"/>
        </w:rPr>
        <w:t>Atualmente, a Secretaria da Educação, Cultura, Desporto e Turismo do Município de Santo Antônio das Missões enfrenta desafios relacionados à manutenção e operação dos bebedouros industriais e escolares utilizados em diversas unidades de ensino e dependências públicas.</w:t>
      </w:r>
    </w:p>
    <w:p w14:paraId="3EEDDB1F" w14:textId="07F2DE7A" w:rsidR="00B409F1" w:rsidRDefault="00B409F1" w:rsidP="00EF3F1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B409F1">
        <w:rPr>
          <w:rFonts w:ascii="Calibri" w:eastAsia="Times New Roman" w:hAnsi="Calibri" w:cs="Times New Roman"/>
          <w:lang w:eastAsia="pt-BR"/>
        </w:rPr>
        <w:t xml:space="preserve">Este cenário evidencia a necessidade de contratar uma empresa especializada que possa oferecer serviços de manutenção preventiva e corretiva de forma contínua, garantindo a </w:t>
      </w:r>
      <w:r w:rsidRPr="00B409F1">
        <w:rPr>
          <w:rFonts w:ascii="Calibri" w:eastAsia="Times New Roman" w:hAnsi="Calibri" w:cs="Times New Roman"/>
          <w:lang w:eastAsia="pt-BR"/>
        </w:rPr>
        <w:lastRenderedPageBreak/>
        <w:t>higiene, segurança e funcionamento adequado dos bebedouros e purificadores, promovendo assim a saúde e o bem-estar dos estudantes e demais usuários.</w:t>
      </w:r>
    </w:p>
    <w:p w14:paraId="4EB0586A" w14:textId="77777777" w:rsidR="00EF3F1D" w:rsidRPr="00EF3F1D" w:rsidRDefault="00EF3F1D" w:rsidP="00EF3F1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EF3F1D">
        <w:rPr>
          <w:rFonts w:ascii="Calibri" w:eastAsia="Times New Roman" w:hAnsi="Calibri" w:cs="Times New Roman"/>
          <w:b/>
          <w:bCs/>
          <w:i/>
          <w:iCs/>
        </w:rPr>
        <w:t>5. Estudos Preliminares</w:t>
      </w:r>
    </w:p>
    <w:p w14:paraId="5E3CBACA" w14:textId="77777777" w:rsidR="00EF3F1D" w:rsidRPr="00EF3F1D" w:rsidRDefault="00EF3F1D" w:rsidP="00EF3F1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b/>
          <w:bCs/>
          <w:lang w:eastAsia="pt-BR"/>
        </w:rPr>
        <w:t>5.1 Pesquisa de Mercado:</w:t>
      </w:r>
      <w:r w:rsidRPr="00EF3F1D">
        <w:rPr>
          <w:rFonts w:ascii="Calibri" w:eastAsia="Times New Roman" w:hAnsi="Calibri" w:cs="Times New Roman"/>
          <w:lang w:eastAsia="pt-BR"/>
        </w:rPr>
        <w:t xml:space="preserve"> </w:t>
      </w:r>
    </w:p>
    <w:p w14:paraId="5AD6C0E1" w14:textId="77777777" w:rsidR="00EF3F1D" w:rsidRPr="00EF3F1D" w:rsidRDefault="00EF3F1D" w:rsidP="00EF3F1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proofErr w:type="spellStart"/>
      <w:r w:rsidRPr="00EF3F1D">
        <w:rPr>
          <w:rFonts w:ascii="Calibri" w:eastAsia="Times New Roman" w:hAnsi="Calibri" w:cs="Times New Roman"/>
          <w:lang w:eastAsia="pt-BR"/>
        </w:rPr>
        <w:t>ComprasNet</w:t>
      </w:r>
      <w:proofErr w:type="spellEnd"/>
      <w:r w:rsidRPr="00EF3F1D">
        <w:rPr>
          <w:rFonts w:ascii="Calibri" w:eastAsia="Times New Roman" w:hAnsi="Calibri" w:cs="Times New Roman"/>
          <w:lang w:eastAsia="pt-BR"/>
        </w:rPr>
        <w:t xml:space="preserve"> para verificar:</w:t>
      </w:r>
    </w:p>
    <w:p w14:paraId="7BB26E59" w14:textId="77777777" w:rsidR="00EF3F1D" w:rsidRPr="00EF3F1D" w:rsidRDefault="00EF3F1D" w:rsidP="00EF3F1D">
      <w:pPr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>Preços médios praticados no mercado;</w:t>
      </w:r>
    </w:p>
    <w:p w14:paraId="07403AC8" w14:textId="77777777" w:rsidR="00EF3F1D" w:rsidRPr="00EF3F1D" w:rsidRDefault="00EF3F1D" w:rsidP="00EF3F1D">
      <w:pPr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>Fabricantes e fornecedores potenciais;</w:t>
      </w:r>
    </w:p>
    <w:p w14:paraId="461BB43E" w14:textId="77777777" w:rsidR="00EF3F1D" w:rsidRPr="00EF3F1D" w:rsidRDefault="00EF3F1D" w:rsidP="00EF3F1D">
      <w:pPr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14:paraId="2FDE8119" w14:textId="77777777" w:rsidR="00EF3F1D" w:rsidRPr="00EF3F1D" w:rsidRDefault="00EF3F1D" w:rsidP="00EF3F1D">
      <w:pPr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14:paraId="060B5601" w14:textId="77777777" w:rsidR="00EF3F1D" w:rsidRPr="00EF3F1D" w:rsidRDefault="00EF3F1D" w:rsidP="00EF3F1D">
      <w:pPr>
        <w:rPr>
          <w:rFonts w:ascii="Calibri" w:eastAsia="Times New Roman" w:hAnsi="Calibri" w:cs="Times New Roman"/>
          <w:lang w:eastAsia="pt-BR"/>
        </w:rPr>
      </w:pPr>
    </w:p>
    <w:p w14:paraId="7BEF277F" w14:textId="77777777" w:rsidR="00EF3F1D" w:rsidRPr="00EF3F1D" w:rsidRDefault="00EF3F1D" w:rsidP="00EF3F1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b/>
          <w:bCs/>
          <w:lang w:eastAsia="pt-BR"/>
        </w:rPr>
        <w:t>5.2 Adequabilidade ao Sistema de Registro de Preços:</w:t>
      </w:r>
      <w:r w:rsidRPr="00EF3F1D">
        <w:rPr>
          <w:rFonts w:ascii="Calibri" w:eastAsia="Times New Roman" w:hAnsi="Calibri" w:cs="Times New Roman"/>
          <w:lang w:eastAsia="pt-BR"/>
        </w:rPr>
        <w:t xml:space="preserve"> </w:t>
      </w:r>
    </w:p>
    <w:p w14:paraId="20CB29C0" w14:textId="77777777" w:rsidR="00EF3F1D" w:rsidRPr="00EF3F1D" w:rsidRDefault="00EF3F1D" w:rsidP="00B409F1">
      <w:pPr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>O registro de preços é adequado, pois:</w:t>
      </w:r>
    </w:p>
    <w:p w14:paraId="2D0D72E8" w14:textId="77777777" w:rsidR="00EF3F1D" w:rsidRPr="00EF3F1D" w:rsidRDefault="00EF3F1D" w:rsidP="00B409F1">
      <w:pPr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>Há previsão de aquisição parcelada;</w:t>
      </w:r>
    </w:p>
    <w:p w14:paraId="77FE050C" w14:textId="77777777" w:rsidR="00EF3F1D" w:rsidRPr="00EF3F1D" w:rsidRDefault="00EF3F1D" w:rsidP="00B409F1">
      <w:pPr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>Permite maior flexibilidade na gestão de estoque;</w:t>
      </w:r>
    </w:p>
    <w:p w14:paraId="6714843C" w14:textId="77777777" w:rsidR="00EF3F1D" w:rsidRPr="00EF3F1D" w:rsidRDefault="00EF3F1D" w:rsidP="00B409F1">
      <w:pPr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14:paraId="1921DAC6" w14:textId="77777777" w:rsidR="00EF3F1D" w:rsidRPr="00EF3F1D" w:rsidRDefault="00EF3F1D" w:rsidP="00EF3F1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b/>
          <w:bCs/>
          <w:lang w:eastAsia="pt-BR"/>
        </w:rPr>
        <w:t>5.3 Análise de Sustentabilidade:</w:t>
      </w:r>
      <w:r w:rsidRPr="00EF3F1D">
        <w:rPr>
          <w:rFonts w:ascii="Calibri" w:eastAsia="Times New Roman" w:hAnsi="Calibri" w:cs="Times New Roman"/>
          <w:lang w:eastAsia="pt-BR"/>
        </w:rPr>
        <w:t xml:space="preserve"> </w:t>
      </w:r>
    </w:p>
    <w:p w14:paraId="68CBA90B" w14:textId="1F975366" w:rsidR="00B409F1" w:rsidRDefault="00B409F1" w:rsidP="00EF3F1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B409F1">
        <w:rPr>
          <w:rFonts w:ascii="Calibri" w:eastAsia="Times New Roman" w:hAnsi="Calibri" w:cs="Times New Roman"/>
          <w:b/>
          <w:bCs/>
          <w:lang w:eastAsia="pt-BR"/>
        </w:rPr>
        <w:t>Contratação de Serviços de Manutenção de Bebedouros e Purificadores</w:t>
      </w:r>
      <w:r>
        <w:rPr>
          <w:rFonts w:ascii="Calibri" w:eastAsia="Times New Roman" w:hAnsi="Calibri" w:cs="Times New Roman"/>
          <w:lang w:eastAsia="pt-BR"/>
        </w:rPr>
        <w:t xml:space="preserve">: </w:t>
      </w:r>
      <w:r w:rsidRPr="00B409F1">
        <w:rPr>
          <w:rFonts w:ascii="Calibri" w:eastAsia="Times New Roman" w:hAnsi="Calibri" w:cs="Times New Roman"/>
          <w:lang w:eastAsia="pt-BR"/>
        </w:rPr>
        <w:t>A adoção de práticas sustentáveis na contratação de serviços de manutenção de bebedouros industriais e escolares é fundamental para promover a saúde pública, a preservação ambiental e a eficiência no uso de recursos públicos</w:t>
      </w:r>
      <w:r>
        <w:rPr>
          <w:rFonts w:ascii="Calibri" w:eastAsia="Times New Roman" w:hAnsi="Calibri" w:cs="Times New Roman"/>
          <w:lang w:eastAsia="pt-BR"/>
        </w:rPr>
        <w:t>.</w:t>
      </w:r>
    </w:p>
    <w:p w14:paraId="0B673810" w14:textId="0598D191" w:rsidR="00B409F1" w:rsidRDefault="00B409F1" w:rsidP="00EF3F1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B409F1">
        <w:rPr>
          <w:rFonts w:ascii="Calibri" w:eastAsia="Times New Roman" w:hAnsi="Calibri" w:cs="Times New Roman"/>
          <w:lang w:eastAsia="pt-BR"/>
        </w:rPr>
        <w:t>Priorizar fornecedores que utilizem refis de alta qualidade, com componentes que gerem menor impacto ambiental, como refis de maior durabilidade e compostos biodegradáveis ou com menor emissão de resíduos tóxicos.</w:t>
      </w:r>
    </w:p>
    <w:p w14:paraId="178718F1" w14:textId="77777777" w:rsidR="00B409F1" w:rsidRDefault="00B409F1" w:rsidP="00EF3F1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14:paraId="25E154C5" w14:textId="77777777" w:rsidR="00EF3F1D" w:rsidRPr="00EF3F1D" w:rsidRDefault="00EF3F1D" w:rsidP="00EF3F1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EF3F1D">
        <w:rPr>
          <w:rFonts w:ascii="Calibri" w:eastAsia="Times New Roman" w:hAnsi="Calibri" w:cs="Times New Roman"/>
          <w:b/>
          <w:bCs/>
          <w:i/>
          <w:iCs/>
        </w:rPr>
        <w:t>6. Descrição dos Requisitos de Desempenho</w:t>
      </w:r>
    </w:p>
    <w:p w14:paraId="08463BC9" w14:textId="77777777" w:rsidR="00E72AC4" w:rsidRDefault="00EF3F1D" w:rsidP="00E72AC4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14:paraId="34BCF211" w14:textId="4B2E48E9" w:rsidR="00E72AC4" w:rsidRPr="00D639DE" w:rsidRDefault="00E72AC4" w:rsidP="00E72AC4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bookmarkStart w:id="2" w:name="_Hlk200356148"/>
      <w:r>
        <w:rPr>
          <w:rStyle w:val="Forte"/>
          <w:rFonts w:ascii="Segoe UI" w:hAnsi="Segoe UI" w:cs="Segoe UI"/>
          <w:color w:val="000000"/>
          <w:shd w:val="clear" w:color="auto" w:fill="FFFFFF"/>
        </w:rPr>
        <w:t xml:space="preserve">1. </w:t>
      </w:r>
      <w:r w:rsidRPr="00D639DE">
        <w:rPr>
          <w:rStyle w:val="Forte"/>
          <w:rFonts w:cstheme="minorHAnsi"/>
          <w:color w:val="000000"/>
          <w:shd w:val="clear" w:color="auto" w:fill="FFFFFF"/>
        </w:rPr>
        <w:t>Manutenção Preventiva</w:t>
      </w:r>
      <w:r w:rsidR="00E86854">
        <w:rPr>
          <w:rStyle w:val="Forte"/>
          <w:rFonts w:cstheme="minorHAnsi"/>
          <w:color w:val="000000"/>
          <w:shd w:val="clear" w:color="auto" w:fill="FFFFFF"/>
        </w:rPr>
        <w:t xml:space="preserve"> semestral</w:t>
      </w:r>
      <w:r w:rsidRPr="00D639DE">
        <w:rPr>
          <w:rStyle w:val="Forte"/>
          <w:rFonts w:cstheme="minorHAnsi"/>
          <w:color w:val="000000"/>
          <w:shd w:val="clear" w:color="auto" w:fill="FFFFFF"/>
        </w:rPr>
        <w:t xml:space="preserve"> e Corretiva</w:t>
      </w:r>
      <w:r w:rsidRPr="00D639DE">
        <w:rPr>
          <w:rFonts w:cstheme="minorHAnsi"/>
          <w:color w:val="000000"/>
          <w:shd w:val="clear" w:color="auto" w:fill="FFFFFF"/>
        </w:rPr>
        <w:t xml:space="preserve">- Realizar inspeções periódicas, seguindo cronograma previamente acordado, para identificar e corrigir possíveis falhas antes que se </w:t>
      </w:r>
      <w:r w:rsidRPr="00D639DE">
        <w:rPr>
          <w:rFonts w:cstheme="minorHAnsi"/>
          <w:color w:val="000000"/>
          <w:shd w:val="clear" w:color="auto" w:fill="FFFFFF"/>
        </w:rPr>
        <w:lastRenderedPageBreak/>
        <w:t>tornem problemas maiores. - Garantir que todos os bebedouros e purificadores estejam operando de forma eficiente, segura e higiênica em todos os momentos.</w:t>
      </w:r>
    </w:p>
    <w:p w14:paraId="0FFDB24F" w14:textId="77777777" w:rsidR="00E72AC4" w:rsidRPr="00D639DE" w:rsidRDefault="00E72AC4" w:rsidP="00E72AC4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2. Troca de Torneiras e Componentes</w:t>
      </w:r>
      <w:r w:rsidRPr="00D639DE">
        <w:rPr>
          <w:rFonts w:cstheme="minorHAnsi"/>
          <w:color w:val="000000"/>
          <w:shd w:val="clear" w:color="auto" w:fill="FFFFFF"/>
        </w:rPr>
        <w:t>- Substituir torneiras e componentes desgastados ou danificados de forma rápida e eficiente, minimizando o tempo de indisponibilidade dos equipamentos. - Utilizar peças de reposição originais ou de alta qualidade, compatíveis com os modelos Linha A4.</w:t>
      </w:r>
    </w:p>
    <w:p w14:paraId="55CF07A6" w14:textId="77777777" w:rsidR="00E72AC4" w:rsidRPr="00D639DE" w:rsidRDefault="00E72AC4" w:rsidP="00E72AC4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3. Limpeza e Higienização de Reservatórios</w:t>
      </w:r>
      <w:r w:rsidRPr="00D639DE">
        <w:rPr>
          <w:rFonts w:cstheme="minorHAnsi"/>
          <w:color w:val="000000"/>
          <w:shd w:val="clear" w:color="auto" w:fill="FFFFFF"/>
        </w:rPr>
        <w:t xml:space="preserve">- Realizar limpeza completa e higienização dos reservatórios de água, seguindo protocolos sanitários rigorosos, com periodicidade definida para garantir a qualidade da água. - Assegurar que os procedimentos atendam às normas sanitárias vigentes, prevenindo contaminações. </w:t>
      </w:r>
    </w:p>
    <w:p w14:paraId="0C11B712" w14:textId="77777777" w:rsidR="00E72AC4" w:rsidRPr="00D639DE" w:rsidRDefault="00E72AC4" w:rsidP="00E72AC4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4. Fornecimento de Refis PP e CV</w:t>
      </w:r>
      <w:r w:rsidRPr="00D639DE">
        <w:rPr>
          <w:rFonts w:cstheme="minorHAnsi"/>
          <w:color w:val="000000"/>
          <w:shd w:val="clear" w:color="auto" w:fill="FFFFFF"/>
        </w:rPr>
        <w:t xml:space="preserve">- Disponibilizar refis de alta qualidade, compatíveis com os purificadores, garantindo o abastecimento contínuo e sem interrupções. </w:t>
      </w:r>
      <w:proofErr w:type="spellStart"/>
      <w:proofErr w:type="gramStart"/>
      <w:r w:rsidRPr="00D639DE">
        <w:rPr>
          <w:rFonts w:cstheme="minorHAnsi"/>
          <w:color w:val="000000"/>
          <w:shd w:val="clear" w:color="auto" w:fill="FFFFFF"/>
        </w:rPr>
        <w:t>nn</w:t>
      </w:r>
      <w:proofErr w:type="spellEnd"/>
      <w:proofErr w:type="gramEnd"/>
      <w:r w:rsidRPr="00D639DE">
        <w:rPr>
          <w:rFonts w:cstheme="minorHAnsi"/>
          <w:color w:val="000000"/>
          <w:shd w:val="clear" w:color="auto" w:fill="FFFFFF"/>
        </w:rPr>
        <w:t xml:space="preserve">- Assegurar que os refis atendam às especificações técnicas e de segurança necessárias, promovendo a saúde dos usuários. </w:t>
      </w:r>
    </w:p>
    <w:p w14:paraId="43176355" w14:textId="0CDCE323" w:rsidR="00E72AC4" w:rsidRPr="00D639DE" w:rsidRDefault="00E72AC4" w:rsidP="00E72AC4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5. Atendimento e Suporte Técnico</w:t>
      </w:r>
      <w:r w:rsidRPr="00D639DE">
        <w:rPr>
          <w:rFonts w:cstheme="minorHAnsi"/>
          <w:color w:val="000000"/>
          <w:shd w:val="clear" w:color="auto" w:fill="FFFFFF"/>
        </w:rPr>
        <w:t>- Disponibilizar equipe técnica treinada, com capacidade de atender prontamente às solicitações, emergências e necessidades de manutenção corretiva.</w:t>
      </w:r>
      <w:r w:rsidR="00B40219" w:rsidRPr="00D639DE">
        <w:rPr>
          <w:rFonts w:cstheme="minorHAnsi"/>
          <w:color w:val="000000"/>
          <w:shd w:val="clear" w:color="auto" w:fill="FFFFFF"/>
        </w:rPr>
        <w:t xml:space="preserve"> </w:t>
      </w:r>
      <w:r w:rsidRPr="00D639DE">
        <w:rPr>
          <w:rFonts w:cstheme="minorHAnsi"/>
          <w:color w:val="000000"/>
          <w:shd w:val="clear" w:color="auto" w:fill="FFFFFF"/>
        </w:rPr>
        <w:t xml:space="preserve">- Manter canais de comunicação acessíveis e eficientes para agendamento de serviços, esclarecimento de dúvidas e suporte técnico. </w:t>
      </w:r>
    </w:p>
    <w:p w14:paraId="2ED1E7BF" w14:textId="77777777" w:rsidR="001325C1" w:rsidRDefault="00E72AC4" w:rsidP="001325C1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6. Cumprimento de Prazos e Normas</w:t>
      </w:r>
      <w:r w:rsidRPr="00D639DE">
        <w:rPr>
          <w:rFonts w:cstheme="minorHAnsi"/>
          <w:color w:val="000000"/>
          <w:shd w:val="clear" w:color="auto" w:fill="FFFFFF"/>
        </w:rPr>
        <w:t xml:space="preserve">- Executar todos os serviços dentro dos prazos estabelecidos, garantindo a continuidade do fornecimento de água de qualidade às unidades escolares e demais dependências públicas. - Seguir rigorosamente as normas técnicas, sanitárias e ambientais aplicáveis às atividades de manutenção e operação de bebedouros e purificadores. </w:t>
      </w:r>
    </w:p>
    <w:p w14:paraId="76634A8A" w14:textId="45B45564" w:rsidR="00D639DE" w:rsidRPr="001325C1" w:rsidRDefault="00E72AC4" w:rsidP="001325C1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7. Relatórios e Documentação</w:t>
      </w:r>
      <w:r w:rsidRPr="00D639DE">
        <w:rPr>
          <w:rFonts w:cstheme="minorHAnsi"/>
          <w:color w:val="000000"/>
          <w:shd w:val="clear" w:color="auto" w:fill="FFFFFF"/>
        </w:rPr>
        <w:t xml:space="preserve">- </w:t>
      </w:r>
      <w:proofErr w:type="spellStart"/>
      <w:r w:rsidRPr="00D639DE">
        <w:rPr>
          <w:rFonts w:cstheme="minorHAnsi"/>
          <w:color w:val="000000"/>
          <w:shd w:val="clear" w:color="auto" w:fill="FFFFFF"/>
        </w:rPr>
        <w:t>Fornecer</w:t>
      </w:r>
      <w:proofErr w:type="spellEnd"/>
      <w:r w:rsidRPr="00D639DE">
        <w:rPr>
          <w:rFonts w:cstheme="minorHAnsi"/>
          <w:color w:val="000000"/>
          <w:shd w:val="clear" w:color="auto" w:fill="FFFFFF"/>
        </w:rPr>
        <w:t xml:space="preserve"> relatórios detalhados de cada intervenção, incluindo ações realizadas, peças substituídas, recomendações e próximas </w:t>
      </w:r>
      <w:r w:rsidR="00B40219" w:rsidRPr="00D639DE">
        <w:rPr>
          <w:rFonts w:cstheme="minorHAnsi"/>
          <w:color w:val="000000"/>
          <w:shd w:val="clear" w:color="auto" w:fill="FFFFFF"/>
        </w:rPr>
        <w:t>etapas. -</w:t>
      </w:r>
      <w:r w:rsidRPr="00D639DE">
        <w:rPr>
          <w:rFonts w:cstheme="minorHAnsi"/>
          <w:color w:val="000000"/>
          <w:shd w:val="clear" w:color="auto" w:fill="FFFFFF"/>
        </w:rPr>
        <w:t xml:space="preserve"> Manter registros atualizados de manutenção, inspeções e trocas de componentes, facilitando o acompanhamento e auditoria do serviço. Ao atender a esses requisitos de desempenho, a empresa contratada contribuirá para a garantia de um ambiente saudável, seguro e sustentável, promovendo o bem-estar dos estudantes, funcionários e toda a comunidade atendida pela Secretaria da Educação, Cultura, Desporto e Turismo de Santo Antônio das Missões.</w:t>
      </w:r>
    </w:p>
    <w:bookmarkEnd w:id="2"/>
    <w:p w14:paraId="7E6BA13E" w14:textId="571C5E87" w:rsidR="00EF3F1D" w:rsidRPr="00EF3F1D" w:rsidRDefault="00EF3F1D" w:rsidP="00EF3F1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EF3F1D">
        <w:rPr>
          <w:rFonts w:ascii="Calibri" w:eastAsia="Times New Roman" w:hAnsi="Calibri" w:cs="Times New Roman"/>
          <w:b/>
          <w:bCs/>
          <w:i/>
          <w:iCs/>
        </w:rPr>
        <w:t>7. Riscos Envolvidos</w:t>
      </w:r>
    </w:p>
    <w:p w14:paraId="0215B11A" w14:textId="77777777" w:rsidR="00EF3F1D" w:rsidRPr="00EF3F1D" w:rsidRDefault="00EF3F1D" w:rsidP="00EF3F1D">
      <w:pPr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EF3F1D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14:paraId="1537E360" w14:textId="77777777" w:rsidR="00EF3F1D" w:rsidRPr="00EF3F1D" w:rsidRDefault="00EF3F1D" w:rsidP="00EF3F1D">
      <w:pPr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EF3F1D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14:paraId="1C1AA4CF" w14:textId="77777777" w:rsidR="00EF3F1D" w:rsidRPr="00EF3F1D" w:rsidRDefault="00EF3F1D" w:rsidP="00EF3F1D">
      <w:pPr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EF3F1D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14:paraId="453155E4" w14:textId="77777777" w:rsidR="00EF3F1D" w:rsidRPr="00EF3F1D" w:rsidRDefault="00EF3F1D" w:rsidP="00EF3F1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EF3F1D">
        <w:rPr>
          <w:rFonts w:ascii="Calibri" w:eastAsia="Times New Roman" w:hAnsi="Calibri" w:cs="Times New Roman"/>
          <w:b/>
          <w:bCs/>
          <w:i/>
          <w:iCs/>
        </w:rPr>
        <w:lastRenderedPageBreak/>
        <w:t>8. Impacto Orçamentário</w:t>
      </w:r>
    </w:p>
    <w:p w14:paraId="10B8EA9E" w14:textId="77777777" w:rsidR="00EF3F1D" w:rsidRPr="00EF3F1D" w:rsidRDefault="00EF3F1D" w:rsidP="00EF3F1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14:paraId="210D5A42" w14:textId="77777777" w:rsidR="00EF3F1D" w:rsidRPr="00EF3F1D" w:rsidRDefault="00EF3F1D" w:rsidP="00EF3F1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EF3F1D">
        <w:rPr>
          <w:rFonts w:ascii="Calibri" w:eastAsia="Times New Roman" w:hAnsi="Calibri" w:cs="Times New Roman"/>
          <w:b/>
          <w:bCs/>
          <w:i/>
          <w:iCs/>
        </w:rPr>
        <w:t>9. Conclusão</w:t>
      </w:r>
    </w:p>
    <w:p w14:paraId="184C6BEC" w14:textId="77777777" w:rsidR="00EF3F1D" w:rsidRPr="00EF3F1D" w:rsidRDefault="00EF3F1D" w:rsidP="00EF3F1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14:paraId="46D4FD53" w14:textId="76223084" w:rsidR="00EF3F1D" w:rsidRPr="00EF3F1D" w:rsidRDefault="00EF3F1D" w:rsidP="00EF3F1D">
      <w:pPr>
        <w:spacing w:before="100" w:beforeAutospacing="1" w:after="100" w:afterAutospacing="1"/>
        <w:jc w:val="right"/>
        <w:rPr>
          <w:rFonts w:ascii="Calibri" w:eastAsia="Times New Roman" w:hAnsi="Calibri" w:cs="Times New Roman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 xml:space="preserve">Santo Antônio das Missões, </w:t>
      </w:r>
      <w:r w:rsidR="006846D1">
        <w:rPr>
          <w:rFonts w:ascii="Calibri" w:eastAsia="Times New Roman" w:hAnsi="Calibri" w:cs="Times New Roman"/>
          <w:lang w:eastAsia="pt-BR"/>
        </w:rPr>
        <w:t>12</w:t>
      </w:r>
      <w:r w:rsidR="00FC3C89">
        <w:rPr>
          <w:rFonts w:ascii="Calibri" w:eastAsia="Times New Roman" w:hAnsi="Calibri" w:cs="Times New Roman"/>
          <w:lang w:eastAsia="pt-BR"/>
        </w:rPr>
        <w:t xml:space="preserve"> de </w:t>
      </w:r>
      <w:r w:rsidR="006846D1">
        <w:rPr>
          <w:rFonts w:ascii="Calibri" w:eastAsia="Times New Roman" w:hAnsi="Calibri" w:cs="Times New Roman"/>
          <w:lang w:eastAsia="pt-BR"/>
        </w:rPr>
        <w:t>novembro</w:t>
      </w:r>
      <w:bookmarkStart w:id="3" w:name="_GoBack"/>
      <w:bookmarkEnd w:id="3"/>
      <w:r w:rsidRPr="00EF3F1D">
        <w:rPr>
          <w:rFonts w:ascii="Calibri" w:eastAsia="Times New Roman" w:hAnsi="Calibri" w:cs="Times New Roman"/>
          <w:lang w:eastAsia="pt-BR"/>
        </w:rPr>
        <w:t xml:space="preserve"> </w:t>
      </w:r>
      <w:proofErr w:type="spellStart"/>
      <w:r w:rsidRPr="00EF3F1D">
        <w:rPr>
          <w:rFonts w:ascii="Calibri" w:eastAsia="Times New Roman" w:hAnsi="Calibri" w:cs="Times New Roman"/>
          <w:lang w:eastAsia="pt-BR"/>
        </w:rPr>
        <w:t>de</w:t>
      </w:r>
      <w:proofErr w:type="spellEnd"/>
      <w:r w:rsidRPr="00EF3F1D">
        <w:rPr>
          <w:rFonts w:ascii="Calibri" w:eastAsia="Times New Roman" w:hAnsi="Calibri" w:cs="Times New Roman"/>
          <w:lang w:eastAsia="pt-BR"/>
        </w:rPr>
        <w:t xml:space="preserve"> 2025.</w:t>
      </w:r>
    </w:p>
    <w:p w14:paraId="740722A7" w14:textId="281BB667" w:rsidR="00EF3F1D" w:rsidRPr="00EF3F1D" w:rsidRDefault="00D639DE" w:rsidP="00EF3F1D">
      <w:pPr>
        <w:jc w:val="center"/>
        <w:rPr>
          <w:rFonts w:ascii="Calibri" w:eastAsia="Times New Roman" w:hAnsi="Calibri" w:cs="Times New Roman"/>
          <w:lang w:eastAsia="pt-BR"/>
        </w:rPr>
      </w:pPr>
      <w:bookmarkStart w:id="4" w:name="_Hlk200357223"/>
      <w:r>
        <w:rPr>
          <w:rFonts w:ascii="Calibri" w:eastAsia="Times New Roman" w:hAnsi="Calibri" w:cs="Times New Roman"/>
          <w:lang w:eastAsia="pt-BR"/>
        </w:rPr>
        <w:t>Daniel Ferreira dos Santos</w:t>
      </w:r>
    </w:p>
    <w:p w14:paraId="50C96823" w14:textId="3E447EA1" w:rsidR="00EF3F1D" w:rsidRPr="00EF3F1D" w:rsidRDefault="00EF3F1D" w:rsidP="00EF3F1D">
      <w:pPr>
        <w:jc w:val="center"/>
        <w:rPr>
          <w:rFonts w:ascii="Calibri" w:eastAsia="Times New Roman" w:hAnsi="Calibri" w:cs="Times New Roman"/>
          <w:sz w:val="24"/>
          <w:lang w:eastAsia="pt-BR"/>
        </w:rPr>
      </w:pPr>
      <w:r w:rsidRPr="00EF3F1D">
        <w:rPr>
          <w:rFonts w:ascii="Calibri" w:eastAsia="Times New Roman" w:hAnsi="Calibri" w:cs="Times New Roman"/>
          <w:lang w:eastAsia="pt-BR"/>
        </w:rPr>
        <w:t>Secretário d</w:t>
      </w:r>
      <w:r w:rsidR="00D639DE">
        <w:rPr>
          <w:rFonts w:ascii="Calibri" w:eastAsia="Times New Roman" w:hAnsi="Calibri" w:cs="Times New Roman"/>
          <w:lang w:eastAsia="pt-BR"/>
        </w:rPr>
        <w:t>a Educação, Cultura, Desporto e Turismo</w:t>
      </w:r>
    </w:p>
    <w:bookmarkEnd w:id="4"/>
    <w:p w14:paraId="24286EB2" w14:textId="77777777" w:rsidR="00530BDC" w:rsidRDefault="00530BDC"/>
    <w:sectPr w:rsidR="00530BDC" w:rsidSect="00E72AC4">
      <w:headerReference w:type="default" r:id="rId7"/>
      <w:footerReference w:type="default" r:id="rId8"/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8CE11" w14:textId="77777777" w:rsidR="00A440A3" w:rsidRDefault="00A440A3" w:rsidP="00EF3F1D">
      <w:r>
        <w:separator/>
      </w:r>
    </w:p>
  </w:endnote>
  <w:endnote w:type="continuationSeparator" w:id="0">
    <w:p w14:paraId="3EBE255E" w14:textId="77777777" w:rsidR="00A440A3" w:rsidRDefault="00A440A3" w:rsidP="00EF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5441B" w14:textId="5DDA2FFA" w:rsidR="00EF3F1D" w:rsidRPr="00EF3F1D" w:rsidRDefault="00EF3F1D" w:rsidP="00EF3F1D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EF3F1D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47E2923B" w14:textId="77777777" w:rsidR="00EF3F1D" w:rsidRPr="00EF3F1D" w:rsidRDefault="00EF3F1D" w:rsidP="00EF3F1D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568EC263" w14:textId="77777777" w:rsidR="00EF3F1D" w:rsidRDefault="00EF3F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E42C0" w14:textId="77777777" w:rsidR="00A440A3" w:rsidRDefault="00A440A3" w:rsidP="00EF3F1D">
      <w:r>
        <w:separator/>
      </w:r>
    </w:p>
  </w:footnote>
  <w:footnote w:type="continuationSeparator" w:id="0">
    <w:p w14:paraId="77337074" w14:textId="77777777" w:rsidR="00A440A3" w:rsidRDefault="00A440A3" w:rsidP="00EF3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3E538" w14:textId="2E4EA6E8" w:rsidR="00EF3F1D" w:rsidRPr="00EF3F1D" w:rsidRDefault="00EF3F1D" w:rsidP="00EF3F1D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EF3F1D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9A965E" wp14:editId="57876DFD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CD06E" w14:textId="77777777" w:rsidR="00EF3F1D" w:rsidRDefault="00EF3F1D" w:rsidP="00EF3F1D">
                          <w:pPr>
                            <w:jc w:val="center"/>
                          </w:pPr>
                        </w:p>
                        <w:p w14:paraId="3CC50FAF" w14:textId="77777777" w:rsidR="00EF3F1D" w:rsidRDefault="00EF3F1D" w:rsidP="00EF3F1D">
                          <w:pPr>
                            <w:jc w:val="center"/>
                          </w:pPr>
                        </w:p>
                        <w:p w14:paraId="6EF79300" w14:textId="77777777" w:rsidR="00EF3F1D" w:rsidRPr="007E31E4" w:rsidRDefault="00EF3F1D" w:rsidP="00EF3F1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2ACF4C74" w14:textId="77777777" w:rsidR="00EF3F1D" w:rsidRPr="007E31E4" w:rsidRDefault="00EF3F1D" w:rsidP="00EF3F1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6DB4D5E1" w14:textId="77777777" w:rsidR="00EF3F1D" w:rsidRPr="000C2407" w:rsidRDefault="00EF3F1D" w:rsidP="00EF3F1D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4D7E0D7A" w14:textId="77777777" w:rsidR="00EF3F1D" w:rsidRDefault="00EF3F1D" w:rsidP="00EF3F1D">
                          <w:pPr>
                            <w:jc w:val="center"/>
                          </w:pPr>
                        </w:p>
                        <w:p w14:paraId="77D7DB28" w14:textId="77777777" w:rsidR="00EF3F1D" w:rsidRDefault="00EF3F1D" w:rsidP="00EF3F1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A9A965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6CACD06E" w14:textId="77777777" w:rsidR="00EF3F1D" w:rsidRDefault="00EF3F1D" w:rsidP="00EF3F1D">
                    <w:pPr>
                      <w:jc w:val="center"/>
                    </w:pPr>
                  </w:p>
                  <w:p w14:paraId="3CC50FAF" w14:textId="77777777" w:rsidR="00EF3F1D" w:rsidRDefault="00EF3F1D" w:rsidP="00EF3F1D">
                    <w:pPr>
                      <w:jc w:val="center"/>
                    </w:pPr>
                  </w:p>
                  <w:p w14:paraId="6EF79300" w14:textId="77777777" w:rsidR="00EF3F1D" w:rsidRPr="007E31E4" w:rsidRDefault="00EF3F1D" w:rsidP="00EF3F1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2ACF4C74" w14:textId="77777777" w:rsidR="00EF3F1D" w:rsidRPr="007E31E4" w:rsidRDefault="00EF3F1D" w:rsidP="00EF3F1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6DB4D5E1" w14:textId="77777777" w:rsidR="00EF3F1D" w:rsidRPr="000C2407" w:rsidRDefault="00EF3F1D" w:rsidP="00EF3F1D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4D7E0D7A" w14:textId="77777777" w:rsidR="00EF3F1D" w:rsidRDefault="00EF3F1D" w:rsidP="00EF3F1D">
                    <w:pPr>
                      <w:jc w:val="center"/>
                    </w:pPr>
                  </w:p>
                  <w:p w14:paraId="77D7DB28" w14:textId="77777777" w:rsidR="00EF3F1D" w:rsidRDefault="00EF3F1D" w:rsidP="00EF3F1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EF3F1D">
      <w:rPr>
        <w:rFonts w:ascii="Arial" w:eastAsia="Times New Roman" w:hAnsi="Arial" w:cs="Times New Roman"/>
        <w:szCs w:val="20"/>
      </w:rPr>
      <w:tab/>
    </w:r>
    <w:r w:rsidR="0031065A" w:rsidRPr="00EF3F1D">
      <w:rPr>
        <w:rFonts w:ascii="Arial" w:eastAsia="Times New Roman" w:hAnsi="Arial" w:cs="Times New Roman"/>
        <w:noProof/>
        <w:szCs w:val="20"/>
        <w:lang w:eastAsia="pt-BR"/>
      </w:rPr>
      <w:drawing>
        <wp:inline distT="0" distB="0" distL="0" distR="0" wp14:anchorId="65B65891" wp14:editId="783BEF0C">
          <wp:extent cx="1028700" cy="1266825"/>
          <wp:effectExtent l="0" t="0" r="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6D4B24" w14:textId="77777777" w:rsidR="00EF3F1D" w:rsidRPr="00EF3F1D" w:rsidRDefault="00EF3F1D" w:rsidP="00EF3F1D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EE88DF3" w14:textId="77777777" w:rsidR="00EF3F1D" w:rsidRPr="00EF3F1D" w:rsidRDefault="00EF3F1D" w:rsidP="00EF3F1D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4429FB0B" w14:textId="77777777" w:rsidR="00EF3F1D" w:rsidRDefault="00EF3F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32872"/>
    <w:multiLevelType w:val="multilevel"/>
    <w:tmpl w:val="9308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F1D"/>
    <w:rsid w:val="00045379"/>
    <w:rsid w:val="000F4CF6"/>
    <w:rsid w:val="001325C1"/>
    <w:rsid w:val="001D2A2B"/>
    <w:rsid w:val="00296FA7"/>
    <w:rsid w:val="002C5CA6"/>
    <w:rsid w:val="0031065A"/>
    <w:rsid w:val="003A51DC"/>
    <w:rsid w:val="003D3DF5"/>
    <w:rsid w:val="00401918"/>
    <w:rsid w:val="0052242C"/>
    <w:rsid w:val="00530BDC"/>
    <w:rsid w:val="005F17C5"/>
    <w:rsid w:val="006846D1"/>
    <w:rsid w:val="0073776F"/>
    <w:rsid w:val="00741D39"/>
    <w:rsid w:val="00A440A3"/>
    <w:rsid w:val="00B40219"/>
    <w:rsid w:val="00B409F1"/>
    <w:rsid w:val="00B46BCD"/>
    <w:rsid w:val="00D1385F"/>
    <w:rsid w:val="00D639DE"/>
    <w:rsid w:val="00E72AC4"/>
    <w:rsid w:val="00E86854"/>
    <w:rsid w:val="00EC2D59"/>
    <w:rsid w:val="00EF3F1D"/>
    <w:rsid w:val="00FC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D312"/>
  <w15:docId w15:val="{A67A3A7C-206A-4051-BCF8-12AB8F1B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3F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3F1D"/>
  </w:style>
  <w:style w:type="paragraph" w:styleId="Rodap">
    <w:name w:val="footer"/>
    <w:basedOn w:val="Normal"/>
    <w:link w:val="RodapChar"/>
    <w:uiPriority w:val="99"/>
    <w:unhideWhenUsed/>
    <w:rsid w:val="00EF3F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3F1D"/>
  </w:style>
  <w:style w:type="character" w:styleId="Forte">
    <w:name w:val="Strong"/>
    <w:basedOn w:val="Fontepargpadro"/>
    <w:uiPriority w:val="22"/>
    <w:qFormat/>
    <w:rsid w:val="00E72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1419</Words>
  <Characters>7665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cp:lastPrinted>2025-05-29T13:02:00Z</cp:lastPrinted>
  <dcterms:created xsi:type="dcterms:W3CDTF">2025-11-13T12:56:00Z</dcterms:created>
  <dcterms:modified xsi:type="dcterms:W3CDTF">2025-11-13T12:56:00Z</dcterms:modified>
</cp:coreProperties>
</file>