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940" w:rsidRDefault="009F7940" w:rsidP="009F794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PREGÃO ELETRÔNICO 137-</w:t>
      </w:r>
      <w:r>
        <w:rPr>
          <w:rFonts w:asciiTheme="minorHAnsi" w:eastAsiaTheme="minorHAnsi" w:hAnsiTheme="minorHAnsi" w:cstheme="minorHAnsi"/>
          <w:b/>
          <w:bCs/>
          <w:szCs w:val="22"/>
        </w:rPr>
        <w:t>2025</w:t>
      </w:r>
    </w:p>
    <w:p w:rsidR="009F7940" w:rsidRDefault="009F7940" w:rsidP="009F794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ANEXO III </w:t>
      </w:r>
    </w:p>
    <w:p w:rsidR="009F7940" w:rsidRPr="00923F3C" w:rsidRDefault="009F7940" w:rsidP="009F7940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38026D">
        <w:rPr>
          <w:rFonts w:asciiTheme="minorHAnsi" w:eastAsiaTheme="minorHAnsi" w:hAnsiTheme="minorHAnsi" w:cstheme="minorHAnsi"/>
          <w:b/>
          <w:bCs/>
          <w:szCs w:val="22"/>
        </w:rPr>
        <w:t>ESTUDO TÉCNICO PRELIMINAR</w:t>
      </w:r>
    </w:p>
    <w:p w:rsidR="009F7940" w:rsidRPr="0038026D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787610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br/>
      </w:r>
      <w:r w:rsidRPr="00787610">
        <w:rPr>
          <w:rFonts w:asciiTheme="minorHAnsi" w:eastAsiaTheme="minorHAnsi" w:hAnsiTheme="minorHAnsi" w:cstheme="minorHAnsi"/>
          <w:b/>
          <w:szCs w:val="22"/>
        </w:rPr>
        <w:t>MUNICÍPIO DE SANTO ANTÔNIO DAS MISSÕES/RS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38026D" w:rsidRDefault="009F7940" w:rsidP="009F7940">
      <w:pPr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IDENTIFICAÇÃO DA DEMANDA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A Secretaria Municipal </w:t>
      </w:r>
      <w:r>
        <w:rPr>
          <w:rFonts w:asciiTheme="minorHAnsi" w:eastAsiaTheme="minorHAnsi" w:hAnsiTheme="minorHAnsi" w:cstheme="minorHAnsi"/>
          <w:szCs w:val="22"/>
        </w:rPr>
        <w:t>de Educação e Cultura</w:t>
      </w:r>
      <w:r w:rsidRPr="0038026D">
        <w:rPr>
          <w:rFonts w:asciiTheme="minorHAnsi" w:eastAsiaTheme="minorHAnsi" w:hAnsiTheme="minorHAnsi" w:cstheme="minorHAnsi"/>
          <w:szCs w:val="22"/>
        </w:rPr>
        <w:t xml:space="preserve">, </w:t>
      </w:r>
      <w:r>
        <w:rPr>
          <w:rFonts w:asciiTheme="minorHAnsi" w:eastAsiaTheme="minorHAnsi" w:hAnsiTheme="minorHAnsi" w:cstheme="minorHAnsi"/>
          <w:szCs w:val="22"/>
        </w:rPr>
        <w:t>id</w:t>
      </w:r>
      <w:r w:rsidRPr="0038026D">
        <w:rPr>
          <w:rFonts w:asciiTheme="minorHAnsi" w:eastAsiaTheme="minorHAnsi" w:hAnsiTheme="minorHAnsi" w:cstheme="minorHAnsi"/>
          <w:szCs w:val="22"/>
        </w:rPr>
        <w:t>entificou a necessidade de garantir a manutenção preventiva e corretiva da frota de veículos oficiais do Município, a fim de assegurar a continuidade dos serviços públicos essenciais.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frota municipal é composta por veículos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r>
        <w:rPr>
          <w:rFonts w:asciiTheme="minorHAnsi" w:eastAsiaTheme="minorHAnsi" w:hAnsiTheme="minorHAnsi" w:cstheme="minorHAnsi"/>
          <w:szCs w:val="22"/>
        </w:rPr>
        <w:t>Ônibus e Mico Ônibus</w:t>
      </w:r>
      <w:r>
        <w:rPr>
          <w:rFonts w:asciiTheme="minorHAnsi" w:eastAsiaTheme="minorHAnsi" w:hAnsiTheme="minorHAnsi" w:cstheme="minorHAnsi"/>
          <w:szCs w:val="22"/>
        </w:rPr>
        <w:t xml:space="preserve"> destinado</w:t>
      </w:r>
      <w:r>
        <w:rPr>
          <w:rFonts w:asciiTheme="minorHAnsi" w:eastAsiaTheme="minorHAnsi" w:hAnsiTheme="minorHAnsi" w:cstheme="minorHAnsi"/>
          <w:szCs w:val="22"/>
        </w:rPr>
        <w:t>s</w:t>
      </w:r>
      <w:r>
        <w:rPr>
          <w:rFonts w:asciiTheme="minorHAnsi" w:eastAsiaTheme="minorHAnsi" w:hAnsiTheme="minorHAnsi" w:cstheme="minorHAnsi"/>
          <w:szCs w:val="22"/>
        </w:rPr>
        <w:t xml:space="preserve"> aos serviços</w:t>
      </w:r>
      <w:r>
        <w:rPr>
          <w:rFonts w:asciiTheme="minorHAnsi" w:eastAsiaTheme="minorHAnsi" w:hAnsiTheme="minorHAnsi" w:cstheme="minorHAnsi"/>
          <w:szCs w:val="22"/>
        </w:rPr>
        <w:t xml:space="preserve"> de Transporte Escolar,</w:t>
      </w:r>
      <w:r>
        <w:rPr>
          <w:rFonts w:asciiTheme="minorHAnsi" w:eastAsiaTheme="minorHAnsi" w:hAnsiTheme="minorHAnsi" w:cstheme="minorHAnsi"/>
          <w:szCs w:val="22"/>
        </w:rPr>
        <w:t xml:space="preserve"> em apoio </w:t>
      </w:r>
      <w:proofErr w:type="spellStart"/>
      <w:r>
        <w:rPr>
          <w:rFonts w:asciiTheme="minorHAnsi" w:eastAsiaTheme="minorHAnsi" w:hAnsiTheme="minorHAnsi" w:cstheme="minorHAnsi"/>
          <w:szCs w:val="22"/>
        </w:rPr>
        <w:t>as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necessidades diárias da secretaria </w:t>
      </w:r>
      <w:proofErr w:type="gramStart"/>
      <w:r>
        <w:rPr>
          <w:rFonts w:asciiTheme="minorHAnsi" w:eastAsiaTheme="minorHAnsi" w:hAnsiTheme="minorHAnsi" w:cstheme="minorHAnsi"/>
          <w:szCs w:val="22"/>
        </w:rPr>
        <w:t>supra citada</w:t>
      </w:r>
      <w:proofErr w:type="gramEnd"/>
      <w:r w:rsidRPr="0038026D">
        <w:rPr>
          <w:rFonts w:asciiTheme="minorHAnsi" w:eastAsiaTheme="minorHAnsi" w:hAnsiTheme="minorHAnsi" w:cstheme="minorHAnsi"/>
          <w:szCs w:val="22"/>
        </w:rPr>
        <w:t>, conforme relação constante no Termo de Referência.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PROBLEMA QUE SE PRETENDE RESOLVER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ausência de peças originais ou compatíveis e a dificuldade de manutenção em tempo hábil têm comprometido a disponibilidade da frota. Isso impacta diretame</w:t>
      </w:r>
      <w:r>
        <w:rPr>
          <w:rFonts w:asciiTheme="minorHAnsi" w:eastAsiaTheme="minorHAnsi" w:hAnsiTheme="minorHAnsi" w:cstheme="minorHAnsi"/>
          <w:szCs w:val="22"/>
        </w:rPr>
        <w:t xml:space="preserve">nte a execução de atividades da secretaria municipal de </w:t>
      </w:r>
      <w:r>
        <w:rPr>
          <w:rFonts w:asciiTheme="minorHAnsi" w:eastAsiaTheme="minorHAnsi" w:hAnsiTheme="minorHAnsi" w:cstheme="minorHAnsi"/>
          <w:szCs w:val="22"/>
        </w:rPr>
        <w:t>Educação e Cultura</w:t>
      </w:r>
      <w:r w:rsidRPr="0038026D">
        <w:rPr>
          <w:rFonts w:asciiTheme="minorHAnsi" w:eastAsiaTheme="minorHAnsi" w:hAnsiTheme="minorHAnsi" w:cstheme="minorHAnsi"/>
          <w:szCs w:val="22"/>
        </w:rPr>
        <w:t>.</w:t>
      </w:r>
    </w:p>
    <w:p w:rsidR="009F7940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 xml:space="preserve">O risco da falta de peças é a paralisação de serviços essenciais, aumento do custo de reparos emergenciais, maior desgaste dos veículos e comprometimento da segurança de servidores e </w:t>
      </w:r>
      <w:proofErr w:type="gramStart"/>
      <w:r w:rsidRPr="0038026D">
        <w:rPr>
          <w:rFonts w:asciiTheme="minorHAnsi" w:eastAsiaTheme="minorHAnsi" w:hAnsiTheme="minorHAnsi" w:cstheme="minorHAnsi"/>
          <w:szCs w:val="22"/>
        </w:rPr>
        <w:t>cidadãos</w:t>
      </w:r>
      <w:proofErr w:type="gramEnd"/>
      <w:r w:rsidRPr="0038026D">
        <w:rPr>
          <w:rFonts w:asciiTheme="minorHAnsi" w:eastAsiaTheme="minorHAnsi" w:hAnsiTheme="minorHAnsi" w:cstheme="minorHAnsi"/>
          <w:szCs w:val="22"/>
        </w:rPr>
        <w:t>.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MOTIVAÇÃO DA CONTRATAÇÃO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Continuidade dos serviços públicos essenciais</w:t>
      </w:r>
      <w:r>
        <w:rPr>
          <w:rFonts w:asciiTheme="minorHAnsi" w:eastAsiaTheme="minorHAnsi" w:hAnsiTheme="minorHAnsi" w:cstheme="minorHAnsi"/>
          <w:szCs w:val="22"/>
        </w:rPr>
        <w:t xml:space="preserve"> na manutenção e conservação de estradas e limpeza públicas</w:t>
      </w:r>
      <w:r w:rsidRPr="0038026D">
        <w:rPr>
          <w:rFonts w:asciiTheme="minorHAnsi" w:eastAsiaTheme="minorHAnsi" w:hAnsiTheme="minorHAnsi" w:cstheme="minorHAnsi"/>
          <w:szCs w:val="22"/>
        </w:rPr>
        <w:t>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Redução de custos com aquisições emergenciais e manutenção corretiva não planejada;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Maior vida útil da frota, com a utilização de peças originais ou genuínas;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Eficiência administrativa e financeira, por meio da adoção do sistema de Registro de Preços;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Previsibilidade orçamentária e melhor planejamento de gastos públicos.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REQUISITOS DA CONTRATAÇÃO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Fornecimento de peças originais, genuínas ou de primeira linha compatíveis com os veículos listados no TR;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Entregas em até 5 (cinco) dias úteis após solicitação;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Disponibilização de orçamentos em até 24 horas;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Peças com garantia contra defeitos de fabricação;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Atendimento dentro de um raio máximo de 600 km da sede do Município, garantindo logística viável.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ALTERNATIVAS CONSIDERADAS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Contratações emergenciais avulsas – descartada, pois gera custos mais altos e insegurança administrativa.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lastRenderedPageBreak/>
        <w:t>Aquisição de peças por dispensa de licitação – inadequada, por não atender à economicidade e transparência.</w:t>
      </w:r>
    </w:p>
    <w:p w:rsidR="009F7940" w:rsidRPr="0038026D" w:rsidRDefault="009F7940" w:rsidP="009F7940">
      <w:pPr>
        <w:ind w:left="720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Registro de Preços – escolhida, pois garante previsibilidade, economia, competitividade e gestão eficiente.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ESTIMATIVA DE CUSTOS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 xml:space="preserve">Com base em pesquisa de preços junto a fornecedores regionais e cotações prévias de peças de mercado, estimou-se um valor global de 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R$ </w:t>
      </w:r>
      <w:r>
        <w:rPr>
          <w:rFonts w:asciiTheme="minorHAnsi" w:eastAsiaTheme="minorHAnsi" w:hAnsiTheme="minorHAnsi" w:cstheme="minorHAnsi"/>
          <w:b/>
          <w:bCs/>
          <w:szCs w:val="22"/>
        </w:rPr>
        <w:t>1</w:t>
      </w:r>
      <w:r>
        <w:rPr>
          <w:rFonts w:asciiTheme="minorHAnsi" w:eastAsiaTheme="minorHAnsi" w:hAnsiTheme="minorHAnsi" w:cstheme="minorHAnsi"/>
          <w:b/>
          <w:bCs/>
          <w:szCs w:val="22"/>
        </w:rPr>
        <w:t>20.000</w:t>
      </w:r>
      <w:r w:rsidRPr="00AE59C2">
        <w:rPr>
          <w:rFonts w:asciiTheme="minorHAnsi" w:eastAsiaTheme="minorHAnsi" w:hAnsiTheme="minorHAnsi" w:cstheme="minorHAnsi"/>
          <w:b/>
          <w:bCs/>
          <w:szCs w:val="22"/>
        </w:rPr>
        <w:t xml:space="preserve">,00 </w:t>
      </w:r>
      <w:proofErr w:type="gramStart"/>
      <w:r w:rsidRPr="00AE59C2">
        <w:rPr>
          <w:rFonts w:asciiTheme="minorHAnsi" w:eastAsiaTheme="minorHAnsi" w:hAnsiTheme="minorHAnsi" w:cstheme="minorHAnsi"/>
          <w:b/>
          <w:bCs/>
          <w:szCs w:val="22"/>
        </w:rPr>
        <w:t>(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  <w:r>
        <w:rPr>
          <w:rFonts w:asciiTheme="minorHAnsi" w:eastAsiaTheme="minorHAnsi" w:hAnsiTheme="minorHAnsi" w:cstheme="minorHAnsi"/>
          <w:b/>
          <w:bCs/>
          <w:szCs w:val="22"/>
        </w:rPr>
        <w:t>cento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e vinte </w:t>
      </w:r>
      <w:r w:rsidRPr="00AE59C2">
        <w:rPr>
          <w:rFonts w:asciiTheme="minorHAnsi" w:eastAsiaTheme="minorHAnsi" w:hAnsiTheme="minorHAnsi" w:cstheme="minorHAnsi"/>
          <w:b/>
          <w:bCs/>
          <w:szCs w:val="22"/>
        </w:rPr>
        <w:t>mil reais)</w:t>
      </w:r>
      <w:r>
        <w:rPr>
          <w:rFonts w:asciiTheme="minorHAnsi" w:eastAsiaTheme="minorHAnsi" w:hAnsiTheme="minorHAnsi" w:cstheme="minorHAnsi"/>
          <w:b/>
          <w:bCs/>
          <w:szCs w:val="22"/>
        </w:rPr>
        <w:t xml:space="preserve"> </w:t>
      </w:r>
      <w:r w:rsidRPr="0038026D">
        <w:rPr>
          <w:rFonts w:asciiTheme="minorHAnsi" w:eastAsiaTheme="minorHAnsi" w:hAnsiTheme="minorHAnsi" w:cstheme="minorHAnsi"/>
          <w:szCs w:val="22"/>
        </w:rPr>
        <w:t>para atender à demanda anual, conforme TR.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FUNDAMENTAÇÃO DA ESCOLHA DO OBJETO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A adoção do Registro de Preços para aquisição de peças e componentes possibilita maior flexibilidade e atende à Lei nº 14.133/2021, artigos 6º, e 82, garantindo legalidade, competitividade e economicidade.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RISCOS IDENTIFICADOS</w:t>
      </w:r>
    </w:p>
    <w:p w:rsidR="009F7940" w:rsidRPr="0038026D" w:rsidRDefault="009F7940" w:rsidP="009F7940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Risco de atraso nas entregas</w:t>
      </w:r>
      <w:r>
        <w:rPr>
          <w:rFonts w:asciiTheme="minorHAnsi" w:eastAsiaTheme="minorHAnsi" w:hAnsiTheme="minorHAnsi" w:cstheme="minorHAnsi"/>
          <w:szCs w:val="22"/>
        </w:rPr>
        <w:t>:</w:t>
      </w:r>
      <w:r w:rsidRPr="0038026D">
        <w:rPr>
          <w:rFonts w:asciiTheme="minorHAnsi" w:eastAsiaTheme="minorHAnsi" w:hAnsiTheme="minorHAnsi" w:cstheme="minorHAnsi"/>
          <w:szCs w:val="22"/>
        </w:rPr>
        <w:t xml:space="preserve"> mitigado por exigência contratual de prazo de até 5 dias úteis;</w:t>
      </w:r>
    </w:p>
    <w:p w:rsidR="009F7940" w:rsidRPr="0038026D" w:rsidRDefault="009F7940" w:rsidP="009F7940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Fornecimento de peças paralelas ou de baixa qualidade</w:t>
      </w:r>
      <w:r>
        <w:rPr>
          <w:rFonts w:asciiTheme="minorHAnsi" w:eastAsiaTheme="minorHAnsi" w:hAnsiTheme="minorHAnsi" w:cstheme="minorHAnsi"/>
          <w:szCs w:val="22"/>
        </w:rPr>
        <w:t xml:space="preserve">: </w:t>
      </w:r>
      <w:r w:rsidRPr="0038026D">
        <w:rPr>
          <w:rFonts w:asciiTheme="minorHAnsi" w:eastAsiaTheme="minorHAnsi" w:hAnsiTheme="minorHAnsi" w:cstheme="minorHAnsi"/>
          <w:szCs w:val="22"/>
        </w:rPr>
        <w:t>mitigado por cláusula que exige peças originais/genuínas e garantia;</w:t>
      </w:r>
    </w:p>
    <w:p w:rsidR="009F7940" w:rsidRPr="0038026D" w:rsidRDefault="009F7940" w:rsidP="009F7940">
      <w:pPr>
        <w:ind w:left="720"/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Desclassificação de fornecedores fora do raio de 600 km</w:t>
      </w:r>
      <w:r>
        <w:rPr>
          <w:rFonts w:asciiTheme="minorHAnsi" w:eastAsiaTheme="minorHAnsi" w:hAnsiTheme="minorHAnsi" w:cstheme="minorHAnsi"/>
          <w:szCs w:val="22"/>
        </w:rPr>
        <w:t xml:space="preserve">: </w:t>
      </w:r>
      <w:r w:rsidRPr="0038026D">
        <w:rPr>
          <w:rFonts w:asciiTheme="minorHAnsi" w:eastAsiaTheme="minorHAnsi" w:hAnsiTheme="minorHAnsi" w:cstheme="minorHAnsi"/>
          <w:szCs w:val="22"/>
        </w:rPr>
        <w:t>mitigado com previsão clara no edital.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Pr="00E16DDE" w:rsidRDefault="009F7940" w:rsidP="009F7940">
      <w:pPr>
        <w:rPr>
          <w:rFonts w:asciiTheme="minorHAnsi" w:eastAsiaTheme="minorHAnsi" w:hAnsiTheme="minorHAnsi" w:cstheme="minorHAnsi"/>
          <w:b/>
          <w:szCs w:val="22"/>
        </w:rPr>
      </w:pPr>
      <w:r w:rsidRPr="00E16DDE">
        <w:rPr>
          <w:rFonts w:asciiTheme="minorHAnsi" w:eastAsiaTheme="minorHAnsi" w:hAnsiTheme="minorHAnsi" w:cstheme="minorHAnsi"/>
          <w:b/>
          <w:szCs w:val="22"/>
        </w:rPr>
        <w:t>CONCLUSÃO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Diante da análise apresentada, a contratação por meio de Registro de Preços para aquisição de peças e componentes destinados à manutenção da frota oficial é a solução mais adequada, garantindo eficiência, economicidade, segurança e regularidade jurídica.</w:t>
      </w:r>
    </w:p>
    <w:p w:rsidR="009F7940" w:rsidRPr="0038026D" w:rsidRDefault="009F7940" w:rsidP="009F7940">
      <w:pPr>
        <w:jc w:val="both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Este Estudo Técnico Preliminar fundamenta a elaboração do Termo de Referência e integra o processo administrativo de contratação, em conformidade com a Lei nº 14.133/2021.</w:t>
      </w:r>
    </w:p>
    <w:p w:rsidR="009F7940" w:rsidRDefault="009F7940" w:rsidP="009F7940">
      <w:pPr>
        <w:rPr>
          <w:rFonts w:asciiTheme="minorHAnsi" w:eastAsiaTheme="minorHAnsi" w:hAnsiTheme="minorHAnsi" w:cstheme="minorHAnsi"/>
          <w:szCs w:val="22"/>
        </w:rPr>
      </w:pP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  <w:r w:rsidRPr="0038026D">
        <w:rPr>
          <w:rFonts w:asciiTheme="minorHAnsi" w:eastAsiaTheme="minorHAnsi" w:hAnsiTheme="minorHAnsi" w:cstheme="minorHAnsi"/>
          <w:szCs w:val="22"/>
        </w:rPr>
        <w:t>Santo Antônio das Missões</w:t>
      </w:r>
      <w:r>
        <w:rPr>
          <w:rFonts w:asciiTheme="minorHAnsi" w:eastAsiaTheme="minorHAnsi" w:hAnsiTheme="minorHAnsi" w:cstheme="minorHAnsi"/>
          <w:szCs w:val="22"/>
        </w:rPr>
        <w:t>, 02</w:t>
      </w:r>
      <w:r w:rsidRPr="0038026D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dezembro</w:t>
      </w:r>
      <w:bookmarkStart w:id="0" w:name="_GoBack"/>
      <w:bookmarkEnd w:id="0"/>
      <w:r w:rsidRPr="0038026D">
        <w:rPr>
          <w:rFonts w:asciiTheme="minorHAnsi" w:eastAsiaTheme="minorHAnsi" w:hAnsiTheme="minorHAnsi" w:cstheme="minorHAnsi"/>
          <w:szCs w:val="22"/>
        </w:rPr>
        <w:t xml:space="preserve"> </w:t>
      </w:r>
      <w:proofErr w:type="spellStart"/>
      <w:r w:rsidRPr="0038026D">
        <w:rPr>
          <w:rFonts w:asciiTheme="minorHAnsi" w:eastAsiaTheme="minorHAnsi" w:hAnsiTheme="minorHAnsi" w:cstheme="minorHAnsi"/>
          <w:szCs w:val="22"/>
        </w:rPr>
        <w:t>de</w:t>
      </w:r>
      <w:proofErr w:type="spellEnd"/>
      <w:r w:rsidRPr="0038026D">
        <w:rPr>
          <w:rFonts w:asciiTheme="minorHAnsi" w:eastAsiaTheme="minorHAnsi" w:hAnsiTheme="minorHAnsi" w:cstheme="minorHAnsi"/>
          <w:szCs w:val="22"/>
        </w:rPr>
        <w:t xml:space="preserve"> 2025.</w:t>
      </w: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_______________________________</w:t>
      </w: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JONER PEREIRA</w:t>
      </w:r>
    </w:p>
    <w:p w:rsidR="009F7940" w:rsidRDefault="009F7940" w:rsidP="009F7940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SETRO DE LICITAÇÕES.</w:t>
      </w:r>
    </w:p>
    <w:p w:rsidR="009F7940" w:rsidRDefault="009F7940" w:rsidP="009F7940"/>
    <w:p w:rsidR="005E0F7A" w:rsidRDefault="005E0F7A"/>
    <w:sectPr w:rsidR="005E0F7A" w:rsidSect="00787610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610" w:rsidRPr="00192798" w:rsidRDefault="009F7940" w:rsidP="0078761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F70B3" wp14:editId="50E350C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610" w:rsidRDefault="009F7940" w:rsidP="00787610">
                          <w:pPr>
                            <w:jc w:val="center"/>
                          </w:pPr>
                        </w:p>
                        <w:p w:rsidR="00787610" w:rsidRPr="00553BF7" w:rsidRDefault="009F7940" w:rsidP="0078761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87610" w:rsidRDefault="009F7940" w:rsidP="00787610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F70B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787610" w:rsidRDefault="009F7940" w:rsidP="00787610">
                    <w:pPr>
                      <w:jc w:val="center"/>
                    </w:pPr>
                  </w:p>
                  <w:p w:rsidR="00787610" w:rsidRPr="00553BF7" w:rsidRDefault="009F7940" w:rsidP="0078761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87610" w:rsidRDefault="009F7940" w:rsidP="00787610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3pt;height:99.7pt">
          <v:imagedata r:id="rId1" o:title=""/>
        </v:shape>
        <o:OLEObject Type="Embed" ProgID="PBrush" ShapeID="_x0000_i1025" DrawAspect="Content" ObjectID="_1826172153" r:id="rId2"/>
      </w:object>
    </w:r>
  </w:p>
  <w:p w:rsidR="00787610" w:rsidRDefault="009F7940">
    <w:pPr>
      <w:pStyle w:val="Cabealho"/>
    </w:pPr>
  </w:p>
  <w:p w:rsidR="00787610" w:rsidRDefault="009F79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40"/>
    <w:rsid w:val="005E0F7A"/>
    <w:rsid w:val="009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0B4A"/>
  <w15:chartTrackingRefBased/>
  <w15:docId w15:val="{929A1BAD-9319-47CD-8809-5799A397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94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79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794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2025-12-02T12:06:00Z</dcterms:created>
  <dcterms:modified xsi:type="dcterms:W3CDTF">2025-12-02T12:16:00Z</dcterms:modified>
</cp:coreProperties>
</file>