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10" w:rsidRDefault="00D10010" w:rsidP="00D1001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007</w:t>
      </w:r>
      <w:r>
        <w:rPr>
          <w:rFonts w:ascii="Tahoma" w:hAnsi="Tahoma" w:cs="Tahoma"/>
          <w:b/>
          <w:bCs/>
          <w:sz w:val="26"/>
          <w:szCs w:val="26"/>
        </w:rPr>
        <w:t>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setembro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da Empresa:</w:t>
      </w:r>
      <w:r w:rsidRPr="00DB65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Dimeva</w:t>
      </w:r>
      <w:proofErr w:type="spellEnd"/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Distribuidora e Importadora </w:t>
      </w:r>
      <w:proofErr w:type="spellStart"/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</w:t>
      </w:r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(76.386.283/0001-13)</w:t>
      </w:r>
      <w:r w:rsidRPr="00D10010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;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10010" w:rsidRDefault="00D10010" w:rsidP="00D10010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10010" w:rsidRDefault="00D10010" w:rsidP="00D10010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D10010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0010" w:rsidRDefault="00D10010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0010" w:rsidRDefault="00D10010" w:rsidP="00C83C39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0010" w:rsidRDefault="00D10010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Default="00D10010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Default="00D10010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Default="00D10010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D10010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Pr="0015126F" w:rsidRDefault="00D10010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Amiodarona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cloridrato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3.800,00</w:t>
            </w:r>
          </w:p>
        </w:tc>
      </w:tr>
      <w:tr w:rsidR="00D10010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Pr="0015126F" w:rsidRDefault="00D10010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Clorpromazina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0,45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6.750,00</w:t>
            </w:r>
          </w:p>
        </w:tc>
      </w:tr>
      <w:tr w:rsidR="00D10010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Pr="0015126F" w:rsidRDefault="00D10010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Haloperidol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3.300,00</w:t>
            </w:r>
          </w:p>
        </w:tc>
      </w:tr>
      <w:tr w:rsidR="00D10010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Pr="0015126F" w:rsidRDefault="00D10010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Neomicina+bacitracina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pom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. 5mg+250UI 10 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BISN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1.640,00</w:t>
            </w:r>
          </w:p>
        </w:tc>
      </w:tr>
      <w:tr w:rsidR="00D10010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Pr="0015126F" w:rsidRDefault="00D10010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Nitrofurantoina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8502DD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2.500,00</w:t>
            </w:r>
          </w:p>
        </w:tc>
      </w:tr>
      <w:tr w:rsidR="00D10010" w:rsidRPr="0015126F" w:rsidTr="00C83C3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010" w:rsidRPr="0015126F" w:rsidRDefault="00D10010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10010" w:rsidRPr="0015126F" w:rsidRDefault="00D10010" w:rsidP="00C83C3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D10010" w:rsidP="00C83C3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010" w:rsidRPr="0015126F" w:rsidRDefault="008502DD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17.990,00</w:t>
            </w:r>
          </w:p>
        </w:tc>
      </w:tr>
    </w:tbl>
    <w:p w:rsidR="00D10010" w:rsidRDefault="00D10010" w:rsidP="00D1001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 w:rsidR="008502DD">
        <w:rPr>
          <w:rFonts w:ascii="Tahoma" w:hAnsi="Tahoma" w:cs="Tahoma"/>
          <w:b/>
          <w:sz w:val="26"/>
          <w:szCs w:val="26"/>
          <w:u w:val="single"/>
        </w:rPr>
        <w:t>17.990,</w:t>
      </w:r>
      <w:proofErr w:type="gramStart"/>
      <w:r w:rsidR="008502DD">
        <w:rPr>
          <w:rFonts w:ascii="Tahoma" w:hAnsi="Tahoma" w:cs="Tahoma"/>
          <w:b/>
          <w:sz w:val="26"/>
          <w:szCs w:val="26"/>
          <w:u w:val="single"/>
        </w:rPr>
        <w:t xml:space="preserve">00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(</w:t>
      </w:r>
      <w:proofErr w:type="gramEnd"/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8502DD">
        <w:rPr>
          <w:rFonts w:ascii="Tahoma" w:hAnsi="Tahoma" w:cs="Tahoma"/>
          <w:b/>
          <w:sz w:val="26"/>
          <w:szCs w:val="26"/>
          <w:u w:val="single"/>
        </w:rPr>
        <w:t xml:space="preserve">dezessete mil, novecentos e noventa reais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 ).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D10010" w:rsidRDefault="00D10010" w:rsidP="00D1001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D10010" w:rsidRDefault="00D10010" w:rsidP="00D10010"/>
    <w:p w:rsidR="00D10010" w:rsidRDefault="00D10010" w:rsidP="00D10010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t>________________________________________</w:t>
      </w:r>
      <w:r w:rsidRPr="00A84D4D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8502DD" w:rsidRDefault="008502DD" w:rsidP="008502DD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spellStart"/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Dimeva</w:t>
      </w:r>
      <w:proofErr w:type="spellEnd"/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Distribuidora e Importadora </w:t>
      </w:r>
      <w:proofErr w:type="spellStart"/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</w:t>
      </w:r>
    </w:p>
    <w:p w:rsidR="00D10010" w:rsidRDefault="008502DD" w:rsidP="008502DD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CNPJ - </w:t>
      </w:r>
      <w:r w:rsidRPr="00D1001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(76.386.283/0001-13)</w:t>
      </w:r>
    </w:p>
    <w:p w:rsidR="004C73DC" w:rsidRDefault="004C73DC">
      <w:bookmarkStart w:id="0" w:name="_GoBack"/>
      <w:bookmarkEnd w:id="0"/>
    </w:p>
    <w:sectPr w:rsidR="004C73DC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BD" w:rsidRPr="00A83611" w:rsidRDefault="008502DD" w:rsidP="00CA2EBD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4EC1D0" wp14:editId="6E6E12B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EBD" w:rsidRDefault="008502DD" w:rsidP="00CA2EBD">
                          <w:pPr>
                            <w:jc w:val="center"/>
                          </w:pPr>
                        </w:p>
                        <w:p w:rsidR="00CA2EBD" w:rsidRDefault="008502DD" w:rsidP="00CA2EBD">
                          <w:pPr>
                            <w:jc w:val="center"/>
                          </w:pPr>
                        </w:p>
                        <w:p w:rsidR="00CA2EBD" w:rsidRPr="007E31E4" w:rsidRDefault="008502DD" w:rsidP="00CA2EB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MUNICIPAL DE SANTO ANTÔNIO DAS MISSÕES</w:t>
                          </w:r>
                        </w:p>
                        <w:p w:rsidR="00CA2EBD" w:rsidRPr="007E31E4" w:rsidRDefault="008502DD" w:rsidP="00CA2EB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A2EBD" w:rsidRPr="000C2407" w:rsidRDefault="008502DD" w:rsidP="00CA2EB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A2EBD" w:rsidRDefault="008502DD" w:rsidP="00CA2EBD">
                          <w:pPr>
                            <w:jc w:val="center"/>
                          </w:pPr>
                        </w:p>
                        <w:p w:rsidR="00CA2EBD" w:rsidRDefault="008502DD" w:rsidP="00CA2EB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EC1D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CA2EBD" w:rsidRDefault="008502DD" w:rsidP="00CA2EBD">
                    <w:pPr>
                      <w:jc w:val="center"/>
                    </w:pPr>
                  </w:p>
                  <w:p w:rsidR="00CA2EBD" w:rsidRDefault="008502DD" w:rsidP="00CA2EBD">
                    <w:pPr>
                      <w:jc w:val="center"/>
                    </w:pPr>
                  </w:p>
                  <w:p w:rsidR="00CA2EBD" w:rsidRPr="007E31E4" w:rsidRDefault="008502DD" w:rsidP="00CA2EB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MUNICIPAL DE SANTO ANTÔNIO DAS MISSÕES</w:t>
                    </w:r>
                  </w:p>
                  <w:p w:rsidR="00CA2EBD" w:rsidRPr="007E31E4" w:rsidRDefault="008502DD" w:rsidP="00CA2EB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A2EBD" w:rsidRPr="000C2407" w:rsidRDefault="008502DD" w:rsidP="00CA2EB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A2EBD" w:rsidRDefault="008502DD" w:rsidP="00CA2EBD">
                    <w:pPr>
                      <w:jc w:val="center"/>
                    </w:pPr>
                  </w:p>
                  <w:p w:rsidR="00CA2EBD" w:rsidRDefault="008502DD" w:rsidP="00CA2EB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066053" r:id="rId2"/>
      </w:object>
    </w:r>
  </w:p>
  <w:p w:rsidR="00CA2EBD" w:rsidRDefault="008502DD">
    <w:pPr>
      <w:pStyle w:val="Cabealho"/>
    </w:pPr>
  </w:p>
  <w:p w:rsidR="00CA2EBD" w:rsidRDefault="008502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10"/>
    <w:rsid w:val="004C73DC"/>
    <w:rsid w:val="008502DD"/>
    <w:rsid w:val="00D1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C51C"/>
  <w15:chartTrackingRefBased/>
  <w15:docId w15:val="{3B089C98-C8B5-4069-8081-1D5E0253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010"/>
    <w:pPr>
      <w:spacing w:line="252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1001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0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D10010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10010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D1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1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10010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10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001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0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0010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10010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10010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10010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10010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10010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100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0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0010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10010"/>
    <w:pPr>
      <w:ind w:left="720"/>
      <w:contextualSpacing/>
    </w:pPr>
  </w:style>
  <w:style w:type="paragraph" w:customStyle="1" w:styleId="Default">
    <w:name w:val="Default"/>
    <w:uiPriority w:val="99"/>
    <w:semiHidden/>
    <w:rsid w:val="00D100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D10010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D10010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D10010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D10010"/>
    <w:rPr>
      <w:vertAlign w:val="superscript"/>
    </w:rPr>
  </w:style>
  <w:style w:type="character" w:customStyle="1" w:styleId="displayonly">
    <w:name w:val="display_only"/>
    <w:basedOn w:val="Fontepargpadro"/>
    <w:rsid w:val="00D10010"/>
  </w:style>
  <w:style w:type="character" w:customStyle="1" w:styleId="TextodenotaderodapChar1">
    <w:name w:val="Texto de nota de rodapé Char1"/>
    <w:basedOn w:val="Fontepargpadro"/>
    <w:uiPriority w:val="99"/>
    <w:semiHidden/>
    <w:rsid w:val="00D10010"/>
    <w:rPr>
      <w:rFonts w:ascii="Times New Roman" w:eastAsiaTheme="minorEastAsia" w:hAnsi="Times New Roman" w:cs="Times New Roman" w:hint="default"/>
      <w:sz w:val="20"/>
      <w:szCs w:val="20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D10010"/>
    <w:rPr>
      <w:rFonts w:ascii="Times New Roman" w:eastAsiaTheme="minorEastAsia" w:hAnsi="Times New Roman" w:cs="Times New Roman" w:hint="default"/>
      <w:lang w:eastAsia="pt-BR"/>
    </w:rPr>
  </w:style>
  <w:style w:type="table" w:styleId="Tabelacomgrade">
    <w:name w:val="Table Grid"/>
    <w:basedOn w:val="Tabelanormal"/>
    <w:uiPriority w:val="39"/>
    <w:rsid w:val="00D100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2102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2026-01-16T13:37:00Z</dcterms:created>
  <dcterms:modified xsi:type="dcterms:W3CDTF">2026-01-16T13:54:00Z</dcterms:modified>
</cp:coreProperties>
</file>