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52259" w14:textId="1A93A932" w:rsidR="00D92BFE" w:rsidRPr="00A37F24" w:rsidRDefault="00501FF1" w:rsidP="00D92BFE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 w:rsidRPr="00A37F24">
        <w:rPr>
          <w:rFonts w:asciiTheme="minorHAnsi" w:eastAsiaTheme="minorHAnsi" w:hAnsiTheme="minorHAnsi" w:cstheme="minorHAnsi"/>
          <w:b/>
          <w:bCs/>
          <w:szCs w:val="22"/>
        </w:rPr>
        <w:t>TERMO DE REFERÊNCIA</w:t>
      </w:r>
    </w:p>
    <w:p w14:paraId="6961C427" w14:textId="77777777" w:rsidR="00D92BFE" w:rsidRPr="00A37F24" w:rsidRDefault="00D92BFE" w:rsidP="00D92BFE">
      <w:pPr>
        <w:rPr>
          <w:rFonts w:asciiTheme="minorHAnsi" w:eastAsiaTheme="minorHAnsi" w:hAnsiTheme="minorHAnsi" w:cstheme="minorHAnsi"/>
          <w:szCs w:val="22"/>
        </w:rPr>
      </w:pPr>
    </w:p>
    <w:p w14:paraId="797A6031" w14:textId="0359D95E" w:rsidR="00501FF1" w:rsidRPr="00A37F24" w:rsidRDefault="00501FF1" w:rsidP="00D92BFE">
      <w:pPr>
        <w:rPr>
          <w:rFonts w:asciiTheme="minorHAnsi" w:eastAsiaTheme="minorHAnsi" w:hAnsiTheme="minorHAnsi" w:cstheme="minorHAnsi"/>
          <w:szCs w:val="22"/>
        </w:rPr>
      </w:pPr>
      <w:r w:rsidRPr="00A37F24">
        <w:rPr>
          <w:rFonts w:asciiTheme="minorHAnsi" w:eastAsiaTheme="minorHAnsi" w:hAnsiTheme="minorHAnsi" w:cstheme="minorHAnsi"/>
          <w:szCs w:val="22"/>
        </w:rPr>
        <w:t>PREGÃO ELETRÔNICO NO SISTEMA DE REGISTRO DE PREÇOS</w:t>
      </w:r>
      <w:r w:rsidRPr="00A37F24">
        <w:rPr>
          <w:rFonts w:asciiTheme="minorHAnsi" w:eastAsiaTheme="minorHAnsi" w:hAnsiTheme="minorHAnsi" w:cstheme="minorHAnsi"/>
          <w:szCs w:val="22"/>
        </w:rPr>
        <w:br/>
        <w:t>SECRETARIA DE SAÚDE DE SANTO ANTÔNIO DAS MISSÕES/RS</w:t>
      </w:r>
      <w:r w:rsidRPr="00A37F24">
        <w:rPr>
          <w:rFonts w:asciiTheme="minorHAnsi" w:eastAsiaTheme="minorHAnsi" w:hAnsiTheme="minorHAnsi" w:cstheme="minorHAnsi"/>
          <w:szCs w:val="22"/>
        </w:rPr>
        <w:br/>
        <w:t>AQUISIÇÃO DE MATERIAL ODONTOLÓGICO</w:t>
      </w:r>
    </w:p>
    <w:p w14:paraId="66C93E12" w14:textId="69B5EB16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515F258F" w14:textId="1D665906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  <w:r w:rsidRPr="00A37F24">
        <w:rPr>
          <w:rFonts w:asciiTheme="minorHAnsi" w:eastAsiaTheme="minorHAnsi" w:hAnsiTheme="minorHAnsi" w:cstheme="minorHAnsi"/>
          <w:szCs w:val="22"/>
        </w:rPr>
        <w:t>OBJETO:</w:t>
      </w:r>
    </w:p>
    <w:p w14:paraId="4A30C3CD" w14:textId="1E370950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  <w:r w:rsidRPr="00A37F24">
        <w:rPr>
          <w:rFonts w:asciiTheme="minorHAnsi" w:eastAsiaTheme="minorHAnsi" w:hAnsiTheme="minorHAnsi" w:cstheme="minorHAnsi"/>
          <w:szCs w:val="22"/>
        </w:rPr>
        <w:t>O presente Termo de Referência tem por objeto a aquisição de materiais odontológicos, para atendimento a procedimentos de prótese dentária, por meio de Pregão Eletrônico na modalidade Sistema de Registro de Preços, conforme as disposições da Lei Federal nº 14.133/2021 (Nova Lei de Licitações e Contratos Administrativos), para a Secretaria Municipal de Saúde de Santo Antônio das Missões/RS.</w:t>
      </w:r>
    </w:p>
    <w:p w14:paraId="4BD47C0B" w14:textId="406D04E6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31A79367" w14:textId="34FC10DD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  <w:r w:rsidRPr="00A37F24">
        <w:rPr>
          <w:rFonts w:asciiTheme="minorHAnsi" w:eastAsiaTheme="minorHAnsi" w:hAnsiTheme="minorHAnsi" w:cstheme="minorHAnsi"/>
          <w:szCs w:val="22"/>
        </w:rPr>
        <w:t>FUNDAMENTAÇÃO LEGAL:</w:t>
      </w:r>
    </w:p>
    <w:p w14:paraId="04CEB55B" w14:textId="77216482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  <w:r w:rsidRPr="00A37F24">
        <w:rPr>
          <w:rFonts w:asciiTheme="minorHAnsi" w:eastAsiaTheme="minorHAnsi" w:hAnsiTheme="minorHAnsi" w:cstheme="minorHAnsi"/>
          <w:szCs w:val="22"/>
        </w:rPr>
        <w:t>Este procedimento licitatório será regido pela Lei nº 14.133/2021, pelo Decreto nº 10.024/2019 (que regulamenta o pregão eletrônico) e pelas normas pertinentes à aquisição de bens para o serviço público.</w:t>
      </w:r>
    </w:p>
    <w:p w14:paraId="09101CDC" w14:textId="5719BA4C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4A2FCB42" w14:textId="1F9C4976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  <w:r w:rsidRPr="00A37F24">
        <w:rPr>
          <w:rFonts w:asciiTheme="minorHAnsi" w:eastAsiaTheme="minorHAnsi" w:hAnsiTheme="minorHAnsi" w:cstheme="minorHAnsi"/>
          <w:szCs w:val="22"/>
        </w:rPr>
        <w:t>JUSTIFICATIVA DA AQUISIÇÃO:</w:t>
      </w:r>
    </w:p>
    <w:p w14:paraId="26958AAE" w14:textId="6043928A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  <w:r w:rsidRPr="00A37F24">
        <w:rPr>
          <w:rFonts w:asciiTheme="minorHAnsi" w:eastAsiaTheme="minorHAnsi" w:hAnsiTheme="minorHAnsi" w:cstheme="minorHAnsi"/>
          <w:szCs w:val="22"/>
        </w:rPr>
        <w:t>A Secretaria Municipal de Saúde de Santo Antônio das Missões/RS necessita da aquisição de materiais odontológicos para atendimento a procedimentos de prótese dentária, com o objetivo de garantir a continuidade do serviço odontológico na rede pública do município, bem como assegurar que a população tenha acesso a tratamentos odontológicos de qualidade.</w:t>
      </w:r>
    </w:p>
    <w:p w14:paraId="51F5F7AC" w14:textId="1B59951F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642B5FBE" w14:textId="5FB7C5FA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  <w:r w:rsidRPr="00A37F24">
        <w:rPr>
          <w:rFonts w:asciiTheme="minorHAnsi" w:eastAsiaTheme="minorHAnsi" w:hAnsiTheme="minorHAnsi" w:cstheme="minorHAnsi"/>
          <w:szCs w:val="22"/>
        </w:rPr>
        <w:t>DESCRIÇÃO E ESPECIFICAÇÕES DOS ITENS:</w:t>
      </w:r>
    </w:p>
    <w:p w14:paraId="6F04E931" w14:textId="1A585D89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  <w:r w:rsidRPr="00A37F24">
        <w:rPr>
          <w:rFonts w:asciiTheme="minorHAnsi" w:eastAsiaTheme="minorHAnsi" w:hAnsiTheme="minorHAnsi" w:cstheme="minorHAnsi"/>
          <w:szCs w:val="22"/>
        </w:rPr>
        <w:t>Os materiais a serem adquiridos estão discriminados na tabela abaixo, com as especificações técnicas, unidades de medida e quantidades mínima e máxima para o Sistema de Registro de Preços:</w:t>
      </w:r>
    </w:p>
    <w:p w14:paraId="33341F39" w14:textId="77777777" w:rsidR="00D92BFE" w:rsidRPr="00A37F24" w:rsidRDefault="00D92BFE" w:rsidP="00D92BFE">
      <w:pPr>
        <w:jc w:val="both"/>
        <w:rPr>
          <w:rFonts w:asciiTheme="minorHAnsi" w:eastAsiaTheme="minorHAnsi" w:hAnsiTheme="minorHAnsi" w:cstheme="minorHAnsi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80" w:firstRow="0" w:lastRow="0" w:firstColumn="1" w:lastColumn="0" w:noHBand="0" w:noVBand="1"/>
      </w:tblPr>
      <w:tblGrid>
        <w:gridCol w:w="546"/>
        <w:gridCol w:w="2491"/>
        <w:gridCol w:w="3889"/>
        <w:gridCol w:w="839"/>
        <w:gridCol w:w="1002"/>
        <w:gridCol w:w="1009"/>
        <w:gridCol w:w="987"/>
      </w:tblGrid>
      <w:tr w:rsidR="00CD6B51" w:rsidRPr="00A37F24" w14:paraId="7EFC5440" w14:textId="77777777" w:rsidTr="00A37F2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A72EF98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Código</w:t>
            </w:r>
          </w:p>
        </w:tc>
        <w:tc>
          <w:tcPr>
            <w:tcW w:w="0" w:type="auto"/>
            <w:vAlign w:val="center"/>
            <w:hideMark/>
          </w:tcPr>
          <w:p w14:paraId="165E5830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Descrição do Item</w:t>
            </w:r>
          </w:p>
        </w:tc>
        <w:tc>
          <w:tcPr>
            <w:tcW w:w="0" w:type="auto"/>
            <w:vAlign w:val="center"/>
            <w:hideMark/>
          </w:tcPr>
          <w:p w14:paraId="3C69E53B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Especificação Técnica</w:t>
            </w:r>
          </w:p>
        </w:tc>
        <w:tc>
          <w:tcPr>
            <w:tcW w:w="0" w:type="auto"/>
            <w:vAlign w:val="center"/>
            <w:hideMark/>
          </w:tcPr>
          <w:p w14:paraId="458BE053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Unidade de Medida</w:t>
            </w:r>
          </w:p>
        </w:tc>
        <w:tc>
          <w:tcPr>
            <w:tcW w:w="0" w:type="auto"/>
            <w:vAlign w:val="center"/>
            <w:hideMark/>
          </w:tcPr>
          <w:p w14:paraId="2229AC77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Quantidade Mínima</w:t>
            </w:r>
          </w:p>
        </w:tc>
        <w:tc>
          <w:tcPr>
            <w:tcW w:w="0" w:type="auto"/>
            <w:vAlign w:val="center"/>
            <w:hideMark/>
          </w:tcPr>
          <w:p w14:paraId="33CA22AE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Quantidade Máxima</w:t>
            </w:r>
          </w:p>
        </w:tc>
        <w:tc>
          <w:tcPr>
            <w:tcW w:w="0" w:type="auto"/>
            <w:vAlign w:val="center"/>
            <w:hideMark/>
          </w:tcPr>
          <w:p w14:paraId="6CA131B1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Preço Unitário Médio (R$)</w:t>
            </w:r>
          </w:p>
        </w:tc>
      </w:tr>
      <w:tr w:rsidR="00CD6B51" w:rsidRPr="00A37F24" w14:paraId="11CE879D" w14:textId="77777777" w:rsidTr="00A37F2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390C51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14:paraId="749A5D02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Kit Silicone de Condensação Perfil</w:t>
            </w:r>
          </w:p>
        </w:tc>
        <w:tc>
          <w:tcPr>
            <w:tcW w:w="0" w:type="auto"/>
            <w:vAlign w:val="center"/>
            <w:hideMark/>
          </w:tcPr>
          <w:p w14:paraId="60EF10E8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Contém silicone denso, fluido </w:t>
            </w:r>
            <w:proofErr w:type="spellStart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hidrocompatível</w:t>
            </w:r>
            <w:proofErr w:type="spellEnd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, e catalisador. Silicone denso (1.100 ml), fluido (140 ml), catalisador (60 ml), cor laranja e vermelha.</w:t>
            </w:r>
          </w:p>
        </w:tc>
        <w:tc>
          <w:tcPr>
            <w:tcW w:w="0" w:type="auto"/>
            <w:vAlign w:val="center"/>
            <w:hideMark/>
          </w:tcPr>
          <w:p w14:paraId="4E6885CC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Unidade</w:t>
            </w:r>
          </w:p>
        </w:tc>
        <w:tc>
          <w:tcPr>
            <w:tcW w:w="0" w:type="auto"/>
            <w:vAlign w:val="center"/>
            <w:hideMark/>
          </w:tcPr>
          <w:p w14:paraId="1AE1C412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622B9BA9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3DFF9A48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247,35</w:t>
            </w:r>
          </w:p>
        </w:tc>
      </w:tr>
      <w:tr w:rsidR="00CD6B51" w:rsidRPr="00A37F24" w14:paraId="0D109C45" w14:textId="77777777" w:rsidTr="00A37F2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354224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14:paraId="05372A16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Kit com 1 Perfil Denso 1Kg, 1 Perfil Fluido 120g, 1 Perfil </w:t>
            </w:r>
            <w:proofErr w:type="spellStart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Cub</w:t>
            </w:r>
            <w:proofErr w:type="spellEnd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 50g (catalisador), 1 colher dosadora</w:t>
            </w:r>
          </w:p>
        </w:tc>
        <w:tc>
          <w:tcPr>
            <w:tcW w:w="0" w:type="auto"/>
            <w:vAlign w:val="center"/>
            <w:hideMark/>
          </w:tcPr>
          <w:p w14:paraId="30563AA7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Silicone denso, fluido, e catalisador, essenciais para a confecção de moldes de próteses dentárias.</w:t>
            </w:r>
          </w:p>
        </w:tc>
        <w:tc>
          <w:tcPr>
            <w:tcW w:w="0" w:type="auto"/>
            <w:vAlign w:val="center"/>
            <w:hideMark/>
          </w:tcPr>
          <w:p w14:paraId="7714D608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Kit</w:t>
            </w:r>
          </w:p>
        </w:tc>
        <w:tc>
          <w:tcPr>
            <w:tcW w:w="0" w:type="auto"/>
            <w:vAlign w:val="center"/>
            <w:hideMark/>
          </w:tcPr>
          <w:p w14:paraId="7563E80A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4C9C0A5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AF03AE8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284,50</w:t>
            </w:r>
          </w:p>
        </w:tc>
      </w:tr>
      <w:tr w:rsidR="00CD6B51" w:rsidRPr="00A37F24" w14:paraId="7DC0CF7E" w14:textId="77777777" w:rsidTr="00A37F2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47A934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14:paraId="45331B30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proofErr w:type="spellStart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Alginato</w:t>
            </w:r>
            <w:proofErr w:type="spellEnd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 Tipo I </w:t>
            </w:r>
            <w:proofErr w:type="spellStart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Jeltrate</w:t>
            </w:r>
            <w:proofErr w:type="spellEnd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 Plus</w:t>
            </w:r>
          </w:p>
        </w:tc>
        <w:tc>
          <w:tcPr>
            <w:tcW w:w="0" w:type="auto"/>
            <w:vAlign w:val="center"/>
            <w:hideMark/>
          </w:tcPr>
          <w:p w14:paraId="54A6DE79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Alginato tipo I, presa rápida, alta elasticidade e resistência ao rasgamento, sabor tutti-</w:t>
            </w:r>
            <w:proofErr w:type="spellStart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frutti</w:t>
            </w:r>
            <w:proofErr w:type="spellEnd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, compatível com gessos odontológicos.</w:t>
            </w:r>
          </w:p>
        </w:tc>
        <w:tc>
          <w:tcPr>
            <w:tcW w:w="0" w:type="auto"/>
            <w:vAlign w:val="center"/>
            <w:hideMark/>
          </w:tcPr>
          <w:p w14:paraId="20B1A03A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Pacote</w:t>
            </w:r>
          </w:p>
        </w:tc>
        <w:tc>
          <w:tcPr>
            <w:tcW w:w="0" w:type="auto"/>
            <w:vAlign w:val="center"/>
            <w:hideMark/>
          </w:tcPr>
          <w:p w14:paraId="595C837F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4D2D8257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65EE3053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75,34</w:t>
            </w:r>
          </w:p>
        </w:tc>
      </w:tr>
      <w:tr w:rsidR="00CD6B51" w:rsidRPr="00A37F24" w14:paraId="57B66D4C" w14:textId="77777777" w:rsidTr="00A37F2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E511D4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14:paraId="36E9D200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Gesso Pedra Especial </w:t>
            </w:r>
            <w:proofErr w:type="spellStart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Herostone</w:t>
            </w:r>
            <w:proofErr w:type="spellEnd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 Tipo IV</w:t>
            </w:r>
          </w:p>
        </w:tc>
        <w:tc>
          <w:tcPr>
            <w:tcW w:w="0" w:type="auto"/>
            <w:vAlign w:val="center"/>
            <w:hideMark/>
          </w:tcPr>
          <w:p w14:paraId="432A17A0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Gesso odontológico tipo IV, extra duro, cor rosa, compatível com </w:t>
            </w:r>
            <w:proofErr w:type="spellStart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Herostone</w:t>
            </w:r>
            <w:proofErr w:type="spellEnd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 ou superior, embalagem 1 kg.</w:t>
            </w:r>
          </w:p>
        </w:tc>
        <w:tc>
          <w:tcPr>
            <w:tcW w:w="0" w:type="auto"/>
            <w:vAlign w:val="center"/>
            <w:hideMark/>
          </w:tcPr>
          <w:p w14:paraId="40D935DC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Pacote</w:t>
            </w:r>
          </w:p>
        </w:tc>
        <w:tc>
          <w:tcPr>
            <w:tcW w:w="0" w:type="auto"/>
            <w:vAlign w:val="center"/>
            <w:hideMark/>
          </w:tcPr>
          <w:p w14:paraId="67F3FF81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169DD5C0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14:paraId="401DF114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21,33</w:t>
            </w:r>
          </w:p>
        </w:tc>
      </w:tr>
      <w:tr w:rsidR="00CD6B51" w:rsidRPr="00A37F24" w14:paraId="41B0A3A6" w14:textId="77777777" w:rsidTr="00A37F2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8BDF12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05</w:t>
            </w:r>
          </w:p>
        </w:tc>
        <w:tc>
          <w:tcPr>
            <w:tcW w:w="0" w:type="auto"/>
            <w:vAlign w:val="center"/>
            <w:hideMark/>
          </w:tcPr>
          <w:p w14:paraId="6CF95C93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Fresa De Tungstênio </w:t>
            </w:r>
            <w:proofErr w:type="spellStart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Maxicut</w:t>
            </w:r>
            <w:proofErr w:type="spellEnd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 1251 Cruzado Médio Pêra</w:t>
            </w:r>
          </w:p>
        </w:tc>
        <w:tc>
          <w:tcPr>
            <w:tcW w:w="0" w:type="auto"/>
            <w:vAlign w:val="center"/>
            <w:hideMark/>
          </w:tcPr>
          <w:p w14:paraId="35616598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Fresa de tungstênio para acabamento de próteses, cruzada, médio, formato </w:t>
            </w:r>
            <w:proofErr w:type="spellStart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pêra</w:t>
            </w:r>
            <w:proofErr w:type="spellEnd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4834B29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Unidade</w:t>
            </w:r>
          </w:p>
        </w:tc>
        <w:tc>
          <w:tcPr>
            <w:tcW w:w="0" w:type="auto"/>
            <w:vAlign w:val="center"/>
            <w:hideMark/>
          </w:tcPr>
          <w:p w14:paraId="6BE76704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14:paraId="2767FFDD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14:paraId="5BCF7B0E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50,00</w:t>
            </w:r>
          </w:p>
        </w:tc>
      </w:tr>
      <w:tr w:rsidR="00CD6B51" w:rsidRPr="00A37F24" w14:paraId="7C16D83A" w14:textId="77777777" w:rsidTr="00A37F2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82EFCC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14:paraId="2A362C71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Cera Rosa 07</w:t>
            </w:r>
          </w:p>
        </w:tc>
        <w:tc>
          <w:tcPr>
            <w:tcW w:w="0" w:type="auto"/>
            <w:vAlign w:val="center"/>
            <w:hideMark/>
          </w:tcPr>
          <w:p w14:paraId="7B53C1E4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Placas macias e flexíveis, caixa com 02 unidades.</w:t>
            </w:r>
          </w:p>
        </w:tc>
        <w:tc>
          <w:tcPr>
            <w:tcW w:w="0" w:type="auto"/>
            <w:vAlign w:val="center"/>
            <w:hideMark/>
          </w:tcPr>
          <w:p w14:paraId="574235AC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14:paraId="2211EC6A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05</w:t>
            </w:r>
          </w:p>
        </w:tc>
        <w:tc>
          <w:tcPr>
            <w:tcW w:w="0" w:type="auto"/>
            <w:vAlign w:val="center"/>
            <w:hideMark/>
          </w:tcPr>
          <w:p w14:paraId="24A76BB0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45DAF5DC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19,66</w:t>
            </w:r>
          </w:p>
        </w:tc>
      </w:tr>
      <w:tr w:rsidR="00CD6B51" w:rsidRPr="00A37F24" w14:paraId="0A9A0055" w14:textId="77777777" w:rsidTr="00A37F2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722B13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14:paraId="1DEB3113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Cera de Utilidade Odontológica</w:t>
            </w:r>
          </w:p>
        </w:tc>
        <w:tc>
          <w:tcPr>
            <w:tcW w:w="0" w:type="auto"/>
            <w:vAlign w:val="center"/>
            <w:hideMark/>
          </w:tcPr>
          <w:p w14:paraId="62C67014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Cera odontológica para adaptação em procedimentos de moldagem e montagem em articulador. Caixa com 5 unidades.</w:t>
            </w:r>
          </w:p>
        </w:tc>
        <w:tc>
          <w:tcPr>
            <w:tcW w:w="0" w:type="auto"/>
            <w:vAlign w:val="center"/>
            <w:hideMark/>
          </w:tcPr>
          <w:p w14:paraId="71C6A8B9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14:paraId="6D43ABE7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05</w:t>
            </w:r>
          </w:p>
        </w:tc>
        <w:tc>
          <w:tcPr>
            <w:tcW w:w="0" w:type="auto"/>
            <w:vAlign w:val="center"/>
            <w:hideMark/>
          </w:tcPr>
          <w:p w14:paraId="5826AFEF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5F3836C5" w14:textId="77777777" w:rsidR="00501FF1" w:rsidRPr="00A37F24" w:rsidRDefault="00501FF1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20,13</w:t>
            </w:r>
          </w:p>
        </w:tc>
      </w:tr>
      <w:tr w:rsidR="00462E67" w:rsidRPr="00A37F24" w14:paraId="4C3BE5D0" w14:textId="77777777" w:rsidTr="00A37F24">
        <w:trPr>
          <w:tblCellSpacing w:w="15" w:type="dxa"/>
        </w:trPr>
        <w:tc>
          <w:tcPr>
            <w:tcW w:w="0" w:type="auto"/>
            <w:vAlign w:val="center"/>
          </w:tcPr>
          <w:p w14:paraId="35A3A759" w14:textId="7417C6EC" w:rsidR="00462E67" w:rsidRPr="00A37F24" w:rsidRDefault="00462E67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08</w:t>
            </w:r>
          </w:p>
        </w:tc>
        <w:tc>
          <w:tcPr>
            <w:tcW w:w="0" w:type="auto"/>
            <w:vAlign w:val="center"/>
          </w:tcPr>
          <w:p w14:paraId="6257D673" w14:textId="5A7F0A06" w:rsidR="00462E67" w:rsidRPr="00A37F24" w:rsidRDefault="00462E67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Escova </w:t>
            </w:r>
            <w:proofErr w:type="spellStart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robnson</w:t>
            </w:r>
            <w:proofErr w:type="spellEnd"/>
          </w:p>
        </w:tc>
        <w:tc>
          <w:tcPr>
            <w:tcW w:w="0" w:type="auto"/>
            <w:vAlign w:val="center"/>
          </w:tcPr>
          <w:p w14:paraId="5ECAE0CD" w14:textId="55D5066E" w:rsidR="00462E67" w:rsidRPr="00A37F24" w:rsidRDefault="00462E67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para profilaxia e acabamento</w:t>
            </w:r>
          </w:p>
        </w:tc>
        <w:tc>
          <w:tcPr>
            <w:tcW w:w="0" w:type="auto"/>
            <w:vAlign w:val="center"/>
          </w:tcPr>
          <w:p w14:paraId="281F0F50" w14:textId="2649C14B" w:rsidR="00462E67" w:rsidRPr="00A37F24" w:rsidRDefault="00462E67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Unidade</w:t>
            </w:r>
          </w:p>
        </w:tc>
        <w:tc>
          <w:tcPr>
            <w:tcW w:w="0" w:type="auto"/>
            <w:vAlign w:val="center"/>
          </w:tcPr>
          <w:p w14:paraId="4A9B26AF" w14:textId="039DFB59" w:rsidR="00462E67" w:rsidRPr="00A37F24" w:rsidRDefault="00462E67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14:paraId="3D27F160" w14:textId="12F57920" w:rsidR="00462E67" w:rsidRPr="00A37F24" w:rsidRDefault="00462E67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300</w:t>
            </w:r>
          </w:p>
        </w:tc>
        <w:tc>
          <w:tcPr>
            <w:tcW w:w="0" w:type="auto"/>
            <w:vAlign w:val="center"/>
          </w:tcPr>
          <w:p w14:paraId="4063B5A2" w14:textId="5A1FD7BD" w:rsidR="00462E67" w:rsidRPr="00A37F24" w:rsidRDefault="00462E67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1,20</w:t>
            </w:r>
          </w:p>
        </w:tc>
      </w:tr>
      <w:tr w:rsidR="00462E67" w:rsidRPr="00A37F24" w14:paraId="7429F010" w14:textId="77777777" w:rsidTr="00A37F24">
        <w:trPr>
          <w:tblCellSpacing w:w="15" w:type="dxa"/>
        </w:trPr>
        <w:tc>
          <w:tcPr>
            <w:tcW w:w="0" w:type="auto"/>
            <w:vAlign w:val="center"/>
          </w:tcPr>
          <w:p w14:paraId="290E746C" w14:textId="149621F8" w:rsidR="00462E67" w:rsidRPr="00A37F24" w:rsidRDefault="00462E67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09</w:t>
            </w:r>
          </w:p>
        </w:tc>
        <w:tc>
          <w:tcPr>
            <w:tcW w:w="0" w:type="auto"/>
            <w:vAlign w:val="center"/>
          </w:tcPr>
          <w:p w14:paraId="2A951639" w14:textId="38E12FAA" w:rsidR="00462E67" w:rsidRPr="00A37F24" w:rsidRDefault="00462E67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Pasta profilática</w:t>
            </w:r>
          </w:p>
        </w:tc>
        <w:tc>
          <w:tcPr>
            <w:tcW w:w="0" w:type="auto"/>
            <w:vAlign w:val="center"/>
          </w:tcPr>
          <w:p w14:paraId="34824B05" w14:textId="3B6BFD4C" w:rsidR="00462E67" w:rsidRPr="00A37F24" w:rsidRDefault="00462E67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abrasividade controlada, uso profissional</w:t>
            </w:r>
          </w:p>
        </w:tc>
        <w:tc>
          <w:tcPr>
            <w:tcW w:w="0" w:type="auto"/>
            <w:vAlign w:val="center"/>
          </w:tcPr>
          <w:p w14:paraId="0584CF25" w14:textId="37C05FC1" w:rsidR="00462E67" w:rsidRPr="00A37F24" w:rsidRDefault="00462E67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Unidade</w:t>
            </w:r>
          </w:p>
        </w:tc>
        <w:tc>
          <w:tcPr>
            <w:tcW w:w="0" w:type="auto"/>
            <w:vAlign w:val="center"/>
          </w:tcPr>
          <w:p w14:paraId="530B6720" w14:textId="58793971" w:rsidR="00462E67" w:rsidRPr="00A37F24" w:rsidRDefault="00462E67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06</w:t>
            </w:r>
          </w:p>
        </w:tc>
        <w:tc>
          <w:tcPr>
            <w:tcW w:w="0" w:type="auto"/>
            <w:vAlign w:val="center"/>
          </w:tcPr>
          <w:p w14:paraId="778028AA" w14:textId="0045701B" w:rsidR="00462E67" w:rsidRPr="00A37F24" w:rsidRDefault="00462E67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200</w:t>
            </w:r>
          </w:p>
        </w:tc>
        <w:tc>
          <w:tcPr>
            <w:tcW w:w="0" w:type="auto"/>
            <w:vAlign w:val="center"/>
          </w:tcPr>
          <w:p w14:paraId="0AA4ED22" w14:textId="52945DE1" w:rsidR="00462E67" w:rsidRPr="00A37F24" w:rsidRDefault="00462E67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4,60</w:t>
            </w:r>
          </w:p>
        </w:tc>
      </w:tr>
      <w:tr w:rsidR="00462E67" w:rsidRPr="00A37F24" w14:paraId="4CE16FE0" w14:textId="77777777" w:rsidTr="00A37F24">
        <w:trPr>
          <w:tblCellSpacing w:w="15" w:type="dxa"/>
        </w:trPr>
        <w:tc>
          <w:tcPr>
            <w:tcW w:w="0" w:type="auto"/>
            <w:vAlign w:val="center"/>
          </w:tcPr>
          <w:p w14:paraId="629495F1" w14:textId="26A87237" w:rsidR="00462E67" w:rsidRPr="00A37F24" w:rsidRDefault="00462E67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14:paraId="7949390E" w14:textId="6CC3EF1F" w:rsidR="00462E67" w:rsidRPr="00A37F24" w:rsidRDefault="00462E67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Detergente enzimático</w:t>
            </w:r>
          </w:p>
        </w:tc>
        <w:tc>
          <w:tcPr>
            <w:tcW w:w="0" w:type="auto"/>
            <w:vAlign w:val="center"/>
          </w:tcPr>
          <w:p w14:paraId="091ECD9E" w14:textId="28882620" w:rsidR="00462E67" w:rsidRPr="00A37F24" w:rsidRDefault="00462E67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para limpeza de instrumental odontológico, com ação enzimática múltipla</w:t>
            </w:r>
          </w:p>
        </w:tc>
        <w:tc>
          <w:tcPr>
            <w:tcW w:w="0" w:type="auto"/>
            <w:vAlign w:val="center"/>
          </w:tcPr>
          <w:p w14:paraId="7DC2DFDD" w14:textId="7521EF8D" w:rsidR="00462E67" w:rsidRPr="00A37F24" w:rsidRDefault="00462E67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litro</w:t>
            </w:r>
          </w:p>
        </w:tc>
        <w:tc>
          <w:tcPr>
            <w:tcW w:w="0" w:type="auto"/>
            <w:vAlign w:val="center"/>
          </w:tcPr>
          <w:p w14:paraId="38132DB4" w14:textId="5D69CC61" w:rsidR="00462E67" w:rsidRPr="00A37F24" w:rsidRDefault="00462E67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01</w:t>
            </w:r>
          </w:p>
        </w:tc>
        <w:tc>
          <w:tcPr>
            <w:tcW w:w="0" w:type="auto"/>
            <w:vAlign w:val="center"/>
          </w:tcPr>
          <w:p w14:paraId="52CD1527" w14:textId="2C8D1200" w:rsidR="00462E67" w:rsidRPr="00A37F24" w:rsidRDefault="00462E67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0" w:type="auto"/>
            <w:vAlign w:val="center"/>
          </w:tcPr>
          <w:p w14:paraId="20B14CF1" w14:textId="013CF385" w:rsidR="00462E67" w:rsidRPr="00A37F24" w:rsidRDefault="00462E67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21,01</w:t>
            </w:r>
          </w:p>
        </w:tc>
      </w:tr>
      <w:tr w:rsidR="00462E67" w:rsidRPr="00A37F24" w14:paraId="4FA4B171" w14:textId="77777777" w:rsidTr="00A37F24">
        <w:trPr>
          <w:tblCellSpacing w:w="15" w:type="dxa"/>
        </w:trPr>
        <w:tc>
          <w:tcPr>
            <w:tcW w:w="0" w:type="auto"/>
            <w:vAlign w:val="center"/>
          </w:tcPr>
          <w:p w14:paraId="7B05A85E" w14:textId="558EBF46" w:rsidR="00462E67" w:rsidRPr="00A37F24" w:rsidRDefault="00462E67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lastRenderedPageBreak/>
              <w:t>11</w:t>
            </w:r>
          </w:p>
        </w:tc>
        <w:tc>
          <w:tcPr>
            <w:tcW w:w="0" w:type="auto"/>
            <w:vAlign w:val="center"/>
          </w:tcPr>
          <w:p w14:paraId="231906D3" w14:textId="374F50B9" w:rsidR="00462E67" w:rsidRPr="00A37F24" w:rsidRDefault="00462E67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proofErr w:type="spellStart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Periogard</w:t>
            </w:r>
            <w:proofErr w:type="spellEnd"/>
          </w:p>
        </w:tc>
        <w:tc>
          <w:tcPr>
            <w:tcW w:w="0" w:type="auto"/>
            <w:vAlign w:val="center"/>
          </w:tcPr>
          <w:p w14:paraId="12279D0E" w14:textId="78D887FE" w:rsidR="00462E67" w:rsidRPr="00A37F24" w:rsidRDefault="00462E67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(clorexidina 0,12%): antisséptico bucal de uso profissional.</w:t>
            </w:r>
          </w:p>
        </w:tc>
        <w:tc>
          <w:tcPr>
            <w:tcW w:w="0" w:type="auto"/>
            <w:vAlign w:val="center"/>
          </w:tcPr>
          <w:p w14:paraId="14C0D1BE" w14:textId="73A94E44" w:rsidR="00462E67" w:rsidRPr="00A37F24" w:rsidRDefault="00462E67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litro</w:t>
            </w:r>
          </w:p>
        </w:tc>
        <w:tc>
          <w:tcPr>
            <w:tcW w:w="0" w:type="auto"/>
            <w:vAlign w:val="center"/>
          </w:tcPr>
          <w:p w14:paraId="443B2D94" w14:textId="5FD3B6FB" w:rsidR="00462E67" w:rsidRPr="00A37F24" w:rsidRDefault="00462E67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02</w:t>
            </w:r>
          </w:p>
        </w:tc>
        <w:tc>
          <w:tcPr>
            <w:tcW w:w="0" w:type="auto"/>
            <w:vAlign w:val="center"/>
          </w:tcPr>
          <w:p w14:paraId="2D507284" w14:textId="517C1822" w:rsidR="00462E67" w:rsidRPr="00A37F24" w:rsidRDefault="00462E67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50</w:t>
            </w:r>
          </w:p>
        </w:tc>
        <w:tc>
          <w:tcPr>
            <w:tcW w:w="0" w:type="auto"/>
            <w:vAlign w:val="center"/>
          </w:tcPr>
          <w:p w14:paraId="0245ED13" w14:textId="479D5CE9" w:rsidR="00462E67" w:rsidRPr="00A37F24" w:rsidRDefault="00462E67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61,90</w:t>
            </w:r>
          </w:p>
        </w:tc>
      </w:tr>
      <w:tr w:rsidR="00462E67" w:rsidRPr="00A37F24" w14:paraId="558F081B" w14:textId="77777777" w:rsidTr="00A37F24">
        <w:trPr>
          <w:tblCellSpacing w:w="15" w:type="dxa"/>
        </w:trPr>
        <w:tc>
          <w:tcPr>
            <w:tcW w:w="0" w:type="auto"/>
            <w:vAlign w:val="center"/>
          </w:tcPr>
          <w:p w14:paraId="0632C078" w14:textId="7BA0EE94" w:rsidR="00462E67" w:rsidRPr="00A37F24" w:rsidRDefault="00462E67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14:paraId="640E7284" w14:textId="558E7AF2" w:rsidR="00462E67" w:rsidRPr="00A37F24" w:rsidRDefault="00EB1F45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Cuba </w:t>
            </w:r>
            <w:proofErr w:type="spellStart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cirurgíca</w:t>
            </w:r>
            <w:proofErr w:type="spellEnd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194C1144" w14:textId="560F8914" w:rsidR="00462E67" w:rsidRPr="00A37F24" w:rsidRDefault="00EB1F45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em aço inoxidável, tamanho padrão</w:t>
            </w:r>
          </w:p>
        </w:tc>
        <w:tc>
          <w:tcPr>
            <w:tcW w:w="0" w:type="auto"/>
            <w:vAlign w:val="center"/>
          </w:tcPr>
          <w:p w14:paraId="163F12FB" w14:textId="04882C2E" w:rsidR="00462E67" w:rsidRPr="00A37F24" w:rsidRDefault="00EB1F45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unidade</w:t>
            </w:r>
          </w:p>
        </w:tc>
        <w:tc>
          <w:tcPr>
            <w:tcW w:w="0" w:type="auto"/>
            <w:vAlign w:val="center"/>
          </w:tcPr>
          <w:p w14:paraId="0CC7E048" w14:textId="44D56ADC" w:rsidR="00462E67" w:rsidRPr="00A37F24" w:rsidRDefault="00EB1F45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06</w:t>
            </w:r>
          </w:p>
        </w:tc>
        <w:tc>
          <w:tcPr>
            <w:tcW w:w="0" w:type="auto"/>
            <w:vAlign w:val="center"/>
          </w:tcPr>
          <w:p w14:paraId="6AF3ED5D" w14:textId="33A6216F" w:rsidR="00462E67" w:rsidRPr="00A37F24" w:rsidRDefault="00EB1F45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24</w:t>
            </w:r>
          </w:p>
        </w:tc>
        <w:tc>
          <w:tcPr>
            <w:tcW w:w="0" w:type="auto"/>
            <w:vAlign w:val="center"/>
          </w:tcPr>
          <w:p w14:paraId="2AE6065E" w14:textId="05C6B60E" w:rsidR="00462E67" w:rsidRPr="00A37F24" w:rsidRDefault="00EB1F45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41,07</w:t>
            </w:r>
          </w:p>
        </w:tc>
      </w:tr>
      <w:tr w:rsidR="00462E67" w:rsidRPr="00A37F24" w14:paraId="008965DF" w14:textId="77777777" w:rsidTr="00A37F24">
        <w:trPr>
          <w:tblCellSpacing w:w="15" w:type="dxa"/>
        </w:trPr>
        <w:tc>
          <w:tcPr>
            <w:tcW w:w="0" w:type="auto"/>
            <w:vAlign w:val="center"/>
          </w:tcPr>
          <w:p w14:paraId="4C05E077" w14:textId="22173A16" w:rsidR="00462E67" w:rsidRPr="00A37F24" w:rsidRDefault="00462E67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13</w:t>
            </w:r>
          </w:p>
        </w:tc>
        <w:tc>
          <w:tcPr>
            <w:tcW w:w="0" w:type="auto"/>
            <w:vAlign w:val="center"/>
          </w:tcPr>
          <w:p w14:paraId="18811165" w14:textId="3CBF6856" w:rsidR="00462E67" w:rsidRPr="00A37F24" w:rsidRDefault="00EB1F45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Tesoura </w:t>
            </w:r>
            <w:proofErr w:type="spellStart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goldman</w:t>
            </w:r>
            <w:proofErr w:type="spellEnd"/>
            <w:r w:rsidR="008D37D6"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="008D37D6"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fox</w:t>
            </w:r>
            <w:proofErr w:type="spellEnd"/>
            <w:r w:rsidR="008D37D6"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 curva</w:t>
            </w:r>
          </w:p>
        </w:tc>
        <w:tc>
          <w:tcPr>
            <w:tcW w:w="0" w:type="auto"/>
            <w:vAlign w:val="center"/>
          </w:tcPr>
          <w:p w14:paraId="2A851334" w14:textId="6EB041CD" w:rsidR="00462E67" w:rsidRPr="00A37F24" w:rsidRDefault="008D37D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instrumento para tecido mole</w:t>
            </w:r>
          </w:p>
        </w:tc>
        <w:tc>
          <w:tcPr>
            <w:tcW w:w="0" w:type="auto"/>
            <w:vAlign w:val="center"/>
          </w:tcPr>
          <w:p w14:paraId="4E3E7E9E" w14:textId="4072A0B4" w:rsidR="00462E67" w:rsidRPr="00A37F24" w:rsidRDefault="008D37D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unidade</w:t>
            </w:r>
          </w:p>
        </w:tc>
        <w:tc>
          <w:tcPr>
            <w:tcW w:w="0" w:type="auto"/>
            <w:vAlign w:val="center"/>
          </w:tcPr>
          <w:p w14:paraId="4E8C4D3D" w14:textId="794D0F24" w:rsidR="00462E67" w:rsidRPr="00A37F24" w:rsidRDefault="008D37D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04</w:t>
            </w:r>
          </w:p>
        </w:tc>
        <w:tc>
          <w:tcPr>
            <w:tcW w:w="0" w:type="auto"/>
            <w:vAlign w:val="center"/>
          </w:tcPr>
          <w:p w14:paraId="777BEED4" w14:textId="7D04E329" w:rsidR="00462E67" w:rsidRPr="00A37F24" w:rsidRDefault="008D37D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24</w:t>
            </w:r>
          </w:p>
        </w:tc>
        <w:tc>
          <w:tcPr>
            <w:tcW w:w="0" w:type="auto"/>
            <w:vAlign w:val="center"/>
          </w:tcPr>
          <w:p w14:paraId="68863AC4" w14:textId="091A57F6" w:rsidR="00462E67" w:rsidRPr="00A37F24" w:rsidRDefault="008D37D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17,97</w:t>
            </w:r>
          </w:p>
        </w:tc>
      </w:tr>
      <w:tr w:rsidR="00462E67" w:rsidRPr="00A37F24" w14:paraId="0CD6545B" w14:textId="77777777" w:rsidTr="00A37F24">
        <w:trPr>
          <w:tblCellSpacing w:w="15" w:type="dxa"/>
        </w:trPr>
        <w:tc>
          <w:tcPr>
            <w:tcW w:w="0" w:type="auto"/>
            <w:vAlign w:val="center"/>
          </w:tcPr>
          <w:p w14:paraId="782BC889" w14:textId="00E80DFC" w:rsidR="00462E67" w:rsidRPr="00A37F24" w:rsidRDefault="00462E67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14</w:t>
            </w:r>
          </w:p>
        </w:tc>
        <w:tc>
          <w:tcPr>
            <w:tcW w:w="0" w:type="auto"/>
            <w:vAlign w:val="center"/>
          </w:tcPr>
          <w:p w14:paraId="42B934C4" w14:textId="6E3B1FB5" w:rsidR="00462E67" w:rsidRPr="00A37F24" w:rsidRDefault="008D37D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Alavanca reta</w:t>
            </w:r>
          </w:p>
        </w:tc>
        <w:tc>
          <w:tcPr>
            <w:tcW w:w="0" w:type="auto"/>
            <w:vAlign w:val="center"/>
          </w:tcPr>
          <w:p w14:paraId="562A2CED" w14:textId="7A12A835" w:rsidR="00462E67" w:rsidRPr="00A37F24" w:rsidRDefault="008D37D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instrumental odontológico para exodontias</w:t>
            </w:r>
          </w:p>
        </w:tc>
        <w:tc>
          <w:tcPr>
            <w:tcW w:w="0" w:type="auto"/>
            <w:vAlign w:val="center"/>
          </w:tcPr>
          <w:p w14:paraId="2B0A6541" w14:textId="54CFE10D" w:rsidR="00462E67" w:rsidRPr="00A37F24" w:rsidRDefault="008D37D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unidade</w:t>
            </w:r>
          </w:p>
        </w:tc>
        <w:tc>
          <w:tcPr>
            <w:tcW w:w="0" w:type="auto"/>
            <w:vAlign w:val="center"/>
          </w:tcPr>
          <w:p w14:paraId="48DB2A55" w14:textId="13301331" w:rsidR="00462E67" w:rsidRPr="00A37F24" w:rsidRDefault="008D37D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01</w:t>
            </w:r>
          </w:p>
        </w:tc>
        <w:tc>
          <w:tcPr>
            <w:tcW w:w="0" w:type="auto"/>
            <w:vAlign w:val="center"/>
          </w:tcPr>
          <w:p w14:paraId="1AF3CFCE" w14:textId="280F10B9" w:rsidR="00462E67" w:rsidRPr="00A37F24" w:rsidRDefault="008D37D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04</w:t>
            </w:r>
          </w:p>
        </w:tc>
        <w:tc>
          <w:tcPr>
            <w:tcW w:w="0" w:type="auto"/>
            <w:vAlign w:val="center"/>
          </w:tcPr>
          <w:p w14:paraId="1677CBE9" w14:textId="41E3D2BC" w:rsidR="00462E67" w:rsidRPr="00A37F24" w:rsidRDefault="008D37D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24,52</w:t>
            </w:r>
          </w:p>
        </w:tc>
      </w:tr>
      <w:tr w:rsidR="00462E67" w:rsidRPr="00A37F24" w14:paraId="6D99574C" w14:textId="77777777" w:rsidTr="00A37F24">
        <w:trPr>
          <w:tblCellSpacing w:w="15" w:type="dxa"/>
        </w:trPr>
        <w:tc>
          <w:tcPr>
            <w:tcW w:w="0" w:type="auto"/>
            <w:vAlign w:val="center"/>
          </w:tcPr>
          <w:p w14:paraId="38889FCC" w14:textId="58DF4A7C" w:rsidR="00462E67" w:rsidRPr="00A37F24" w:rsidRDefault="008D37D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15</w:t>
            </w:r>
          </w:p>
        </w:tc>
        <w:tc>
          <w:tcPr>
            <w:tcW w:w="0" w:type="auto"/>
            <w:vAlign w:val="center"/>
          </w:tcPr>
          <w:p w14:paraId="6C67146C" w14:textId="478F66E9" w:rsidR="00462E67" w:rsidRPr="00A37F24" w:rsidRDefault="008D37D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proofErr w:type="spellStart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Descolador</w:t>
            </w:r>
            <w:proofErr w:type="spellEnd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 micro/</w:t>
            </w:r>
            <w:proofErr w:type="spellStart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freer</w:t>
            </w:r>
            <w:proofErr w:type="spellEnd"/>
          </w:p>
        </w:tc>
        <w:tc>
          <w:tcPr>
            <w:tcW w:w="0" w:type="auto"/>
            <w:vAlign w:val="center"/>
          </w:tcPr>
          <w:p w14:paraId="49875FBB" w14:textId="020DEED6" w:rsidR="00462E67" w:rsidRPr="00A37F24" w:rsidRDefault="008D37D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para procedimentos cirúrgicos, ponta delicada.</w:t>
            </w:r>
          </w:p>
        </w:tc>
        <w:tc>
          <w:tcPr>
            <w:tcW w:w="0" w:type="auto"/>
            <w:vAlign w:val="center"/>
          </w:tcPr>
          <w:p w14:paraId="6970635F" w14:textId="0697EAD6" w:rsidR="00462E67" w:rsidRPr="00A37F24" w:rsidRDefault="008D37D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unidade</w:t>
            </w:r>
          </w:p>
        </w:tc>
        <w:tc>
          <w:tcPr>
            <w:tcW w:w="0" w:type="auto"/>
            <w:vAlign w:val="center"/>
          </w:tcPr>
          <w:p w14:paraId="17A11692" w14:textId="0B184716" w:rsidR="00462E67" w:rsidRPr="00A37F24" w:rsidRDefault="008D37D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01</w:t>
            </w:r>
          </w:p>
        </w:tc>
        <w:tc>
          <w:tcPr>
            <w:tcW w:w="0" w:type="auto"/>
            <w:vAlign w:val="center"/>
          </w:tcPr>
          <w:p w14:paraId="19EB9776" w14:textId="694E4DCC" w:rsidR="00462E67" w:rsidRPr="00A37F24" w:rsidRDefault="008D37D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04</w:t>
            </w:r>
          </w:p>
        </w:tc>
        <w:tc>
          <w:tcPr>
            <w:tcW w:w="0" w:type="auto"/>
            <w:vAlign w:val="center"/>
          </w:tcPr>
          <w:p w14:paraId="7E1E5B16" w14:textId="0AFBB8E5" w:rsidR="00462E67" w:rsidRPr="00A37F24" w:rsidRDefault="008D37D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34,33</w:t>
            </w:r>
          </w:p>
        </w:tc>
      </w:tr>
      <w:tr w:rsidR="00462E67" w:rsidRPr="00A37F24" w14:paraId="67A3A981" w14:textId="77777777" w:rsidTr="00A37F24">
        <w:trPr>
          <w:tblCellSpacing w:w="15" w:type="dxa"/>
        </w:trPr>
        <w:tc>
          <w:tcPr>
            <w:tcW w:w="0" w:type="auto"/>
            <w:vAlign w:val="center"/>
          </w:tcPr>
          <w:p w14:paraId="738A4FE5" w14:textId="77931E1E" w:rsidR="00462E67" w:rsidRPr="00A37F24" w:rsidRDefault="008D37D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16</w:t>
            </w:r>
          </w:p>
        </w:tc>
        <w:tc>
          <w:tcPr>
            <w:tcW w:w="0" w:type="auto"/>
            <w:vAlign w:val="center"/>
          </w:tcPr>
          <w:p w14:paraId="1C27F51C" w14:textId="489DE4B1" w:rsidR="00462E67" w:rsidRPr="00A37F24" w:rsidRDefault="008D37D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Espátula de resina</w:t>
            </w:r>
            <w:r w:rsidR="00F60348"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 SF1</w:t>
            </w:r>
          </w:p>
        </w:tc>
        <w:tc>
          <w:tcPr>
            <w:tcW w:w="0" w:type="auto"/>
            <w:vAlign w:val="center"/>
          </w:tcPr>
          <w:p w14:paraId="43F302D2" w14:textId="3C14DA6A" w:rsidR="00462E67" w:rsidRPr="00A37F24" w:rsidRDefault="008D37D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indicada para manipulação de materiais restauradores.</w:t>
            </w:r>
          </w:p>
        </w:tc>
        <w:tc>
          <w:tcPr>
            <w:tcW w:w="0" w:type="auto"/>
            <w:vAlign w:val="center"/>
          </w:tcPr>
          <w:p w14:paraId="5CC00F59" w14:textId="6A3D6D19" w:rsidR="00462E67" w:rsidRPr="00A37F24" w:rsidRDefault="008D37D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unidade</w:t>
            </w:r>
          </w:p>
        </w:tc>
        <w:tc>
          <w:tcPr>
            <w:tcW w:w="0" w:type="auto"/>
            <w:vAlign w:val="center"/>
          </w:tcPr>
          <w:p w14:paraId="4F19BA19" w14:textId="01148474" w:rsidR="00462E67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04</w:t>
            </w:r>
          </w:p>
        </w:tc>
        <w:tc>
          <w:tcPr>
            <w:tcW w:w="0" w:type="auto"/>
            <w:vAlign w:val="center"/>
          </w:tcPr>
          <w:p w14:paraId="29053916" w14:textId="6704C0F7" w:rsidR="00462E67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14:paraId="486BB8F7" w14:textId="16DDA7A1" w:rsidR="00462E67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49,47</w:t>
            </w:r>
          </w:p>
        </w:tc>
      </w:tr>
      <w:tr w:rsidR="00462E67" w:rsidRPr="00A37F24" w14:paraId="132DE6B2" w14:textId="77777777" w:rsidTr="00A37F24">
        <w:trPr>
          <w:tblCellSpacing w:w="15" w:type="dxa"/>
        </w:trPr>
        <w:tc>
          <w:tcPr>
            <w:tcW w:w="0" w:type="auto"/>
            <w:vAlign w:val="center"/>
          </w:tcPr>
          <w:p w14:paraId="5D745A34" w14:textId="671194AE" w:rsidR="00462E67" w:rsidRPr="00A37F24" w:rsidRDefault="008D37D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17</w:t>
            </w:r>
          </w:p>
        </w:tc>
        <w:tc>
          <w:tcPr>
            <w:tcW w:w="0" w:type="auto"/>
            <w:vAlign w:val="center"/>
          </w:tcPr>
          <w:p w14:paraId="53B5614B" w14:textId="7E42748D" w:rsidR="00462E67" w:rsidRPr="00A37F24" w:rsidRDefault="008D37D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proofErr w:type="spellStart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Tricresol</w:t>
            </w:r>
            <w:proofErr w:type="spellEnd"/>
          </w:p>
        </w:tc>
        <w:tc>
          <w:tcPr>
            <w:tcW w:w="0" w:type="auto"/>
            <w:vAlign w:val="center"/>
          </w:tcPr>
          <w:p w14:paraId="7062635E" w14:textId="19339DEA" w:rsidR="00462E67" w:rsidRPr="00A37F24" w:rsidRDefault="008D37D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antisséptico odontológico</w:t>
            </w:r>
          </w:p>
        </w:tc>
        <w:tc>
          <w:tcPr>
            <w:tcW w:w="0" w:type="auto"/>
            <w:vAlign w:val="center"/>
          </w:tcPr>
          <w:p w14:paraId="098B0749" w14:textId="43E1D344" w:rsidR="00462E67" w:rsidRPr="00A37F24" w:rsidRDefault="008D37D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unidade</w:t>
            </w:r>
          </w:p>
        </w:tc>
        <w:tc>
          <w:tcPr>
            <w:tcW w:w="0" w:type="auto"/>
            <w:vAlign w:val="center"/>
          </w:tcPr>
          <w:p w14:paraId="35A331FE" w14:textId="4DF86B5A" w:rsidR="00462E67" w:rsidRPr="00A37F24" w:rsidRDefault="008D37D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01</w:t>
            </w:r>
          </w:p>
        </w:tc>
        <w:tc>
          <w:tcPr>
            <w:tcW w:w="0" w:type="auto"/>
            <w:vAlign w:val="center"/>
          </w:tcPr>
          <w:p w14:paraId="50C1B923" w14:textId="50F1B566" w:rsidR="00462E67" w:rsidRPr="00A37F24" w:rsidRDefault="008D37D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50</w:t>
            </w:r>
          </w:p>
        </w:tc>
        <w:tc>
          <w:tcPr>
            <w:tcW w:w="0" w:type="auto"/>
            <w:vAlign w:val="center"/>
          </w:tcPr>
          <w:p w14:paraId="32E841B7" w14:textId="511365ED" w:rsidR="008D37D6" w:rsidRPr="00A37F24" w:rsidRDefault="008D37D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14,80</w:t>
            </w:r>
          </w:p>
        </w:tc>
      </w:tr>
      <w:tr w:rsidR="008D37D6" w:rsidRPr="00A37F24" w14:paraId="41C6C60E" w14:textId="77777777" w:rsidTr="00A37F24">
        <w:trPr>
          <w:tblCellSpacing w:w="15" w:type="dxa"/>
        </w:trPr>
        <w:tc>
          <w:tcPr>
            <w:tcW w:w="0" w:type="auto"/>
            <w:vAlign w:val="center"/>
          </w:tcPr>
          <w:p w14:paraId="3D505FE3" w14:textId="47762E03" w:rsidR="008D37D6" w:rsidRPr="00A37F24" w:rsidRDefault="008D37D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18</w:t>
            </w:r>
          </w:p>
        </w:tc>
        <w:tc>
          <w:tcPr>
            <w:tcW w:w="0" w:type="auto"/>
            <w:vAlign w:val="center"/>
          </w:tcPr>
          <w:p w14:paraId="4F7B6F77" w14:textId="224AC721" w:rsidR="008D37D6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Escavador de dentina</w:t>
            </w:r>
          </w:p>
        </w:tc>
        <w:tc>
          <w:tcPr>
            <w:tcW w:w="0" w:type="auto"/>
            <w:vAlign w:val="center"/>
          </w:tcPr>
          <w:p w14:paraId="4D700691" w14:textId="507B8DA3" w:rsidR="008D37D6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instrumental clínico para remoção de dentina cariada.</w:t>
            </w:r>
          </w:p>
        </w:tc>
        <w:tc>
          <w:tcPr>
            <w:tcW w:w="0" w:type="auto"/>
            <w:vAlign w:val="center"/>
          </w:tcPr>
          <w:p w14:paraId="5DB8B673" w14:textId="7939E484" w:rsidR="008D37D6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unidade</w:t>
            </w:r>
          </w:p>
        </w:tc>
        <w:tc>
          <w:tcPr>
            <w:tcW w:w="0" w:type="auto"/>
            <w:vAlign w:val="center"/>
          </w:tcPr>
          <w:p w14:paraId="123C4873" w14:textId="594B951B" w:rsidR="008D37D6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01</w:t>
            </w:r>
          </w:p>
        </w:tc>
        <w:tc>
          <w:tcPr>
            <w:tcW w:w="0" w:type="auto"/>
            <w:vAlign w:val="center"/>
          </w:tcPr>
          <w:p w14:paraId="2DB4221E" w14:textId="0B31CB58" w:rsidR="008D37D6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14:paraId="728DB788" w14:textId="3680639B" w:rsidR="008D37D6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8,09</w:t>
            </w:r>
          </w:p>
        </w:tc>
      </w:tr>
      <w:tr w:rsidR="008D37D6" w:rsidRPr="00A37F24" w14:paraId="09865786" w14:textId="77777777" w:rsidTr="00A37F24">
        <w:trPr>
          <w:tblCellSpacing w:w="15" w:type="dxa"/>
        </w:trPr>
        <w:tc>
          <w:tcPr>
            <w:tcW w:w="0" w:type="auto"/>
            <w:vAlign w:val="center"/>
          </w:tcPr>
          <w:p w14:paraId="175FD265" w14:textId="136C9FDD" w:rsidR="008D37D6" w:rsidRPr="00A37F24" w:rsidRDefault="008D37D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19</w:t>
            </w:r>
          </w:p>
        </w:tc>
        <w:tc>
          <w:tcPr>
            <w:tcW w:w="0" w:type="auto"/>
            <w:vAlign w:val="center"/>
          </w:tcPr>
          <w:p w14:paraId="5217373F" w14:textId="6BB2CBE7" w:rsidR="008D37D6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Fórceps N 69</w:t>
            </w:r>
          </w:p>
        </w:tc>
        <w:tc>
          <w:tcPr>
            <w:tcW w:w="0" w:type="auto"/>
            <w:vAlign w:val="center"/>
          </w:tcPr>
          <w:p w14:paraId="5FAF3B75" w14:textId="0D270E7C" w:rsidR="008D37D6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padrão cirúrgico, aço inox</w:t>
            </w:r>
          </w:p>
        </w:tc>
        <w:tc>
          <w:tcPr>
            <w:tcW w:w="0" w:type="auto"/>
            <w:vAlign w:val="center"/>
          </w:tcPr>
          <w:p w14:paraId="6088F3F5" w14:textId="3F72AAF4" w:rsidR="008D37D6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unidade</w:t>
            </w:r>
          </w:p>
        </w:tc>
        <w:tc>
          <w:tcPr>
            <w:tcW w:w="0" w:type="auto"/>
            <w:vAlign w:val="center"/>
          </w:tcPr>
          <w:p w14:paraId="0103F2E5" w14:textId="59E12983" w:rsidR="008D37D6" w:rsidRPr="00A37F24" w:rsidRDefault="00FA2209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01</w:t>
            </w:r>
          </w:p>
        </w:tc>
        <w:tc>
          <w:tcPr>
            <w:tcW w:w="0" w:type="auto"/>
            <w:vAlign w:val="center"/>
          </w:tcPr>
          <w:p w14:paraId="0F89FC75" w14:textId="37BAF324" w:rsidR="008D37D6" w:rsidRPr="00A37F24" w:rsidRDefault="00FA2209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02</w:t>
            </w:r>
          </w:p>
        </w:tc>
        <w:tc>
          <w:tcPr>
            <w:tcW w:w="0" w:type="auto"/>
            <w:vAlign w:val="center"/>
          </w:tcPr>
          <w:p w14:paraId="3BA6D000" w14:textId="78772030" w:rsidR="008D37D6" w:rsidRPr="00A37F24" w:rsidRDefault="008E1262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97,08</w:t>
            </w:r>
          </w:p>
        </w:tc>
      </w:tr>
      <w:tr w:rsidR="00F60348" w:rsidRPr="00A37F24" w14:paraId="36ABDADB" w14:textId="77777777" w:rsidTr="00A37F24">
        <w:trPr>
          <w:tblCellSpacing w:w="15" w:type="dxa"/>
        </w:trPr>
        <w:tc>
          <w:tcPr>
            <w:tcW w:w="0" w:type="auto"/>
            <w:vAlign w:val="center"/>
          </w:tcPr>
          <w:p w14:paraId="323D1E32" w14:textId="751130D8" w:rsidR="00F60348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0" w:type="auto"/>
            <w:vAlign w:val="center"/>
          </w:tcPr>
          <w:p w14:paraId="6DBC3DC7" w14:textId="393723AB" w:rsidR="00F60348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Fórceps N 1</w:t>
            </w:r>
          </w:p>
        </w:tc>
        <w:tc>
          <w:tcPr>
            <w:tcW w:w="0" w:type="auto"/>
            <w:vAlign w:val="center"/>
          </w:tcPr>
          <w:p w14:paraId="699AE9EC" w14:textId="251998FC" w:rsidR="00F60348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padrão cirúrgico, aço inox</w:t>
            </w:r>
          </w:p>
        </w:tc>
        <w:tc>
          <w:tcPr>
            <w:tcW w:w="0" w:type="auto"/>
            <w:vAlign w:val="center"/>
          </w:tcPr>
          <w:p w14:paraId="770CF73F" w14:textId="654353F6" w:rsidR="00F60348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Unidade</w:t>
            </w:r>
          </w:p>
        </w:tc>
        <w:tc>
          <w:tcPr>
            <w:tcW w:w="0" w:type="auto"/>
            <w:vAlign w:val="center"/>
          </w:tcPr>
          <w:p w14:paraId="47761709" w14:textId="2DBE3C2D" w:rsidR="00F60348" w:rsidRPr="00A37F24" w:rsidRDefault="00FA2209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01</w:t>
            </w:r>
          </w:p>
        </w:tc>
        <w:tc>
          <w:tcPr>
            <w:tcW w:w="0" w:type="auto"/>
            <w:vAlign w:val="center"/>
          </w:tcPr>
          <w:p w14:paraId="185E8485" w14:textId="3BB2A8D8" w:rsidR="00F60348" w:rsidRPr="00A37F24" w:rsidRDefault="00FA2209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02</w:t>
            </w:r>
          </w:p>
        </w:tc>
        <w:tc>
          <w:tcPr>
            <w:tcW w:w="0" w:type="auto"/>
            <w:vAlign w:val="center"/>
          </w:tcPr>
          <w:p w14:paraId="7D0EAA65" w14:textId="1A12DACA" w:rsidR="00F60348" w:rsidRPr="00A37F24" w:rsidRDefault="008E1262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74,36</w:t>
            </w:r>
          </w:p>
        </w:tc>
      </w:tr>
      <w:tr w:rsidR="00F60348" w:rsidRPr="00A37F24" w14:paraId="17F2644F" w14:textId="77777777" w:rsidTr="00A37F24">
        <w:trPr>
          <w:tblCellSpacing w:w="15" w:type="dxa"/>
        </w:trPr>
        <w:tc>
          <w:tcPr>
            <w:tcW w:w="0" w:type="auto"/>
            <w:vAlign w:val="center"/>
          </w:tcPr>
          <w:p w14:paraId="2099BE5A" w14:textId="1FBE42AB" w:rsidR="00F60348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21</w:t>
            </w:r>
          </w:p>
        </w:tc>
        <w:tc>
          <w:tcPr>
            <w:tcW w:w="0" w:type="auto"/>
            <w:vAlign w:val="center"/>
          </w:tcPr>
          <w:p w14:paraId="45283ECA" w14:textId="0A1AFCCC" w:rsidR="00F60348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Fórceps N 46</w:t>
            </w:r>
          </w:p>
        </w:tc>
        <w:tc>
          <w:tcPr>
            <w:tcW w:w="0" w:type="auto"/>
            <w:vAlign w:val="center"/>
          </w:tcPr>
          <w:p w14:paraId="33FD98C9" w14:textId="70B012AA" w:rsidR="00F60348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padrão cirúrgico, aço inox</w:t>
            </w:r>
          </w:p>
        </w:tc>
        <w:tc>
          <w:tcPr>
            <w:tcW w:w="0" w:type="auto"/>
            <w:vAlign w:val="center"/>
          </w:tcPr>
          <w:p w14:paraId="22DB22D9" w14:textId="079D1AF4" w:rsidR="00F60348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Unidade</w:t>
            </w:r>
          </w:p>
        </w:tc>
        <w:tc>
          <w:tcPr>
            <w:tcW w:w="0" w:type="auto"/>
            <w:vAlign w:val="center"/>
          </w:tcPr>
          <w:p w14:paraId="4BD4B1C7" w14:textId="7777591E" w:rsidR="00F60348" w:rsidRPr="00A37F24" w:rsidRDefault="00FA2209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01</w:t>
            </w:r>
          </w:p>
        </w:tc>
        <w:tc>
          <w:tcPr>
            <w:tcW w:w="0" w:type="auto"/>
            <w:vAlign w:val="center"/>
          </w:tcPr>
          <w:p w14:paraId="39B4FC0E" w14:textId="4C6C1C28" w:rsidR="00F60348" w:rsidRPr="00A37F24" w:rsidRDefault="00FA2209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02</w:t>
            </w:r>
          </w:p>
        </w:tc>
        <w:tc>
          <w:tcPr>
            <w:tcW w:w="0" w:type="auto"/>
            <w:vAlign w:val="center"/>
          </w:tcPr>
          <w:p w14:paraId="6F3679FA" w14:textId="6E60D04C" w:rsidR="00F60348" w:rsidRPr="00A37F24" w:rsidRDefault="008428F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78,49</w:t>
            </w:r>
          </w:p>
        </w:tc>
      </w:tr>
      <w:tr w:rsidR="00F60348" w:rsidRPr="00A37F24" w14:paraId="18788413" w14:textId="77777777" w:rsidTr="00A37F24">
        <w:trPr>
          <w:tblCellSpacing w:w="15" w:type="dxa"/>
        </w:trPr>
        <w:tc>
          <w:tcPr>
            <w:tcW w:w="0" w:type="auto"/>
            <w:vAlign w:val="center"/>
          </w:tcPr>
          <w:p w14:paraId="6C01A7A1" w14:textId="4A4F8ED0" w:rsidR="00F60348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vAlign w:val="center"/>
          </w:tcPr>
          <w:p w14:paraId="1688CDF1" w14:textId="5C21B76C" w:rsidR="00F60348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Fórceps N 27</w:t>
            </w:r>
          </w:p>
        </w:tc>
        <w:tc>
          <w:tcPr>
            <w:tcW w:w="0" w:type="auto"/>
            <w:vAlign w:val="center"/>
          </w:tcPr>
          <w:p w14:paraId="1951532C" w14:textId="2968A5B8" w:rsidR="00F60348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padrão cirúrgico, aço inox</w:t>
            </w:r>
          </w:p>
        </w:tc>
        <w:tc>
          <w:tcPr>
            <w:tcW w:w="0" w:type="auto"/>
            <w:vAlign w:val="center"/>
          </w:tcPr>
          <w:p w14:paraId="5FF0706F" w14:textId="0E38CEA8" w:rsidR="00F60348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Unidade</w:t>
            </w:r>
          </w:p>
        </w:tc>
        <w:tc>
          <w:tcPr>
            <w:tcW w:w="0" w:type="auto"/>
            <w:vAlign w:val="center"/>
          </w:tcPr>
          <w:p w14:paraId="26164E08" w14:textId="5B142B28" w:rsidR="00F60348" w:rsidRPr="00A37F24" w:rsidRDefault="00FA2209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01</w:t>
            </w:r>
          </w:p>
        </w:tc>
        <w:tc>
          <w:tcPr>
            <w:tcW w:w="0" w:type="auto"/>
            <w:vAlign w:val="center"/>
          </w:tcPr>
          <w:p w14:paraId="40BC5E7A" w14:textId="7501461E" w:rsidR="00F60348" w:rsidRPr="00A37F24" w:rsidRDefault="00FA2209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02</w:t>
            </w:r>
          </w:p>
        </w:tc>
        <w:tc>
          <w:tcPr>
            <w:tcW w:w="0" w:type="auto"/>
            <w:vAlign w:val="center"/>
          </w:tcPr>
          <w:p w14:paraId="1581326F" w14:textId="42B507D6" w:rsidR="00F60348" w:rsidRPr="00A37F24" w:rsidRDefault="008428F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117,48</w:t>
            </w:r>
          </w:p>
        </w:tc>
      </w:tr>
      <w:tr w:rsidR="008D37D6" w:rsidRPr="00A37F24" w14:paraId="50185ACA" w14:textId="77777777" w:rsidTr="00A37F24">
        <w:trPr>
          <w:tblCellSpacing w:w="15" w:type="dxa"/>
        </w:trPr>
        <w:tc>
          <w:tcPr>
            <w:tcW w:w="0" w:type="auto"/>
            <w:vAlign w:val="center"/>
          </w:tcPr>
          <w:p w14:paraId="2B3747BD" w14:textId="09FC2665" w:rsidR="008D37D6" w:rsidRPr="00A37F24" w:rsidRDefault="008D37D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2</w:t>
            </w:r>
            <w:r w:rsidR="00F60348"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14:paraId="02C7D4F6" w14:textId="7A91F90D" w:rsidR="008D37D6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Fórceps N 68</w:t>
            </w:r>
          </w:p>
        </w:tc>
        <w:tc>
          <w:tcPr>
            <w:tcW w:w="0" w:type="auto"/>
            <w:vAlign w:val="center"/>
          </w:tcPr>
          <w:p w14:paraId="474196CA" w14:textId="4483DA6B" w:rsidR="008D37D6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padrão cirúrgico, aço inox</w:t>
            </w:r>
          </w:p>
        </w:tc>
        <w:tc>
          <w:tcPr>
            <w:tcW w:w="0" w:type="auto"/>
            <w:vAlign w:val="center"/>
          </w:tcPr>
          <w:p w14:paraId="3A42B0C8" w14:textId="345CB3BC" w:rsidR="008D37D6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unidade</w:t>
            </w:r>
          </w:p>
        </w:tc>
        <w:tc>
          <w:tcPr>
            <w:tcW w:w="0" w:type="auto"/>
            <w:vAlign w:val="center"/>
          </w:tcPr>
          <w:p w14:paraId="2B84BAA1" w14:textId="1019859C" w:rsidR="008D37D6" w:rsidRPr="00A37F24" w:rsidRDefault="00FA2209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01</w:t>
            </w:r>
          </w:p>
        </w:tc>
        <w:tc>
          <w:tcPr>
            <w:tcW w:w="0" w:type="auto"/>
            <w:vAlign w:val="center"/>
          </w:tcPr>
          <w:p w14:paraId="1DF88164" w14:textId="08D04F70" w:rsidR="008D37D6" w:rsidRPr="00A37F24" w:rsidRDefault="00FA2209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02</w:t>
            </w:r>
          </w:p>
        </w:tc>
        <w:tc>
          <w:tcPr>
            <w:tcW w:w="0" w:type="auto"/>
            <w:vAlign w:val="center"/>
          </w:tcPr>
          <w:p w14:paraId="61889711" w14:textId="77702907" w:rsidR="008D37D6" w:rsidRPr="00A37F24" w:rsidRDefault="008428F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78,49</w:t>
            </w:r>
          </w:p>
        </w:tc>
      </w:tr>
      <w:tr w:rsidR="00F60348" w:rsidRPr="00A37F24" w14:paraId="227D491B" w14:textId="77777777" w:rsidTr="00A37F24">
        <w:trPr>
          <w:tblCellSpacing w:w="15" w:type="dxa"/>
        </w:trPr>
        <w:tc>
          <w:tcPr>
            <w:tcW w:w="0" w:type="auto"/>
            <w:vAlign w:val="center"/>
          </w:tcPr>
          <w:p w14:paraId="6C1BA012" w14:textId="79BE742D" w:rsidR="00F60348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24</w:t>
            </w:r>
          </w:p>
        </w:tc>
        <w:tc>
          <w:tcPr>
            <w:tcW w:w="0" w:type="auto"/>
            <w:vAlign w:val="center"/>
          </w:tcPr>
          <w:p w14:paraId="7AD8CD92" w14:textId="7A425474" w:rsidR="00F60348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proofErr w:type="spellStart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Cavitec</w:t>
            </w:r>
            <w:proofErr w:type="spellEnd"/>
          </w:p>
        </w:tc>
        <w:tc>
          <w:tcPr>
            <w:tcW w:w="0" w:type="auto"/>
            <w:vAlign w:val="center"/>
          </w:tcPr>
          <w:p w14:paraId="53DF28BA" w14:textId="77777777" w:rsidR="008428F6" w:rsidRPr="00A37F24" w:rsidRDefault="008428F6" w:rsidP="00A37F2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OBTURADOR PROVISÓRIO (OXIDO DE ZINCO, SULFATO DE CÁLCIO, ÓXIDO DE FERRO, SULFATO DE ZINCO,</w:t>
            </w:r>
          </w:p>
          <w:p w14:paraId="6A534928" w14:textId="332A3BA4" w:rsidR="00F60348" w:rsidRPr="00A37F24" w:rsidRDefault="008428F6" w:rsidP="00A37F2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ÓXIDO DE SILICONE, ARROMATIZANTE, GESSO ORTODONTICO). POTE C/ 25G.</w:t>
            </w:r>
          </w:p>
        </w:tc>
        <w:tc>
          <w:tcPr>
            <w:tcW w:w="0" w:type="auto"/>
            <w:vAlign w:val="center"/>
          </w:tcPr>
          <w:p w14:paraId="182A6BC2" w14:textId="6654004B" w:rsidR="00F60348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unidade</w:t>
            </w:r>
          </w:p>
        </w:tc>
        <w:tc>
          <w:tcPr>
            <w:tcW w:w="0" w:type="auto"/>
            <w:vAlign w:val="center"/>
          </w:tcPr>
          <w:p w14:paraId="2E74BE5B" w14:textId="67BA78C6" w:rsidR="00F60348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0" w:type="auto"/>
            <w:vAlign w:val="center"/>
          </w:tcPr>
          <w:p w14:paraId="4FB76A78" w14:textId="242C9A18" w:rsidR="00F60348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200</w:t>
            </w:r>
          </w:p>
        </w:tc>
        <w:tc>
          <w:tcPr>
            <w:tcW w:w="0" w:type="auto"/>
            <w:vAlign w:val="center"/>
          </w:tcPr>
          <w:p w14:paraId="4A7C6D63" w14:textId="56C51158" w:rsidR="00F60348" w:rsidRPr="00A37F24" w:rsidRDefault="008428F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6,65</w:t>
            </w:r>
          </w:p>
        </w:tc>
      </w:tr>
      <w:tr w:rsidR="00F60348" w:rsidRPr="00A37F24" w14:paraId="3BC2BDDC" w14:textId="77777777" w:rsidTr="00A37F24">
        <w:trPr>
          <w:tblCellSpacing w:w="15" w:type="dxa"/>
        </w:trPr>
        <w:tc>
          <w:tcPr>
            <w:tcW w:w="0" w:type="auto"/>
            <w:vAlign w:val="center"/>
          </w:tcPr>
          <w:p w14:paraId="06E37AE4" w14:textId="1C2AFE5B" w:rsidR="00F60348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14:paraId="5FEE3A1E" w14:textId="223BFA17" w:rsidR="00F60348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Resina A1</w:t>
            </w:r>
          </w:p>
        </w:tc>
        <w:tc>
          <w:tcPr>
            <w:tcW w:w="0" w:type="auto"/>
            <w:vAlign w:val="center"/>
          </w:tcPr>
          <w:p w14:paraId="51388111" w14:textId="77673803" w:rsidR="00F60348" w:rsidRPr="00A37F24" w:rsidRDefault="00AB3FC3" w:rsidP="00A37F2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 xml:space="preserve">FOTOPOLIMERIZÁVEL A1 (Tipo: Esmalte Embalagem: 4g Tamanho Das Partículas: </w:t>
            </w:r>
            <w:proofErr w:type="spellStart"/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Nanohíbrida</w:t>
            </w:r>
            <w:proofErr w:type="spellEnd"/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)</w:t>
            </w:r>
            <w:r w:rsidR="00F60348" w:rsidRPr="00A37F24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14:paraId="7FBC3FCA" w14:textId="2C3D87CD" w:rsidR="00F60348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Unidade</w:t>
            </w:r>
          </w:p>
        </w:tc>
        <w:tc>
          <w:tcPr>
            <w:tcW w:w="0" w:type="auto"/>
            <w:vAlign w:val="center"/>
          </w:tcPr>
          <w:p w14:paraId="73E827AF" w14:textId="22550BA0" w:rsidR="00F60348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06</w:t>
            </w:r>
          </w:p>
        </w:tc>
        <w:tc>
          <w:tcPr>
            <w:tcW w:w="0" w:type="auto"/>
            <w:vAlign w:val="center"/>
          </w:tcPr>
          <w:p w14:paraId="2C4755CB" w14:textId="7E090A46" w:rsidR="00F60348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0" w:type="auto"/>
            <w:vAlign w:val="center"/>
          </w:tcPr>
          <w:p w14:paraId="47B311E8" w14:textId="5368D8D1" w:rsidR="00F60348" w:rsidRPr="00A37F24" w:rsidRDefault="00B1554C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11,03</w:t>
            </w:r>
          </w:p>
        </w:tc>
      </w:tr>
      <w:tr w:rsidR="00F60348" w:rsidRPr="00A37F24" w14:paraId="21B626F8" w14:textId="77777777" w:rsidTr="00A37F24">
        <w:trPr>
          <w:tblCellSpacing w:w="15" w:type="dxa"/>
        </w:trPr>
        <w:tc>
          <w:tcPr>
            <w:tcW w:w="0" w:type="auto"/>
            <w:vAlign w:val="center"/>
          </w:tcPr>
          <w:p w14:paraId="30626F8E" w14:textId="3C8F84FB" w:rsidR="00F60348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26</w:t>
            </w:r>
          </w:p>
        </w:tc>
        <w:tc>
          <w:tcPr>
            <w:tcW w:w="0" w:type="auto"/>
            <w:vAlign w:val="center"/>
          </w:tcPr>
          <w:p w14:paraId="4B5E64D7" w14:textId="2A55D73B" w:rsidR="00F60348" w:rsidRPr="00A37F24" w:rsidRDefault="00F60348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proofErr w:type="spellStart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Microbrush</w:t>
            </w:r>
            <w:proofErr w:type="spellEnd"/>
          </w:p>
        </w:tc>
        <w:tc>
          <w:tcPr>
            <w:tcW w:w="0" w:type="auto"/>
            <w:vAlign w:val="center"/>
          </w:tcPr>
          <w:p w14:paraId="1F0AAF47" w14:textId="77777777" w:rsidR="00AB3FC3" w:rsidRPr="00A37F24" w:rsidRDefault="00AB3FC3" w:rsidP="00A37F2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Material: Plástico Tipo Ponta: Regular Características Adicionais: Pontas Fibras Não Absorventes Tipo</w:t>
            </w:r>
          </w:p>
          <w:p w14:paraId="7F4F662A" w14:textId="77F2EA31" w:rsidR="00F60348" w:rsidRPr="00A37F24" w:rsidRDefault="00AB3FC3" w:rsidP="00A37F2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Uso: Descartável Tipo Haste: Dobrável Pacote Com 100 Unidades)</w:t>
            </w:r>
          </w:p>
        </w:tc>
        <w:tc>
          <w:tcPr>
            <w:tcW w:w="0" w:type="auto"/>
            <w:vAlign w:val="center"/>
          </w:tcPr>
          <w:p w14:paraId="240F6633" w14:textId="05164412" w:rsidR="00F60348" w:rsidRPr="00A37F24" w:rsidRDefault="008428F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pacote</w:t>
            </w:r>
          </w:p>
        </w:tc>
        <w:tc>
          <w:tcPr>
            <w:tcW w:w="0" w:type="auto"/>
            <w:vAlign w:val="center"/>
          </w:tcPr>
          <w:p w14:paraId="7DD07FA0" w14:textId="5D3FD3A6" w:rsidR="00F60348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0" w:type="auto"/>
            <w:vAlign w:val="center"/>
          </w:tcPr>
          <w:p w14:paraId="42BD19CE" w14:textId="32EB8F7A" w:rsidR="00F60348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200</w:t>
            </w:r>
          </w:p>
        </w:tc>
        <w:tc>
          <w:tcPr>
            <w:tcW w:w="0" w:type="auto"/>
            <w:vAlign w:val="center"/>
          </w:tcPr>
          <w:p w14:paraId="6B93D743" w14:textId="2A402ECC" w:rsidR="00F60348" w:rsidRPr="00A37F24" w:rsidRDefault="00AB3FC3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7,73</w:t>
            </w:r>
          </w:p>
        </w:tc>
      </w:tr>
      <w:tr w:rsidR="007B2226" w:rsidRPr="00A37F24" w14:paraId="537935D2" w14:textId="77777777" w:rsidTr="00A37F24">
        <w:trPr>
          <w:tblCellSpacing w:w="15" w:type="dxa"/>
        </w:trPr>
        <w:tc>
          <w:tcPr>
            <w:tcW w:w="0" w:type="auto"/>
            <w:vAlign w:val="center"/>
          </w:tcPr>
          <w:p w14:paraId="7F2EA39E" w14:textId="26DDEF9F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27</w:t>
            </w:r>
          </w:p>
        </w:tc>
        <w:tc>
          <w:tcPr>
            <w:tcW w:w="0" w:type="auto"/>
            <w:vAlign w:val="center"/>
          </w:tcPr>
          <w:p w14:paraId="3B47DF22" w14:textId="424F63DC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Porta agulhas</w:t>
            </w:r>
          </w:p>
        </w:tc>
        <w:tc>
          <w:tcPr>
            <w:tcW w:w="0" w:type="auto"/>
            <w:vAlign w:val="center"/>
          </w:tcPr>
          <w:p w14:paraId="4F47E335" w14:textId="57EAC230" w:rsidR="007B2226" w:rsidRPr="00A37F24" w:rsidRDefault="007B2226" w:rsidP="00A37F2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 xml:space="preserve">tipo </w:t>
            </w:r>
            <w:proofErr w:type="spellStart"/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Castroviejo</w:t>
            </w:r>
            <w:proofErr w:type="spellEnd"/>
            <w:r w:rsidRPr="00A37F24">
              <w:rPr>
                <w:rFonts w:asciiTheme="minorHAnsi" w:hAnsiTheme="minorHAnsi" w:cstheme="minorHAnsi"/>
                <w:sz w:val="16"/>
                <w:szCs w:val="16"/>
              </w:rPr>
              <w:t xml:space="preserve"> ou </w:t>
            </w:r>
            <w:proofErr w:type="spellStart"/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Mayo-Hegar</w:t>
            </w:r>
            <w:proofErr w:type="spellEnd"/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14:paraId="13E44984" w14:textId="43E29D1D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unidade</w:t>
            </w:r>
          </w:p>
        </w:tc>
        <w:tc>
          <w:tcPr>
            <w:tcW w:w="0" w:type="auto"/>
            <w:vAlign w:val="center"/>
          </w:tcPr>
          <w:p w14:paraId="37E4F797" w14:textId="3D4EB005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06</w:t>
            </w:r>
          </w:p>
        </w:tc>
        <w:tc>
          <w:tcPr>
            <w:tcW w:w="0" w:type="auto"/>
            <w:vAlign w:val="center"/>
          </w:tcPr>
          <w:p w14:paraId="65FB1CE4" w14:textId="7D2EB317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24</w:t>
            </w:r>
          </w:p>
        </w:tc>
        <w:tc>
          <w:tcPr>
            <w:tcW w:w="0" w:type="auto"/>
            <w:vAlign w:val="center"/>
          </w:tcPr>
          <w:p w14:paraId="6D904A24" w14:textId="2F4C684E" w:rsidR="007B2226" w:rsidRPr="00A37F24" w:rsidRDefault="00B1554C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26,13</w:t>
            </w:r>
          </w:p>
        </w:tc>
      </w:tr>
      <w:tr w:rsidR="007B2226" w:rsidRPr="00A37F24" w14:paraId="6AE47DC4" w14:textId="77777777" w:rsidTr="00A37F24">
        <w:trPr>
          <w:tblCellSpacing w:w="15" w:type="dxa"/>
        </w:trPr>
        <w:tc>
          <w:tcPr>
            <w:tcW w:w="0" w:type="auto"/>
            <w:vAlign w:val="center"/>
          </w:tcPr>
          <w:p w14:paraId="19981DC2" w14:textId="17AA67B0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28</w:t>
            </w:r>
          </w:p>
        </w:tc>
        <w:tc>
          <w:tcPr>
            <w:tcW w:w="0" w:type="auto"/>
            <w:vAlign w:val="center"/>
          </w:tcPr>
          <w:p w14:paraId="7BBA58EA" w14:textId="378232DC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proofErr w:type="spellStart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Tartarite</w:t>
            </w:r>
            <w:proofErr w:type="spellEnd"/>
          </w:p>
        </w:tc>
        <w:tc>
          <w:tcPr>
            <w:tcW w:w="0" w:type="auto"/>
            <w:vAlign w:val="center"/>
          </w:tcPr>
          <w:p w14:paraId="36F2071D" w14:textId="2DA759E9" w:rsidR="007B2226" w:rsidRPr="00A37F24" w:rsidRDefault="007B2226" w:rsidP="00A37F2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detector de placa bacteriana</w:t>
            </w:r>
          </w:p>
        </w:tc>
        <w:tc>
          <w:tcPr>
            <w:tcW w:w="0" w:type="auto"/>
            <w:vAlign w:val="center"/>
          </w:tcPr>
          <w:p w14:paraId="7E07B1FB" w14:textId="22F37DB0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unidade</w:t>
            </w:r>
          </w:p>
        </w:tc>
        <w:tc>
          <w:tcPr>
            <w:tcW w:w="0" w:type="auto"/>
            <w:vAlign w:val="center"/>
          </w:tcPr>
          <w:p w14:paraId="0843F135" w14:textId="412B8B6A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02</w:t>
            </w:r>
          </w:p>
        </w:tc>
        <w:tc>
          <w:tcPr>
            <w:tcW w:w="0" w:type="auto"/>
            <w:vAlign w:val="center"/>
          </w:tcPr>
          <w:p w14:paraId="31893E05" w14:textId="3F330C24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48</w:t>
            </w:r>
          </w:p>
        </w:tc>
        <w:tc>
          <w:tcPr>
            <w:tcW w:w="0" w:type="auto"/>
            <w:vAlign w:val="center"/>
          </w:tcPr>
          <w:p w14:paraId="791D0F65" w14:textId="77777777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</w:p>
        </w:tc>
      </w:tr>
      <w:tr w:rsidR="007B2226" w:rsidRPr="00A37F24" w14:paraId="538ABB55" w14:textId="77777777" w:rsidTr="00A37F24">
        <w:trPr>
          <w:tblCellSpacing w:w="15" w:type="dxa"/>
        </w:trPr>
        <w:tc>
          <w:tcPr>
            <w:tcW w:w="0" w:type="auto"/>
            <w:vAlign w:val="center"/>
          </w:tcPr>
          <w:p w14:paraId="14DE8144" w14:textId="05070B5E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29</w:t>
            </w:r>
          </w:p>
        </w:tc>
        <w:tc>
          <w:tcPr>
            <w:tcW w:w="0" w:type="auto"/>
            <w:vAlign w:val="center"/>
          </w:tcPr>
          <w:p w14:paraId="3711DB2E" w14:textId="2F752BD2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Fio dental</w:t>
            </w:r>
          </w:p>
        </w:tc>
        <w:tc>
          <w:tcPr>
            <w:tcW w:w="0" w:type="auto"/>
            <w:vAlign w:val="center"/>
          </w:tcPr>
          <w:p w14:paraId="43124682" w14:textId="451CFA52" w:rsidR="007B2226" w:rsidRPr="00A37F24" w:rsidRDefault="007B2226" w:rsidP="00A37F2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não encerado, individualmente embalado</w:t>
            </w:r>
          </w:p>
        </w:tc>
        <w:tc>
          <w:tcPr>
            <w:tcW w:w="0" w:type="auto"/>
            <w:vAlign w:val="center"/>
          </w:tcPr>
          <w:p w14:paraId="2F27B80D" w14:textId="01242CE7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unidade</w:t>
            </w:r>
          </w:p>
        </w:tc>
        <w:tc>
          <w:tcPr>
            <w:tcW w:w="0" w:type="auto"/>
            <w:vAlign w:val="center"/>
          </w:tcPr>
          <w:p w14:paraId="21CCA7DC" w14:textId="7159F4A9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50</w:t>
            </w:r>
          </w:p>
        </w:tc>
        <w:tc>
          <w:tcPr>
            <w:tcW w:w="0" w:type="auto"/>
            <w:vAlign w:val="center"/>
          </w:tcPr>
          <w:p w14:paraId="4350744B" w14:textId="13BAF9C7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200</w:t>
            </w:r>
          </w:p>
        </w:tc>
        <w:tc>
          <w:tcPr>
            <w:tcW w:w="0" w:type="auto"/>
            <w:vAlign w:val="center"/>
          </w:tcPr>
          <w:p w14:paraId="008A4521" w14:textId="40FE788E" w:rsidR="007B2226" w:rsidRPr="00A37F24" w:rsidRDefault="00B1554C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5,42</w:t>
            </w:r>
          </w:p>
        </w:tc>
      </w:tr>
      <w:tr w:rsidR="007B2226" w:rsidRPr="00A37F24" w14:paraId="0533A4D2" w14:textId="77777777" w:rsidTr="00A37F24">
        <w:trPr>
          <w:tblCellSpacing w:w="15" w:type="dxa"/>
        </w:trPr>
        <w:tc>
          <w:tcPr>
            <w:tcW w:w="0" w:type="auto"/>
            <w:vAlign w:val="center"/>
          </w:tcPr>
          <w:p w14:paraId="6B717F7C" w14:textId="1851C9BC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30</w:t>
            </w:r>
          </w:p>
        </w:tc>
        <w:tc>
          <w:tcPr>
            <w:tcW w:w="0" w:type="auto"/>
            <w:vAlign w:val="center"/>
          </w:tcPr>
          <w:p w14:paraId="7C34BB9E" w14:textId="78D0CB6C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Broca </w:t>
            </w:r>
            <w:proofErr w:type="spellStart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carbait</w:t>
            </w:r>
            <w:proofErr w:type="spellEnd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 ½ alta rotação</w:t>
            </w:r>
          </w:p>
        </w:tc>
        <w:tc>
          <w:tcPr>
            <w:tcW w:w="0" w:type="auto"/>
            <w:vAlign w:val="center"/>
          </w:tcPr>
          <w:p w14:paraId="0E0E9B1B" w14:textId="285313E4" w:rsidR="007B2226" w:rsidRPr="00A37F24" w:rsidRDefault="007B2226" w:rsidP="00A37F2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padrão odontológico</w:t>
            </w:r>
          </w:p>
        </w:tc>
        <w:tc>
          <w:tcPr>
            <w:tcW w:w="0" w:type="auto"/>
            <w:vAlign w:val="center"/>
          </w:tcPr>
          <w:p w14:paraId="61611447" w14:textId="295A8B5F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unidade</w:t>
            </w:r>
          </w:p>
        </w:tc>
        <w:tc>
          <w:tcPr>
            <w:tcW w:w="0" w:type="auto"/>
            <w:vAlign w:val="center"/>
          </w:tcPr>
          <w:p w14:paraId="6453CDD8" w14:textId="7DE2FB43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14:paraId="7E0CC071" w14:textId="0CC4A3C8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14:paraId="4A3F9B3F" w14:textId="402CBFC0" w:rsidR="007B2226" w:rsidRPr="00A37F24" w:rsidRDefault="008E65A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16,23</w:t>
            </w:r>
          </w:p>
        </w:tc>
      </w:tr>
      <w:tr w:rsidR="007B2226" w:rsidRPr="00A37F24" w14:paraId="14154C71" w14:textId="77777777" w:rsidTr="00A37F24">
        <w:trPr>
          <w:tblCellSpacing w:w="15" w:type="dxa"/>
        </w:trPr>
        <w:tc>
          <w:tcPr>
            <w:tcW w:w="0" w:type="auto"/>
            <w:vAlign w:val="center"/>
          </w:tcPr>
          <w:p w14:paraId="027A3F12" w14:textId="7B8B2828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31</w:t>
            </w:r>
          </w:p>
        </w:tc>
        <w:tc>
          <w:tcPr>
            <w:tcW w:w="0" w:type="auto"/>
            <w:vAlign w:val="center"/>
          </w:tcPr>
          <w:p w14:paraId="26D251DC" w14:textId="6EE78F49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Broca </w:t>
            </w:r>
            <w:proofErr w:type="spellStart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zecrya</w:t>
            </w:r>
            <w:proofErr w:type="spellEnd"/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 extra longa</w:t>
            </w:r>
          </w:p>
        </w:tc>
        <w:tc>
          <w:tcPr>
            <w:tcW w:w="0" w:type="auto"/>
            <w:vAlign w:val="center"/>
          </w:tcPr>
          <w:p w14:paraId="6D9B20DD" w14:textId="45B72FCD" w:rsidR="007B2226" w:rsidRPr="00A37F24" w:rsidRDefault="007B2226" w:rsidP="00A37F2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padrão odontológico</w:t>
            </w:r>
          </w:p>
        </w:tc>
        <w:tc>
          <w:tcPr>
            <w:tcW w:w="0" w:type="auto"/>
            <w:vAlign w:val="center"/>
          </w:tcPr>
          <w:p w14:paraId="7348BB1D" w14:textId="663AC333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unidade</w:t>
            </w:r>
          </w:p>
        </w:tc>
        <w:tc>
          <w:tcPr>
            <w:tcW w:w="0" w:type="auto"/>
            <w:vAlign w:val="center"/>
          </w:tcPr>
          <w:p w14:paraId="483F390D" w14:textId="2223A8C0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0" w:type="auto"/>
            <w:vAlign w:val="center"/>
          </w:tcPr>
          <w:p w14:paraId="3C7C88C1" w14:textId="1C28C877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60</w:t>
            </w:r>
          </w:p>
        </w:tc>
        <w:tc>
          <w:tcPr>
            <w:tcW w:w="0" w:type="auto"/>
            <w:vAlign w:val="center"/>
          </w:tcPr>
          <w:p w14:paraId="10973693" w14:textId="0EBE06DB" w:rsidR="007B2226" w:rsidRPr="00A37F24" w:rsidRDefault="00FF0210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28,68</w:t>
            </w:r>
          </w:p>
        </w:tc>
      </w:tr>
      <w:tr w:rsidR="007B2226" w:rsidRPr="00A37F24" w14:paraId="6FBAABDF" w14:textId="77777777" w:rsidTr="00A37F24">
        <w:trPr>
          <w:tblCellSpacing w:w="15" w:type="dxa"/>
        </w:trPr>
        <w:tc>
          <w:tcPr>
            <w:tcW w:w="0" w:type="auto"/>
            <w:vAlign w:val="center"/>
          </w:tcPr>
          <w:p w14:paraId="495BC743" w14:textId="78F487BA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14:paraId="60F82390" w14:textId="3643BCC6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Escova para escovação</w:t>
            </w:r>
          </w:p>
        </w:tc>
        <w:tc>
          <w:tcPr>
            <w:tcW w:w="0" w:type="auto"/>
            <w:vAlign w:val="center"/>
          </w:tcPr>
          <w:p w14:paraId="2A793D6E" w14:textId="58D2B144" w:rsidR="007B2226" w:rsidRPr="00A37F24" w:rsidRDefault="007B2226" w:rsidP="00A37F2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Cerdas macias: adultas, embaladas individualmente.</w:t>
            </w:r>
          </w:p>
        </w:tc>
        <w:tc>
          <w:tcPr>
            <w:tcW w:w="0" w:type="auto"/>
            <w:vAlign w:val="center"/>
          </w:tcPr>
          <w:p w14:paraId="083670F1" w14:textId="79774787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unidade</w:t>
            </w:r>
          </w:p>
        </w:tc>
        <w:tc>
          <w:tcPr>
            <w:tcW w:w="0" w:type="auto"/>
            <w:vAlign w:val="center"/>
          </w:tcPr>
          <w:p w14:paraId="2B978812" w14:textId="34E9321E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0" w:type="auto"/>
            <w:vAlign w:val="center"/>
          </w:tcPr>
          <w:p w14:paraId="6F4BEF0E" w14:textId="1911755D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400</w:t>
            </w:r>
          </w:p>
        </w:tc>
        <w:tc>
          <w:tcPr>
            <w:tcW w:w="0" w:type="auto"/>
            <w:vAlign w:val="center"/>
          </w:tcPr>
          <w:p w14:paraId="4F1EE817" w14:textId="773FE073" w:rsidR="007B2226" w:rsidRPr="00A37F24" w:rsidRDefault="00B1554C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0,60</w:t>
            </w:r>
          </w:p>
        </w:tc>
      </w:tr>
      <w:tr w:rsidR="007B2226" w:rsidRPr="00A37F24" w14:paraId="79DE4226" w14:textId="77777777" w:rsidTr="00A37F24">
        <w:trPr>
          <w:tblCellSpacing w:w="15" w:type="dxa"/>
        </w:trPr>
        <w:tc>
          <w:tcPr>
            <w:tcW w:w="0" w:type="auto"/>
            <w:vAlign w:val="center"/>
          </w:tcPr>
          <w:p w14:paraId="1E800669" w14:textId="439E160D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33</w:t>
            </w:r>
          </w:p>
        </w:tc>
        <w:tc>
          <w:tcPr>
            <w:tcW w:w="0" w:type="auto"/>
            <w:vAlign w:val="center"/>
          </w:tcPr>
          <w:p w14:paraId="3082AFC1" w14:textId="019C732D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Fita para auto teste para autoclave sendo elas, químico, físico e biológico</w:t>
            </w:r>
          </w:p>
        </w:tc>
        <w:tc>
          <w:tcPr>
            <w:tcW w:w="0" w:type="auto"/>
            <w:vAlign w:val="center"/>
          </w:tcPr>
          <w:p w14:paraId="209D4F24" w14:textId="3BAD0CBE" w:rsidR="007B2226" w:rsidRPr="00A37F24" w:rsidRDefault="00FF0210" w:rsidP="00A37F2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fita para autoclave rolo de fita com 30mx19mm</w:t>
            </w:r>
          </w:p>
        </w:tc>
        <w:tc>
          <w:tcPr>
            <w:tcW w:w="0" w:type="auto"/>
            <w:vAlign w:val="center"/>
          </w:tcPr>
          <w:p w14:paraId="4DF1CB41" w14:textId="478CE40F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unidade</w:t>
            </w:r>
          </w:p>
        </w:tc>
        <w:tc>
          <w:tcPr>
            <w:tcW w:w="0" w:type="auto"/>
            <w:vAlign w:val="center"/>
          </w:tcPr>
          <w:p w14:paraId="500F58C6" w14:textId="0315E37A" w:rsidR="007B2226" w:rsidRPr="00A37F24" w:rsidRDefault="007B2226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14:paraId="77CD8DCD" w14:textId="5E2B8146" w:rsidR="007B2226" w:rsidRPr="00A37F24" w:rsidRDefault="00FA2209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60</w:t>
            </w:r>
          </w:p>
        </w:tc>
        <w:tc>
          <w:tcPr>
            <w:tcW w:w="0" w:type="auto"/>
            <w:vAlign w:val="center"/>
          </w:tcPr>
          <w:p w14:paraId="23C5E491" w14:textId="22E28D25" w:rsidR="007B2226" w:rsidRPr="00A37F24" w:rsidRDefault="00FF0210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6,05</w:t>
            </w:r>
          </w:p>
        </w:tc>
      </w:tr>
      <w:tr w:rsidR="004A3D70" w:rsidRPr="00A37F24" w14:paraId="00CC8425" w14:textId="77777777" w:rsidTr="00A37F24">
        <w:trPr>
          <w:tblCellSpacing w:w="15" w:type="dxa"/>
        </w:trPr>
        <w:tc>
          <w:tcPr>
            <w:tcW w:w="0" w:type="auto"/>
            <w:vAlign w:val="center"/>
          </w:tcPr>
          <w:p w14:paraId="76A98181" w14:textId="1F862957" w:rsidR="004A3D70" w:rsidRPr="00A37F24" w:rsidRDefault="004A3D70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3</w:t>
            </w:r>
            <w:r w:rsidR="00A37F24"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14:paraId="5FDA349D" w14:textId="3F1BE28B" w:rsidR="004A3D70" w:rsidRPr="00A37F24" w:rsidRDefault="004A3D70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Gesso </w:t>
            </w:r>
            <w:r w:rsidR="00A37F24"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pedra</w:t>
            </w: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 xml:space="preserve"> tipo I</w:t>
            </w:r>
            <w:r w:rsidR="00A37F24"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0" w:type="auto"/>
          </w:tcPr>
          <w:p w14:paraId="51214386" w14:textId="1E59BB73" w:rsidR="004A3D70" w:rsidRPr="00A37F24" w:rsidRDefault="00A37F24" w:rsidP="00A37F2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Gesso pedra especial tipo IV rosa, embalagem com 1Kg</w:t>
            </w:r>
          </w:p>
        </w:tc>
        <w:tc>
          <w:tcPr>
            <w:tcW w:w="0" w:type="auto"/>
            <w:vAlign w:val="center"/>
          </w:tcPr>
          <w:p w14:paraId="04285961" w14:textId="3DC698F3" w:rsidR="004A3D70" w:rsidRPr="00A37F24" w:rsidRDefault="004A3D70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Unidade</w:t>
            </w:r>
          </w:p>
        </w:tc>
        <w:tc>
          <w:tcPr>
            <w:tcW w:w="0" w:type="auto"/>
            <w:vAlign w:val="center"/>
          </w:tcPr>
          <w:p w14:paraId="1AF98EB8" w14:textId="54878D4F" w:rsidR="004A3D70" w:rsidRPr="00A37F24" w:rsidRDefault="004A3D70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14:paraId="72E4F053" w14:textId="5D6F7B7A" w:rsidR="004A3D70" w:rsidRPr="00A37F24" w:rsidRDefault="004A3D70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14:paraId="53E484EE" w14:textId="2909403E" w:rsidR="004A3D70" w:rsidRPr="00A37F24" w:rsidRDefault="00A37F24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20,00</w:t>
            </w:r>
          </w:p>
        </w:tc>
      </w:tr>
      <w:tr w:rsidR="00A37F24" w:rsidRPr="00A37F24" w14:paraId="3A254664" w14:textId="77777777" w:rsidTr="00A37F24">
        <w:trPr>
          <w:tblCellSpacing w:w="15" w:type="dxa"/>
        </w:trPr>
        <w:tc>
          <w:tcPr>
            <w:tcW w:w="0" w:type="auto"/>
            <w:vAlign w:val="center"/>
          </w:tcPr>
          <w:p w14:paraId="12241BBF" w14:textId="2DCCFADB" w:rsidR="00A37F24" w:rsidRPr="00A37F24" w:rsidRDefault="00A37F24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35</w:t>
            </w:r>
          </w:p>
        </w:tc>
        <w:tc>
          <w:tcPr>
            <w:tcW w:w="0" w:type="auto"/>
            <w:vAlign w:val="center"/>
          </w:tcPr>
          <w:p w14:paraId="0E4921B7" w14:textId="7B3BD6B2" w:rsidR="00A37F24" w:rsidRPr="00A37F24" w:rsidRDefault="00A37F24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Vibrador para revestimento – VRC, voltagem 220v</w:t>
            </w:r>
          </w:p>
        </w:tc>
        <w:tc>
          <w:tcPr>
            <w:tcW w:w="0" w:type="auto"/>
          </w:tcPr>
          <w:p w14:paraId="41A86639" w14:textId="77777777" w:rsidR="00A37F24" w:rsidRPr="00A37F24" w:rsidRDefault="00A37F24" w:rsidP="00A37F2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 xml:space="preserve">- Regulagem de vibração através de </w:t>
            </w:r>
            <w:proofErr w:type="spellStart"/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dimer</w:t>
            </w:r>
            <w:proofErr w:type="spellEnd"/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;</w:t>
            </w:r>
          </w:p>
          <w:p w14:paraId="74666069" w14:textId="77777777" w:rsidR="00A37F24" w:rsidRPr="00A37F24" w:rsidRDefault="00A37F24" w:rsidP="00A37F2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 xml:space="preserve">- </w:t>
            </w:r>
            <w:proofErr w:type="gramStart"/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caçamba</w:t>
            </w:r>
            <w:proofErr w:type="gramEnd"/>
            <w:r w:rsidRPr="00A37F24">
              <w:rPr>
                <w:rFonts w:asciiTheme="minorHAnsi" w:hAnsiTheme="minorHAnsi" w:cstheme="minorHAnsi"/>
                <w:sz w:val="16"/>
                <w:szCs w:val="16"/>
              </w:rPr>
              <w:t xml:space="preserve"> revestida de borracha;</w:t>
            </w:r>
          </w:p>
          <w:p w14:paraId="168D95D5" w14:textId="77777777" w:rsidR="00A37F24" w:rsidRPr="00A37F24" w:rsidRDefault="00A37F24" w:rsidP="00A37F2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 xml:space="preserve">- </w:t>
            </w:r>
            <w:proofErr w:type="gramStart"/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ventosas</w:t>
            </w:r>
            <w:proofErr w:type="gramEnd"/>
            <w:r w:rsidRPr="00A37F24">
              <w:rPr>
                <w:rFonts w:asciiTheme="minorHAnsi" w:hAnsiTheme="minorHAnsi" w:cstheme="minorHAnsi"/>
                <w:sz w:val="16"/>
                <w:szCs w:val="16"/>
              </w:rPr>
              <w:t xml:space="preserve"> para </w:t>
            </w:r>
            <w:proofErr w:type="spellStart"/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adereência</w:t>
            </w:r>
            <w:proofErr w:type="spellEnd"/>
            <w:r w:rsidRPr="00A37F2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emj</w:t>
            </w:r>
            <w:proofErr w:type="spellEnd"/>
            <w:r w:rsidRPr="00A37F24">
              <w:rPr>
                <w:rFonts w:asciiTheme="minorHAnsi" w:hAnsiTheme="minorHAnsi" w:cstheme="minorHAnsi"/>
                <w:sz w:val="16"/>
                <w:szCs w:val="16"/>
              </w:rPr>
              <w:t xml:space="preserve"> superfícies lisas e planas;</w:t>
            </w:r>
          </w:p>
          <w:p w14:paraId="50B9BF41" w14:textId="77777777" w:rsidR="00A37F24" w:rsidRPr="00A37F24" w:rsidRDefault="00A37F24" w:rsidP="00A37F2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 xml:space="preserve">- </w:t>
            </w:r>
            <w:proofErr w:type="gramStart"/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pintura</w:t>
            </w:r>
            <w:proofErr w:type="gramEnd"/>
            <w:r w:rsidRPr="00A37F24">
              <w:rPr>
                <w:rFonts w:asciiTheme="minorHAnsi" w:hAnsiTheme="minorHAnsi" w:cstheme="minorHAnsi"/>
                <w:sz w:val="16"/>
                <w:szCs w:val="16"/>
              </w:rPr>
              <w:t xml:space="preserve"> eletrostática;</w:t>
            </w:r>
          </w:p>
          <w:p w14:paraId="00EB0745" w14:textId="77777777" w:rsidR="00A37F24" w:rsidRPr="00A37F24" w:rsidRDefault="00A37F24" w:rsidP="00A37F2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- 8 anéis;</w:t>
            </w:r>
          </w:p>
          <w:p w14:paraId="53828FB2" w14:textId="77777777" w:rsidR="00A37F24" w:rsidRPr="00A37F24" w:rsidRDefault="00A37F24" w:rsidP="00A37F2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- dimensões aproximadas da caçamba: 28,5x21,5x3</w:t>
            </w:r>
            <w:proofErr w:type="gramStart"/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cm(</w:t>
            </w:r>
            <w:proofErr w:type="spellStart"/>
            <w:proofErr w:type="gramEnd"/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CxLxA</w:t>
            </w:r>
            <w:proofErr w:type="spellEnd"/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);</w:t>
            </w:r>
          </w:p>
          <w:p w14:paraId="269F2D38" w14:textId="52CF9141" w:rsidR="00A37F24" w:rsidRPr="00A37F24" w:rsidRDefault="00A37F24" w:rsidP="00A37F2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hAnsiTheme="minorHAnsi" w:cstheme="minorHAnsi"/>
                <w:sz w:val="16"/>
                <w:szCs w:val="16"/>
              </w:rPr>
              <w:t>- peso aproximado do produto: 5,3kg.</w:t>
            </w:r>
          </w:p>
        </w:tc>
        <w:tc>
          <w:tcPr>
            <w:tcW w:w="0" w:type="auto"/>
            <w:vAlign w:val="center"/>
          </w:tcPr>
          <w:p w14:paraId="4396789D" w14:textId="00045E02" w:rsidR="00A37F24" w:rsidRPr="00A37F24" w:rsidRDefault="00A37F24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unidade</w:t>
            </w:r>
          </w:p>
        </w:tc>
        <w:tc>
          <w:tcPr>
            <w:tcW w:w="0" w:type="auto"/>
            <w:vAlign w:val="center"/>
          </w:tcPr>
          <w:p w14:paraId="7E9DEC82" w14:textId="42971BB6" w:rsidR="00A37F24" w:rsidRPr="00A37F24" w:rsidRDefault="00A37F24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01</w:t>
            </w:r>
          </w:p>
        </w:tc>
        <w:tc>
          <w:tcPr>
            <w:tcW w:w="0" w:type="auto"/>
            <w:vAlign w:val="center"/>
          </w:tcPr>
          <w:p w14:paraId="0B873064" w14:textId="3A0EFCAC" w:rsidR="00A37F24" w:rsidRPr="00A37F24" w:rsidRDefault="00A37F24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02</w:t>
            </w:r>
          </w:p>
        </w:tc>
        <w:tc>
          <w:tcPr>
            <w:tcW w:w="0" w:type="auto"/>
            <w:vAlign w:val="center"/>
          </w:tcPr>
          <w:p w14:paraId="5C5814DD" w14:textId="6C0014DE" w:rsidR="00A37F24" w:rsidRPr="00A37F24" w:rsidRDefault="00A37F24" w:rsidP="00A37F24">
            <w:pPr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A37F24">
              <w:rPr>
                <w:rFonts w:asciiTheme="minorHAnsi" w:eastAsiaTheme="minorHAnsi" w:hAnsiTheme="minorHAnsi" w:cstheme="minorHAnsi"/>
                <w:sz w:val="16"/>
                <w:szCs w:val="16"/>
              </w:rPr>
              <w:t>1.346,96</w:t>
            </w:r>
          </w:p>
        </w:tc>
      </w:tr>
    </w:tbl>
    <w:p w14:paraId="510B6B69" w14:textId="3263AFE2" w:rsidR="00501FF1" w:rsidRPr="00A37F24" w:rsidRDefault="00A37F24" w:rsidP="00D92BFE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br w:type="textWrapping" w:clear="all"/>
      </w:r>
    </w:p>
    <w:p w14:paraId="3E246D44" w14:textId="62E4848B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  <w:r w:rsidRPr="00A37F24">
        <w:rPr>
          <w:rFonts w:asciiTheme="minorHAnsi" w:eastAsiaTheme="minorHAnsi" w:hAnsiTheme="minorHAnsi" w:cstheme="minorHAnsi"/>
          <w:szCs w:val="22"/>
        </w:rPr>
        <w:t>CONDIÇÕES DE FORNECIMENTO:</w:t>
      </w:r>
    </w:p>
    <w:p w14:paraId="1680A68B" w14:textId="3016F75E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  <w:r w:rsidRPr="00A37F24">
        <w:rPr>
          <w:rFonts w:asciiTheme="minorHAnsi" w:eastAsiaTheme="minorHAnsi" w:hAnsiTheme="minorHAnsi" w:cstheme="minorHAnsi"/>
          <w:szCs w:val="22"/>
        </w:rPr>
        <w:t>O fornecimento dos materiais será realizado conforme a demanda da Secretaria Municipal de Saúde, em conformidade com o que for requisitado, respeitando as quantidades mínimas e máximas registradas no Sistema de Registro de Preços.</w:t>
      </w:r>
    </w:p>
    <w:p w14:paraId="6081D7FE" w14:textId="6E55CF2B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  <w:r w:rsidRPr="00A37F24">
        <w:rPr>
          <w:rFonts w:asciiTheme="minorHAnsi" w:eastAsiaTheme="minorHAnsi" w:hAnsiTheme="minorHAnsi" w:cstheme="minorHAnsi"/>
          <w:szCs w:val="22"/>
        </w:rPr>
        <w:t>O prazo de entrega deverá ser estabelecido entre o fornecedor e a Secretaria de Saúde, com a garantia de que os materiais sejam entregues em até 30 dias corridos após a solicitação de fornecimento.</w:t>
      </w:r>
    </w:p>
    <w:p w14:paraId="70481FA2" w14:textId="4B78516F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  <w:r w:rsidRPr="00A37F24">
        <w:rPr>
          <w:rFonts w:asciiTheme="minorHAnsi" w:eastAsiaTheme="minorHAnsi" w:hAnsiTheme="minorHAnsi" w:cstheme="minorHAnsi"/>
          <w:szCs w:val="22"/>
        </w:rPr>
        <w:t>O fornecedor será responsável pelo frete e pela entrega dos produtos diretamente na Secretaria Municipal de Saúde de Santo Antônio das Missões/RS, conforme o endereço que será informado posteriormente.</w:t>
      </w:r>
    </w:p>
    <w:p w14:paraId="19F28D6E" w14:textId="61D8E21E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092866F1" w14:textId="252B265D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  <w:r w:rsidRPr="00A37F24">
        <w:rPr>
          <w:rFonts w:asciiTheme="minorHAnsi" w:eastAsiaTheme="minorHAnsi" w:hAnsiTheme="minorHAnsi" w:cstheme="minorHAnsi"/>
          <w:szCs w:val="22"/>
        </w:rPr>
        <w:t>CONDIÇÕES DE PAGAMENTO:</w:t>
      </w:r>
    </w:p>
    <w:p w14:paraId="6E01E4F2" w14:textId="2FAE76D8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  <w:r w:rsidRPr="00A37F24">
        <w:rPr>
          <w:rFonts w:asciiTheme="minorHAnsi" w:eastAsiaTheme="minorHAnsi" w:hAnsiTheme="minorHAnsi" w:cstheme="minorHAnsi"/>
          <w:szCs w:val="22"/>
        </w:rPr>
        <w:t>O pagamento será realizado mensalmente, de acordo com as entregas efetuadas, via transferência bancária, em conformidade com as condições acordadas no contrato de fornecimento.</w:t>
      </w:r>
    </w:p>
    <w:p w14:paraId="59B8F6FF" w14:textId="250831EA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  <w:r w:rsidRPr="00A37F24">
        <w:rPr>
          <w:rFonts w:asciiTheme="minorHAnsi" w:eastAsiaTheme="minorHAnsi" w:hAnsiTheme="minorHAnsi" w:cstheme="minorHAnsi"/>
          <w:szCs w:val="22"/>
        </w:rPr>
        <w:t>O pagamento será efetuado após a entrega e aceitação dos produtos, mediante a apresentação da nota fiscal correspondente.</w:t>
      </w:r>
    </w:p>
    <w:p w14:paraId="27E881CF" w14:textId="466FA2DE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1DC8AEA1" w14:textId="1660A211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  <w:r w:rsidRPr="00A37F24">
        <w:rPr>
          <w:rFonts w:asciiTheme="minorHAnsi" w:eastAsiaTheme="minorHAnsi" w:hAnsiTheme="minorHAnsi" w:cstheme="minorHAnsi"/>
          <w:szCs w:val="22"/>
        </w:rPr>
        <w:t>REQUISITOS PARA PARTICIPAÇÃO:</w:t>
      </w:r>
    </w:p>
    <w:p w14:paraId="36E01474" w14:textId="09450461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  <w:r w:rsidRPr="00A37F24">
        <w:rPr>
          <w:rFonts w:asciiTheme="minorHAnsi" w:eastAsiaTheme="minorHAnsi" w:hAnsiTheme="minorHAnsi" w:cstheme="minorHAnsi"/>
          <w:szCs w:val="22"/>
        </w:rPr>
        <w:t>Poderão participar do Pregão Eletrônico fornecedores que atendam aos requisitos exigidos pelo Edital e que possuam os registros pertinentes junto à ANVISA para os produtos odontológicos.</w:t>
      </w:r>
    </w:p>
    <w:p w14:paraId="4D7D884C" w14:textId="44F32525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  <w:r w:rsidRPr="00A37F24">
        <w:rPr>
          <w:rFonts w:asciiTheme="minorHAnsi" w:eastAsiaTheme="minorHAnsi" w:hAnsiTheme="minorHAnsi" w:cstheme="minorHAnsi"/>
          <w:szCs w:val="22"/>
        </w:rPr>
        <w:t>O fornecedor deverá comprovar sua regularidade fiscal e trabalhista, conforme as exigências da Lei nº 14.133/2021.</w:t>
      </w:r>
    </w:p>
    <w:p w14:paraId="63E2A380" w14:textId="3EE4CF50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08A741D1" w14:textId="22AC8827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  <w:r w:rsidRPr="00A37F24">
        <w:rPr>
          <w:rFonts w:asciiTheme="minorHAnsi" w:eastAsiaTheme="minorHAnsi" w:hAnsiTheme="minorHAnsi" w:cstheme="minorHAnsi"/>
          <w:szCs w:val="22"/>
        </w:rPr>
        <w:t>VIGÊNCIA:</w:t>
      </w:r>
    </w:p>
    <w:p w14:paraId="13949A03" w14:textId="6E0ACC81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  <w:r w:rsidRPr="00A37F24">
        <w:rPr>
          <w:rFonts w:asciiTheme="minorHAnsi" w:eastAsiaTheme="minorHAnsi" w:hAnsiTheme="minorHAnsi" w:cstheme="minorHAnsi"/>
          <w:szCs w:val="22"/>
        </w:rPr>
        <w:t>O prazo de vigência do Sistema de Registro de Preços será de 12 meses, contados a partir da assinatura do contrato, podendo ser prorrogado conforme a necessidade da Secretaria Municipal de Saúde de Santo Antônio das Missões/RS e dentro dos limites estabelecidos pela legislação.</w:t>
      </w:r>
    </w:p>
    <w:p w14:paraId="46E52993" w14:textId="2F546D9F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6078C6FD" w14:textId="0EBBB980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  <w:r w:rsidRPr="00A37F24">
        <w:rPr>
          <w:rFonts w:asciiTheme="minorHAnsi" w:eastAsiaTheme="minorHAnsi" w:hAnsiTheme="minorHAnsi" w:cstheme="minorHAnsi"/>
          <w:szCs w:val="22"/>
        </w:rPr>
        <w:t>RESPONSABILIDADES DO FORNECEDOR:</w:t>
      </w:r>
    </w:p>
    <w:p w14:paraId="1476C8E8" w14:textId="39D39A57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  <w:r w:rsidRPr="00A37F24">
        <w:rPr>
          <w:rFonts w:asciiTheme="minorHAnsi" w:eastAsiaTheme="minorHAnsi" w:hAnsiTheme="minorHAnsi" w:cstheme="minorHAnsi"/>
          <w:szCs w:val="22"/>
        </w:rPr>
        <w:t>O fornecedor deverá garantir que os produtos entregues sejam de qualidade superior, atendendo às especificações descritas neste Termo de Referência, e que estejam livres de defeitos de fabricação.</w:t>
      </w:r>
    </w:p>
    <w:p w14:paraId="2C061C76" w14:textId="1F75DFF2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  <w:r w:rsidRPr="00A37F24">
        <w:rPr>
          <w:rFonts w:asciiTheme="minorHAnsi" w:eastAsiaTheme="minorHAnsi" w:hAnsiTheme="minorHAnsi" w:cstheme="minorHAnsi"/>
          <w:szCs w:val="22"/>
        </w:rPr>
        <w:t>O fornecedor será responsável pelo cumprimento do prazo de entrega, pela regularidade da documentação fiscal e pela garantia dos produtos fornecidos.</w:t>
      </w:r>
    </w:p>
    <w:p w14:paraId="017EACD8" w14:textId="081D07F5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73B98301" w14:textId="6B776A60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  <w:r w:rsidRPr="00A37F24">
        <w:rPr>
          <w:rFonts w:asciiTheme="minorHAnsi" w:eastAsiaTheme="minorHAnsi" w:hAnsiTheme="minorHAnsi" w:cstheme="minorHAnsi"/>
          <w:szCs w:val="22"/>
        </w:rPr>
        <w:t>CRITÉRIO DE JULGAMENTO:</w:t>
      </w:r>
    </w:p>
    <w:p w14:paraId="2EE3A178" w14:textId="1EB8BCA8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  <w:r w:rsidRPr="00A37F24">
        <w:rPr>
          <w:rFonts w:asciiTheme="minorHAnsi" w:eastAsiaTheme="minorHAnsi" w:hAnsiTheme="minorHAnsi" w:cstheme="minorHAnsi"/>
          <w:szCs w:val="22"/>
        </w:rPr>
        <w:t>O julgamento da proposta será feito com base no critério de menor preço global, considerando as condições de pagamento, prazos e as especificações dos produtos, conforme a Lei nº 14.133/2021.</w:t>
      </w:r>
    </w:p>
    <w:p w14:paraId="6DB65162" w14:textId="302A30EE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065CFFCF" w14:textId="72FC95AC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  <w:r w:rsidRPr="00A37F24">
        <w:rPr>
          <w:rFonts w:asciiTheme="minorHAnsi" w:eastAsiaTheme="minorHAnsi" w:hAnsiTheme="minorHAnsi" w:cstheme="minorHAnsi"/>
          <w:szCs w:val="22"/>
        </w:rPr>
        <w:t>DISPOSIÇÕES GERAIS:</w:t>
      </w:r>
    </w:p>
    <w:p w14:paraId="38CE6E8F" w14:textId="128AE46A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  <w:r w:rsidRPr="00A37F24">
        <w:rPr>
          <w:rFonts w:asciiTheme="minorHAnsi" w:eastAsiaTheme="minorHAnsi" w:hAnsiTheme="minorHAnsi" w:cstheme="minorHAnsi"/>
          <w:szCs w:val="22"/>
        </w:rPr>
        <w:t>Este Termo de Referência poderá ser alterado ou revogado a qualquer tempo, conforme necessidade da Administração Pública.</w:t>
      </w:r>
    </w:p>
    <w:p w14:paraId="52A19DFD" w14:textId="77777777" w:rsidR="00D92BFE" w:rsidRPr="00A37F24" w:rsidRDefault="00D92BFE" w:rsidP="00D92BFE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62742CED" w14:textId="70965757" w:rsidR="00501FF1" w:rsidRPr="00A37F24" w:rsidRDefault="00501FF1" w:rsidP="00D92BFE">
      <w:pPr>
        <w:jc w:val="both"/>
        <w:rPr>
          <w:rFonts w:asciiTheme="minorHAnsi" w:eastAsiaTheme="minorHAnsi" w:hAnsiTheme="minorHAnsi" w:cstheme="minorHAnsi"/>
          <w:szCs w:val="22"/>
        </w:rPr>
      </w:pPr>
      <w:r w:rsidRPr="00A37F24">
        <w:rPr>
          <w:rFonts w:asciiTheme="minorHAnsi" w:eastAsiaTheme="minorHAnsi" w:hAnsiTheme="minorHAnsi" w:cstheme="minorHAnsi"/>
          <w:szCs w:val="22"/>
        </w:rPr>
        <w:t>Fica estabelecido que todos os fornecedores deverão consultar o Edital completo para tomar ciência das condições, prazos, requisitos e exigências adicionais.</w:t>
      </w:r>
    </w:p>
    <w:p w14:paraId="4495204E" w14:textId="77777777" w:rsidR="00A357EB" w:rsidRPr="00A37F24" w:rsidRDefault="00A357EB" w:rsidP="00D92BFE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6BDBF33D" w14:textId="77777777" w:rsidR="00A357EB" w:rsidRPr="00A37F24" w:rsidRDefault="00A357EB" w:rsidP="00CC43C0">
      <w:pPr>
        <w:jc w:val="right"/>
        <w:rPr>
          <w:rFonts w:asciiTheme="minorHAnsi" w:eastAsiaTheme="minorHAnsi" w:hAnsiTheme="minorHAnsi" w:cstheme="minorHAnsi"/>
          <w:szCs w:val="22"/>
        </w:rPr>
      </w:pPr>
    </w:p>
    <w:p w14:paraId="31092D61" w14:textId="791C0C49" w:rsidR="00CC43C0" w:rsidRPr="00A37F24" w:rsidRDefault="00052F93" w:rsidP="00CC43C0">
      <w:pPr>
        <w:jc w:val="right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Santo Antônio das Missões, 30</w:t>
      </w:r>
      <w:r w:rsidR="00CC43C0" w:rsidRPr="00A37F24">
        <w:rPr>
          <w:rFonts w:asciiTheme="minorHAnsi" w:eastAsiaTheme="minorHAnsi" w:hAnsiTheme="minorHAnsi" w:cstheme="minorHAnsi"/>
          <w:szCs w:val="22"/>
        </w:rPr>
        <w:t xml:space="preserve"> de </w:t>
      </w:r>
      <w:r>
        <w:rPr>
          <w:rFonts w:asciiTheme="minorHAnsi" w:eastAsiaTheme="minorHAnsi" w:hAnsiTheme="minorHAnsi" w:cstheme="minorHAnsi"/>
          <w:szCs w:val="22"/>
        </w:rPr>
        <w:t>janeiro de 2026</w:t>
      </w:r>
      <w:bookmarkStart w:id="0" w:name="_GoBack"/>
      <w:bookmarkEnd w:id="0"/>
      <w:r w:rsidR="00CC43C0" w:rsidRPr="00A37F24">
        <w:rPr>
          <w:rFonts w:asciiTheme="minorHAnsi" w:eastAsiaTheme="minorHAnsi" w:hAnsiTheme="minorHAnsi" w:cstheme="minorHAnsi"/>
          <w:szCs w:val="22"/>
        </w:rPr>
        <w:t>.</w:t>
      </w:r>
    </w:p>
    <w:p w14:paraId="223B53E1" w14:textId="77777777" w:rsidR="00CC43C0" w:rsidRPr="00A37F24" w:rsidRDefault="00CC43C0" w:rsidP="00CC43C0">
      <w:pPr>
        <w:jc w:val="right"/>
        <w:rPr>
          <w:rFonts w:asciiTheme="minorHAnsi" w:eastAsiaTheme="minorHAnsi" w:hAnsiTheme="minorHAnsi" w:cstheme="minorHAnsi"/>
          <w:szCs w:val="22"/>
        </w:rPr>
      </w:pPr>
    </w:p>
    <w:p w14:paraId="33F8DC81" w14:textId="77777777" w:rsidR="00CC43C0" w:rsidRPr="00A37F24" w:rsidRDefault="00CC43C0" w:rsidP="00CC43C0">
      <w:pPr>
        <w:jc w:val="right"/>
        <w:rPr>
          <w:rFonts w:asciiTheme="minorHAnsi" w:eastAsiaTheme="minorHAnsi" w:hAnsiTheme="minorHAnsi" w:cstheme="minorHAnsi"/>
          <w:szCs w:val="22"/>
        </w:rPr>
      </w:pPr>
    </w:p>
    <w:p w14:paraId="2F8AEC26" w14:textId="401FF4AB" w:rsidR="00CC43C0" w:rsidRPr="00A37F24" w:rsidRDefault="00CC43C0" w:rsidP="00CC43C0">
      <w:pPr>
        <w:jc w:val="center"/>
        <w:rPr>
          <w:rFonts w:asciiTheme="minorHAnsi" w:eastAsiaTheme="minorHAnsi" w:hAnsiTheme="minorHAnsi" w:cstheme="minorHAnsi"/>
          <w:szCs w:val="22"/>
        </w:rPr>
      </w:pPr>
      <w:r w:rsidRPr="00A37F24">
        <w:rPr>
          <w:rFonts w:asciiTheme="minorHAnsi" w:eastAsiaTheme="minorHAnsi" w:hAnsiTheme="minorHAnsi" w:cstheme="minorHAnsi"/>
          <w:szCs w:val="22"/>
        </w:rPr>
        <w:t>Lauro Barros Boccacio</w:t>
      </w:r>
    </w:p>
    <w:p w14:paraId="2AFD30CC" w14:textId="5892D2E6" w:rsidR="00CC43C0" w:rsidRPr="00A37F24" w:rsidRDefault="00CC43C0" w:rsidP="00CC43C0">
      <w:pPr>
        <w:jc w:val="center"/>
        <w:rPr>
          <w:rFonts w:asciiTheme="minorHAnsi" w:eastAsiaTheme="minorHAnsi" w:hAnsiTheme="minorHAnsi" w:cstheme="minorHAnsi"/>
          <w:szCs w:val="22"/>
        </w:rPr>
      </w:pPr>
      <w:r w:rsidRPr="00A37F24">
        <w:rPr>
          <w:rFonts w:asciiTheme="minorHAnsi" w:eastAsiaTheme="minorHAnsi" w:hAnsiTheme="minorHAnsi" w:cstheme="minorHAnsi"/>
          <w:szCs w:val="22"/>
        </w:rPr>
        <w:t>Secretário de Saúde</w:t>
      </w:r>
    </w:p>
    <w:p w14:paraId="61C400AD" w14:textId="0409AD52" w:rsidR="000B7B25" w:rsidRPr="00A37F24" w:rsidRDefault="000B7B25" w:rsidP="003629A7">
      <w:pPr>
        <w:rPr>
          <w:rFonts w:asciiTheme="minorHAnsi" w:hAnsiTheme="minorHAnsi" w:cstheme="minorHAnsi"/>
          <w:szCs w:val="22"/>
        </w:rPr>
      </w:pPr>
    </w:p>
    <w:sectPr w:rsidR="000B7B25" w:rsidRPr="00A37F24" w:rsidSect="00462E67">
      <w:headerReference w:type="default" r:id="rId8"/>
      <w:footerReference w:type="default" r:id="rId9"/>
      <w:pgSz w:w="11906" w:h="16838"/>
      <w:pgMar w:top="1985" w:right="282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99DE2" w14:textId="77777777" w:rsidR="000A23F2" w:rsidRDefault="000A23F2">
      <w:r>
        <w:separator/>
      </w:r>
    </w:p>
  </w:endnote>
  <w:endnote w:type="continuationSeparator" w:id="0">
    <w:p w14:paraId="51AD5B40" w14:textId="77777777" w:rsidR="000A23F2" w:rsidRDefault="000A2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1CB54" w14:textId="514EE8FB" w:rsidR="007303E6" w:rsidRPr="007303E6" w:rsidRDefault="007303E6">
    <w:pPr>
      <w:pStyle w:val="Rodap"/>
      <w:rPr>
        <w:rFonts w:ascii="Calibri" w:hAnsi="Calibri" w:cs="Calibri"/>
        <w:sz w:val="16"/>
        <w:szCs w:val="16"/>
      </w:rPr>
    </w:pPr>
    <w:r w:rsidRPr="007303E6">
      <w:rPr>
        <w:rFonts w:ascii="Calibri" w:hAnsi="Calibri" w:cs="Calibri"/>
        <w:sz w:val="16"/>
        <w:szCs w:val="16"/>
      </w:rPr>
      <w:t xml:space="preserve">MSR – 6626                                                                                                              </w:t>
    </w:r>
    <w:r>
      <w:rPr>
        <w:rFonts w:ascii="Calibri" w:hAnsi="Calibri" w:cs="Calibri"/>
        <w:sz w:val="16"/>
        <w:szCs w:val="16"/>
      </w:rPr>
      <w:t xml:space="preserve">                                                                                                                   </w:t>
    </w:r>
    <w:r w:rsidRPr="007303E6">
      <w:rPr>
        <w:rFonts w:ascii="Calibri" w:hAnsi="Calibri" w:cs="Calibri"/>
        <w:sz w:val="16"/>
        <w:szCs w:val="16"/>
      </w:rPr>
      <w:t>Secretaria de Saúde</w:t>
    </w:r>
  </w:p>
  <w:p w14:paraId="202BC723" w14:textId="77777777" w:rsidR="007303E6" w:rsidRDefault="007303E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863C7" w14:textId="77777777" w:rsidR="000A23F2" w:rsidRDefault="000A23F2">
      <w:r>
        <w:separator/>
      </w:r>
    </w:p>
  </w:footnote>
  <w:footnote w:type="continuationSeparator" w:id="0">
    <w:p w14:paraId="6DD933A5" w14:textId="77777777" w:rsidR="000A23F2" w:rsidRDefault="000A2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FCEB5" w14:textId="77777777" w:rsidR="001E1C03" w:rsidRPr="00192798" w:rsidRDefault="00E15F98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25A4B2" wp14:editId="172C0407">
              <wp:simplePos x="0" y="0"/>
              <wp:positionH relativeFrom="column">
                <wp:posOffset>912767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51363017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237651" w14:textId="77777777" w:rsidR="00E15F98" w:rsidRDefault="00E15F98" w:rsidP="00E15F98">
                          <w:pPr>
                            <w:jc w:val="center"/>
                          </w:pPr>
                        </w:p>
                        <w:p w14:paraId="217ED280" w14:textId="77777777" w:rsidR="00E15F98" w:rsidRDefault="00E15F98" w:rsidP="00E15F98">
                          <w:pPr>
                            <w:jc w:val="center"/>
                          </w:pPr>
                        </w:p>
                        <w:p w14:paraId="195E4082" w14:textId="77777777" w:rsidR="00E15F98" w:rsidRPr="007E31E4" w:rsidRDefault="00E15F98" w:rsidP="00E15F9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4FDD840E" w14:textId="77777777" w:rsidR="00E15F98" w:rsidRPr="007E31E4" w:rsidRDefault="00E15F98" w:rsidP="00E15F9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001FFC35" w14:textId="77777777" w:rsidR="00E15F98" w:rsidRPr="000C2407" w:rsidRDefault="00E15F98" w:rsidP="00E15F98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14:paraId="661B3F0A" w14:textId="77777777" w:rsidR="00E15F98" w:rsidRDefault="00E15F98" w:rsidP="00E15F98">
                          <w:pPr>
                            <w:jc w:val="center"/>
                          </w:pPr>
                        </w:p>
                        <w:p w14:paraId="3E4E4EE8" w14:textId="77777777" w:rsidR="00E15F98" w:rsidRDefault="00E15F98" w:rsidP="00E15F9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825A4B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2E237651" w14:textId="77777777" w:rsidR="00E15F98" w:rsidRDefault="00E15F98" w:rsidP="00E15F98">
                    <w:pPr>
                      <w:jc w:val="center"/>
                    </w:pPr>
                  </w:p>
                  <w:p w14:paraId="217ED280" w14:textId="77777777" w:rsidR="00E15F98" w:rsidRDefault="00E15F98" w:rsidP="00E15F98">
                    <w:pPr>
                      <w:jc w:val="center"/>
                    </w:pPr>
                  </w:p>
                  <w:p w14:paraId="195E4082" w14:textId="77777777" w:rsidR="00E15F98" w:rsidRPr="007E31E4" w:rsidRDefault="00E15F98" w:rsidP="00E15F9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4FDD840E" w14:textId="77777777" w:rsidR="00E15F98" w:rsidRPr="007E31E4" w:rsidRDefault="00E15F98" w:rsidP="00E15F9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001FFC35" w14:textId="77777777" w:rsidR="00E15F98" w:rsidRPr="000C2407" w:rsidRDefault="00E15F98" w:rsidP="00E15F98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14:paraId="661B3F0A" w14:textId="77777777" w:rsidR="00E15F98" w:rsidRDefault="00E15F98" w:rsidP="00E15F98">
                    <w:pPr>
                      <w:jc w:val="center"/>
                    </w:pPr>
                  </w:p>
                  <w:p w14:paraId="3E4E4EE8" w14:textId="77777777" w:rsidR="00E15F98" w:rsidRDefault="00E15F98" w:rsidP="00E15F9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012B67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A33F56" wp14:editId="27C181F6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00526" w14:textId="77777777" w:rsidR="001E1C03" w:rsidRDefault="001E1C03" w:rsidP="00616839">
                          <w:pPr>
                            <w:jc w:val="center"/>
                          </w:pPr>
                        </w:p>
                        <w:p w14:paraId="10D26EDB" w14:textId="77777777" w:rsidR="001E1C03" w:rsidRPr="00553BF7" w:rsidRDefault="00012B67" w:rsidP="0061683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14:paraId="73F37856" w14:textId="77777777" w:rsidR="001E1C03" w:rsidRDefault="00012B67" w:rsidP="00616839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EA33F56" id="_x0000_s1027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" stroked="f">
              <v:textbox>
                <w:txbxContent>
                  <w:p w14:paraId="79000526" w14:textId="77777777" w:rsidR="001E1C03" w:rsidRDefault="001E1C03" w:rsidP="00616839">
                    <w:pPr>
                      <w:jc w:val="center"/>
                    </w:pPr>
                  </w:p>
                  <w:p w14:paraId="10D26EDB" w14:textId="77777777" w:rsidR="001E1C03" w:rsidRPr="00553BF7" w:rsidRDefault="00012B67" w:rsidP="0061683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14:paraId="73F37856" w14:textId="77777777" w:rsidR="001E1C03" w:rsidRDefault="00012B67" w:rsidP="00616839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 w:rsidR="00012B67">
      <w:tab/>
    </w:r>
    <w:r w:rsidR="00012B67">
      <w:object w:dxaOrig="3495" w:dyaOrig="3856" w14:anchorId="45A38B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31540321" r:id="rId2"/>
      </w:object>
    </w:r>
  </w:p>
  <w:p w14:paraId="0E89E613" w14:textId="77777777" w:rsidR="001E1C03" w:rsidRDefault="001E1C03">
    <w:pPr>
      <w:pStyle w:val="Cabealho"/>
    </w:pPr>
  </w:p>
  <w:p w14:paraId="5B4C252B" w14:textId="77777777" w:rsidR="001E1C03" w:rsidRDefault="001E1C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E204A"/>
    <w:multiLevelType w:val="multilevel"/>
    <w:tmpl w:val="B77EE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979D2"/>
    <w:multiLevelType w:val="multilevel"/>
    <w:tmpl w:val="6E16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803772"/>
    <w:multiLevelType w:val="multilevel"/>
    <w:tmpl w:val="C3C4D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AF0F52"/>
    <w:multiLevelType w:val="multilevel"/>
    <w:tmpl w:val="C010C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0F105A"/>
    <w:multiLevelType w:val="multilevel"/>
    <w:tmpl w:val="E5BE5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306AF6"/>
    <w:multiLevelType w:val="multilevel"/>
    <w:tmpl w:val="619E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007165"/>
    <w:multiLevelType w:val="multilevel"/>
    <w:tmpl w:val="26086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11956"/>
    <w:rsid w:val="00012B67"/>
    <w:rsid w:val="00042B89"/>
    <w:rsid w:val="00047C14"/>
    <w:rsid w:val="00052F93"/>
    <w:rsid w:val="00056D5D"/>
    <w:rsid w:val="000665E8"/>
    <w:rsid w:val="00083D57"/>
    <w:rsid w:val="00085ED7"/>
    <w:rsid w:val="00092A08"/>
    <w:rsid w:val="000A23F2"/>
    <w:rsid w:val="000B2393"/>
    <w:rsid w:val="000B246E"/>
    <w:rsid w:val="000B7B25"/>
    <w:rsid w:val="000C314A"/>
    <w:rsid w:val="000D160C"/>
    <w:rsid w:val="000E335C"/>
    <w:rsid w:val="000E4E32"/>
    <w:rsid w:val="000F44F5"/>
    <w:rsid w:val="0011014B"/>
    <w:rsid w:val="001309E4"/>
    <w:rsid w:val="00185291"/>
    <w:rsid w:val="00190C7C"/>
    <w:rsid w:val="00191BC8"/>
    <w:rsid w:val="001B1FCB"/>
    <w:rsid w:val="001D0355"/>
    <w:rsid w:val="001E1C03"/>
    <w:rsid w:val="001E4B31"/>
    <w:rsid w:val="001E7973"/>
    <w:rsid w:val="001E7A9A"/>
    <w:rsid w:val="00202C6C"/>
    <w:rsid w:val="00203433"/>
    <w:rsid w:val="002264E4"/>
    <w:rsid w:val="002349F6"/>
    <w:rsid w:val="00241B49"/>
    <w:rsid w:val="00250DE9"/>
    <w:rsid w:val="00253BC0"/>
    <w:rsid w:val="00266317"/>
    <w:rsid w:val="00266533"/>
    <w:rsid w:val="00270C90"/>
    <w:rsid w:val="00272EFD"/>
    <w:rsid w:val="0029690C"/>
    <w:rsid w:val="002C6D9A"/>
    <w:rsid w:val="002D0FFA"/>
    <w:rsid w:val="002D5D84"/>
    <w:rsid w:val="002D6E5C"/>
    <w:rsid w:val="0030588D"/>
    <w:rsid w:val="00313112"/>
    <w:rsid w:val="00340ECE"/>
    <w:rsid w:val="00346303"/>
    <w:rsid w:val="0034670C"/>
    <w:rsid w:val="0034794A"/>
    <w:rsid w:val="00352FA9"/>
    <w:rsid w:val="00356318"/>
    <w:rsid w:val="003629A7"/>
    <w:rsid w:val="0037092F"/>
    <w:rsid w:val="00374F73"/>
    <w:rsid w:val="0039173E"/>
    <w:rsid w:val="0039785D"/>
    <w:rsid w:val="003A004D"/>
    <w:rsid w:val="003A009D"/>
    <w:rsid w:val="003B0588"/>
    <w:rsid w:val="003B4B15"/>
    <w:rsid w:val="003D4FB3"/>
    <w:rsid w:val="003E7DBD"/>
    <w:rsid w:val="00410459"/>
    <w:rsid w:val="00410D46"/>
    <w:rsid w:val="00421687"/>
    <w:rsid w:val="00426992"/>
    <w:rsid w:val="00427581"/>
    <w:rsid w:val="00431CEF"/>
    <w:rsid w:val="00446274"/>
    <w:rsid w:val="00462E67"/>
    <w:rsid w:val="004A3D70"/>
    <w:rsid w:val="004A63CE"/>
    <w:rsid w:val="004A763C"/>
    <w:rsid w:val="004B592C"/>
    <w:rsid w:val="004C0775"/>
    <w:rsid w:val="00501FF1"/>
    <w:rsid w:val="00552066"/>
    <w:rsid w:val="005553C8"/>
    <w:rsid w:val="005A0E2D"/>
    <w:rsid w:val="005A1E96"/>
    <w:rsid w:val="005B2E4A"/>
    <w:rsid w:val="005D262B"/>
    <w:rsid w:val="005D3534"/>
    <w:rsid w:val="005E6082"/>
    <w:rsid w:val="005F0ABC"/>
    <w:rsid w:val="005F3FFE"/>
    <w:rsid w:val="0060016B"/>
    <w:rsid w:val="00611652"/>
    <w:rsid w:val="00617EED"/>
    <w:rsid w:val="00620818"/>
    <w:rsid w:val="00630C94"/>
    <w:rsid w:val="00645F7A"/>
    <w:rsid w:val="00666236"/>
    <w:rsid w:val="00692A28"/>
    <w:rsid w:val="006952DF"/>
    <w:rsid w:val="006953C7"/>
    <w:rsid w:val="00696375"/>
    <w:rsid w:val="006B1CFC"/>
    <w:rsid w:val="006B43C9"/>
    <w:rsid w:val="006E4E32"/>
    <w:rsid w:val="006F73A7"/>
    <w:rsid w:val="007303E6"/>
    <w:rsid w:val="00731BD3"/>
    <w:rsid w:val="0073384A"/>
    <w:rsid w:val="00736EF4"/>
    <w:rsid w:val="00743CCA"/>
    <w:rsid w:val="00757486"/>
    <w:rsid w:val="00771C1C"/>
    <w:rsid w:val="00783718"/>
    <w:rsid w:val="007B2226"/>
    <w:rsid w:val="007B404F"/>
    <w:rsid w:val="007C00A1"/>
    <w:rsid w:val="007D7BC5"/>
    <w:rsid w:val="007E6D33"/>
    <w:rsid w:val="007F109E"/>
    <w:rsid w:val="008066D8"/>
    <w:rsid w:val="00823261"/>
    <w:rsid w:val="00837FDF"/>
    <w:rsid w:val="008428F6"/>
    <w:rsid w:val="00845EC3"/>
    <w:rsid w:val="008641BA"/>
    <w:rsid w:val="00864A4D"/>
    <w:rsid w:val="00891D06"/>
    <w:rsid w:val="008D37D6"/>
    <w:rsid w:val="008E1262"/>
    <w:rsid w:val="008E65A6"/>
    <w:rsid w:val="009067C7"/>
    <w:rsid w:val="009110A8"/>
    <w:rsid w:val="0095338D"/>
    <w:rsid w:val="009806F1"/>
    <w:rsid w:val="00980FA6"/>
    <w:rsid w:val="00982953"/>
    <w:rsid w:val="0098398D"/>
    <w:rsid w:val="00985BA5"/>
    <w:rsid w:val="009E2DDD"/>
    <w:rsid w:val="009F40E1"/>
    <w:rsid w:val="00A0407A"/>
    <w:rsid w:val="00A10A4B"/>
    <w:rsid w:val="00A12A0A"/>
    <w:rsid w:val="00A2010F"/>
    <w:rsid w:val="00A2524B"/>
    <w:rsid w:val="00A357EB"/>
    <w:rsid w:val="00A37F24"/>
    <w:rsid w:val="00A41505"/>
    <w:rsid w:val="00A70379"/>
    <w:rsid w:val="00A85B7F"/>
    <w:rsid w:val="00AA1BDA"/>
    <w:rsid w:val="00AB3FC3"/>
    <w:rsid w:val="00AD4608"/>
    <w:rsid w:val="00AE310F"/>
    <w:rsid w:val="00AE76F3"/>
    <w:rsid w:val="00B1554C"/>
    <w:rsid w:val="00B22578"/>
    <w:rsid w:val="00B272B1"/>
    <w:rsid w:val="00B3501C"/>
    <w:rsid w:val="00B46E91"/>
    <w:rsid w:val="00B47DA1"/>
    <w:rsid w:val="00B60915"/>
    <w:rsid w:val="00B75284"/>
    <w:rsid w:val="00B77BA4"/>
    <w:rsid w:val="00BA2AFA"/>
    <w:rsid w:val="00BA78A0"/>
    <w:rsid w:val="00BB40EA"/>
    <w:rsid w:val="00BC1BB4"/>
    <w:rsid w:val="00BF79BD"/>
    <w:rsid w:val="00C013F5"/>
    <w:rsid w:val="00C14879"/>
    <w:rsid w:val="00C44555"/>
    <w:rsid w:val="00C55F10"/>
    <w:rsid w:val="00C64250"/>
    <w:rsid w:val="00C7767D"/>
    <w:rsid w:val="00C77986"/>
    <w:rsid w:val="00C80910"/>
    <w:rsid w:val="00C860C8"/>
    <w:rsid w:val="00CA2138"/>
    <w:rsid w:val="00CB36FA"/>
    <w:rsid w:val="00CC43C0"/>
    <w:rsid w:val="00CD1869"/>
    <w:rsid w:val="00CD6B51"/>
    <w:rsid w:val="00CE6759"/>
    <w:rsid w:val="00D10AE8"/>
    <w:rsid w:val="00D10F12"/>
    <w:rsid w:val="00D306AD"/>
    <w:rsid w:val="00D35FA7"/>
    <w:rsid w:val="00D6335B"/>
    <w:rsid w:val="00D6356A"/>
    <w:rsid w:val="00D810CD"/>
    <w:rsid w:val="00D816CA"/>
    <w:rsid w:val="00D835A8"/>
    <w:rsid w:val="00D83A7B"/>
    <w:rsid w:val="00D86499"/>
    <w:rsid w:val="00D92BFE"/>
    <w:rsid w:val="00DB145E"/>
    <w:rsid w:val="00DD07D2"/>
    <w:rsid w:val="00E009C6"/>
    <w:rsid w:val="00E15F98"/>
    <w:rsid w:val="00E2216B"/>
    <w:rsid w:val="00E35A43"/>
    <w:rsid w:val="00E408FF"/>
    <w:rsid w:val="00E610E9"/>
    <w:rsid w:val="00E70D4C"/>
    <w:rsid w:val="00EA1F28"/>
    <w:rsid w:val="00EA692E"/>
    <w:rsid w:val="00EB1F45"/>
    <w:rsid w:val="00F14180"/>
    <w:rsid w:val="00F32712"/>
    <w:rsid w:val="00F60348"/>
    <w:rsid w:val="00F7779D"/>
    <w:rsid w:val="00F811D3"/>
    <w:rsid w:val="00FA2209"/>
    <w:rsid w:val="00FF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74B01C"/>
  <w15:docId w15:val="{4D0572E8-501E-4F7D-8704-D0EED2346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4A63CE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A63CE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E15F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15F98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17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2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2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65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5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049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966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87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3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8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08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97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267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053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438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8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4F311-AFD7-4F48-919C-78C66A992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1269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user24</dc:creator>
  <cp:lastModifiedBy>user134</cp:lastModifiedBy>
  <cp:revision>3</cp:revision>
  <cp:lastPrinted>2025-08-28T14:14:00Z</cp:lastPrinted>
  <dcterms:created xsi:type="dcterms:W3CDTF">2026-02-02T15:25:00Z</dcterms:created>
  <dcterms:modified xsi:type="dcterms:W3CDTF">2026-02-02T15:25:00Z</dcterms:modified>
</cp:coreProperties>
</file>