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B3" w:rsidRDefault="00D07BB3" w:rsidP="00D07BB3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CONCORRÊNCIA </w:t>
      </w:r>
      <w:proofErr w:type="gramStart"/>
      <w:r>
        <w:rPr>
          <w:rFonts w:asciiTheme="minorHAnsi" w:eastAsiaTheme="minorHAnsi" w:hAnsiTheme="minorHAnsi" w:cstheme="minorHAnsi"/>
          <w:b/>
          <w:bCs/>
          <w:szCs w:val="22"/>
        </w:rPr>
        <w:t>ELETRÔNICA  Nº</w:t>
      </w:r>
      <w:proofErr w:type="gramEnd"/>
      <w:r>
        <w:rPr>
          <w:rFonts w:asciiTheme="minorHAnsi" w:eastAsiaTheme="minorHAnsi" w:hAnsiTheme="minorHAnsi" w:cstheme="minorHAnsi"/>
          <w:b/>
          <w:bCs/>
          <w:szCs w:val="22"/>
        </w:rPr>
        <w:t xml:space="preserve"> 004</w:t>
      </w:r>
      <w:r>
        <w:rPr>
          <w:rFonts w:asciiTheme="minorHAnsi" w:eastAsiaTheme="minorHAnsi" w:hAnsiTheme="minorHAnsi" w:cstheme="minorHAnsi"/>
          <w:b/>
          <w:bCs/>
          <w:szCs w:val="22"/>
        </w:rPr>
        <w:t>-2026</w:t>
      </w:r>
    </w:p>
    <w:p w:rsidR="00D07BB3" w:rsidRDefault="00D07BB3" w:rsidP="00D07BB3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D07BB3" w:rsidRDefault="00D07BB3" w:rsidP="00D07BB3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D07BB3" w:rsidRDefault="00D07BB3" w:rsidP="00D07BB3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  <w:r>
        <w:rPr>
          <w:rFonts w:asciiTheme="minorHAnsi" w:eastAsiaTheme="minorHAnsi" w:hAnsiTheme="minorHAnsi" w:cstheme="minorHAnsi"/>
          <w:b/>
          <w:bCs/>
          <w:szCs w:val="22"/>
        </w:rPr>
        <w:br/>
      </w:r>
    </w:p>
    <w:p w:rsidR="00D07BB3" w:rsidRPr="008D7EB0" w:rsidRDefault="00D07BB3" w:rsidP="00D07BB3">
      <w:pPr>
        <w:pStyle w:val="Default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Cs w:val="22"/>
        </w:rPr>
        <w:t xml:space="preserve">Contratação de empresa </w:t>
      </w:r>
      <w:r>
        <w:rPr>
          <w:rFonts w:ascii="Arial" w:hAnsi="Arial" w:cs="Arial"/>
          <w:i/>
          <w:sz w:val="20"/>
        </w:rPr>
        <w:t xml:space="preserve">para </w:t>
      </w:r>
      <w:r w:rsidRPr="008F1219">
        <w:rPr>
          <w:rFonts w:ascii="Arial" w:hAnsi="Arial" w:cs="Arial"/>
          <w:b/>
          <w:bCs/>
          <w:sz w:val="23"/>
          <w:szCs w:val="23"/>
        </w:rPr>
        <w:t xml:space="preserve">Execução de </w:t>
      </w:r>
      <w:r w:rsidRPr="008D7EB0">
        <w:rPr>
          <w:rFonts w:ascii="Arial" w:hAnsi="Arial" w:cs="Arial"/>
          <w:b/>
          <w:bCs/>
          <w:sz w:val="23"/>
          <w:szCs w:val="23"/>
        </w:rPr>
        <w:t>TABULEIRO CONCRETO ARMADO SOBRE ESTRUTURA METÁLICA - PONTE PESSEGUEIRO</w:t>
      </w:r>
      <w:r w:rsidRPr="008F1219">
        <w:rPr>
          <w:rFonts w:ascii="Arial" w:hAnsi="Arial" w:cs="Arial"/>
          <w:b/>
          <w:i/>
        </w:rPr>
        <w:t xml:space="preserve">, divisa Santo Antônio das Missões-RS – Bossoroca –RS, </w:t>
      </w:r>
      <w:proofErr w:type="gramStart"/>
      <w:r w:rsidRPr="008F1219">
        <w:rPr>
          <w:rFonts w:ascii="Arial" w:hAnsi="Arial" w:cs="Arial"/>
          <w:b/>
          <w:i/>
        </w:rPr>
        <w:t>dimensões :</w:t>
      </w:r>
      <w:proofErr w:type="gramEnd"/>
      <w:r w:rsidRPr="008F1219">
        <w:rPr>
          <w:rFonts w:ascii="Arial" w:hAnsi="Arial" w:cs="Arial"/>
          <w:b/>
          <w:i/>
        </w:rPr>
        <w:t xml:space="preserve"> 11,00m x 5,00</w:t>
      </w:r>
      <w:bookmarkStart w:id="0" w:name="_GoBack"/>
      <w:bookmarkEnd w:id="0"/>
      <w:r w:rsidRPr="008F1219">
        <w:rPr>
          <w:rFonts w:ascii="Arial" w:hAnsi="Arial" w:cs="Arial"/>
          <w:b/>
          <w:i/>
        </w:rPr>
        <w:t>m</w:t>
      </w:r>
      <w:r w:rsidRPr="008F1219">
        <w:rPr>
          <w:rFonts w:ascii="Arial" w:hAnsi="Arial" w:cs="Arial"/>
          <w:szCs w:val="22"/>
        </w:rPr>
        <w:t>, Município de Santo Antônio das Missões/RS.</w:t>
      </w:r>
    </w:p>
    <w:p w:rsidR="00D07BB3" w:rsidRDefault="00D07BB3" w:rsidP="00D07BB3">
      <w:pPr>
        <w:pStyle w:val="Default"/>
        <w:jc w:val="both"/>
        <w:rPr>
          <w:rFonts w:ascii="Arial" w:hAnsi="Arial" w:cs="Arial"/>
          <w:i/>
          <w:sz w:val="20"/>
        </w:rPr>
      </w:pPr>
    </w:p>
    <w:p w:rsidR="00D07BB3" w:rsidRDefault="00D07BB3" w:rsidP="00D07BB3">
      <w:pPr>
        <w:pStyle w:val="Default"/>
        <w:jc w:val="both"/>
        <w:rPr>
          <w:rFonts w:ascii="Arial" w:hAnsi="Arial" w:cs="Arial"/>
          <w:i/>
          <w:sz w:val="20"/>
        </w:rPr>
      </w:pPr>
    </w:p>
    <w:p w:rsidR="00D07BB3" w:rsidRDefault="00D07BB3" w:rsidP="00D07BB3">
      <w:pPr>
        <w:pStyle w:val="Default"/>
        <w:rPr>
          <w:rFonts w:ascii="Arial" w:hAnsi="Arial" w:cs="Arial"/>
        </w:rPr>
      </w:pPr>
      <w:r>
        <w:rPr>
          <w:rFonts w:ascii="Arial" w:hAnsi="Arial" w:cs="Arial"/>
          <w:szCs w:val="22"/>
        </w:rPr>
        <w:t>Base legal: Lei nº 14.133/2021.</w:t>
      </w: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Identificação da necessidade</w:t>
      </w:r>
    </w:p>
    <w:p w:rsidR="00D07BB3" w:rsidRDefault="00D07BB3" w:rsidP="00D07BB3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Secretaria Municipal de Infraestrutura de Santo Antônio das Missões/RS identificou a necessidade imediata desta Obra, para conserto e manutenção da estrutura da ponte que faz divisa entre os </w:t>
      </w:r>
      <w:proofErr w:type="gramStart"/>
      <w:r>
        <w:rPr>
          <w:rFonts w:asciiTheme="minorHAnsi" w:eastAsiaTheme="minorHAnsi" w:hAnsiTheme="minorHAnsi" w:cstheme="minorHAnsi"/>
          <w:szCs w:val="22"/>
        </w:rPr>
        <w:t>município acima mencionados</w:t>
      </w:r>
      <w:proofErr w:type="gramEnd"/>
      <w:r>
        <w:rPr>
          <w:rFonts w:asciiTheme="minorHAnsi" w:eastAsiaTheme="minorHAnsi" w:hAnsiTheme="minorHAnsi" w:cstheme="minorHAnsi"/>
          <w:szCs w:val="22"/>
        </w:rPr>
        <w:t>, melhorando assim o espaço e dando melhor adequação e segurança na estrutura física do mesma, pois a mesma encontra-se em péssimas condições de trafegabilidade viária, assim a mesma apta para receber tais melhorias.</w:t>
      </w:r>
    </w:p>
    <w:p w:rsidR="00D07BB3" w:rsidRDefault="00D07BB3" w:rsidP="00D07BB3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D07BB3" w:rsidRPr="00E85A0D" w:rsidRDefault="00D07BB3" w:rsidP="00D07BB3">
      <w:pPr>
        <w:spacing w:line="360" w:lineRule="auto"/>
        <w:jc w:val="both"/>
        <w:rPr>
          <w:rFonts w:asciiTheme="minorHAnsi" w:hAnsiTheme="minorHAnsi" w:cstheme="minorHAnsi"/>
          <w:b/>
          <w:szCs w:val="22"/>
          <w:u w:val="single"/>
        </w:rPr>
      </w:pPr>
      <w:r w:rsidRPr="00E85A0D">
        <w:rPr>
          <w:rFonts w:asciiTheme="minorHAnsi" w:hAnsiTheme="minorHAnsi" w:cstheme="minorHAnsi"/>
          <w:b/>
          <w:szCs w:val="22"/>
          <w:u w:val="single"/>
        </w:rPr>
        <w:t xml:space="preserve">Poderão participar desta licitação pessoas jurídicas do ramo pertinente ao objeto ora licitado, cuja a sede da empresa esteja localizada nos limites geográficos com </w:t>
      </w:r>
      <w:r>
        <w:rPr>
          <w:rFonts w:asciiTheme="minorHAnsi" w:hAnsiTheme="minorHAnsi" w:cstheme="minorHAnsi"/>
          <w:b/>
          <w:szCs w:val="22"/>
          <w:u w:val="single"/>
        </w:rPr>
        <w:t xml:space="preserve">uma distância máxima </w:t>
      </w:r>
      <w:proofErr w:type="gramStart"/>
      <w:r>
        <w:rPr>
          <w:rFonts w:asciiTheme="minorHAnsi" w:hAnsiTheme="minorHAnsi" w:cstheme="minorHAnsi"/>
          <w:b/>
          <w:szCs w:val="22"/>
          <w:u w:val="single"/>
        </w:rPr>
        <w:t>de</w:t>
      </w:r>
      <w:proofErr w:type="gramEnd"/>
      <w:r>
        <w:rPr>
          <w:rFonts w:asciiTheme="minorHAnsi" w:hAnsiTheme="minorHAnsi" w:cstheme="minorHAnsi"/>
          <w:b/>
          <w:szCs w:val="22"/>
          <w:u w:val="single"/>
        </w:rPr>
        <w:t xml:space="preserve"> até </w:t>
      </w:r>
      <w:r w:rsidRPr="00E85A0D">
        <w:rPr>
          <w:rFonts w:asciiTheme="minorHAnsi" w:hAnsiTheme="minorHAnsi" w:cstheme="minorHAnsi"/>
          <w:b/>
          <w:szCs w:val="22"/>
          <w:u w:val="single"/>
        </w:rPr>
        <w:t>5</w:t>
      </w:r>
      <w:r>
        <w:rPr>
          <w:rFonts w:asciiTheme="minorHAnsi" w:hAnsiTheme="minorHAnsi" w:cstheme="minorHAnsi"/>
          <w:b/>
          <w:szCs w:val="22"/>
          <w:u w:val="single"/>
        </w:rPr>
        <w:t>5</w:t>
      </w:r>
      <w:r w:rsidRPr="00E85A0D">
        <w:rPr>
          <w:rFonts w:asciiTheme="minorHAnsi" w:hAnsiTheme="minorHAnsi" w:cstheme="minorHAnsi"/>
          <w:b/>
          <w:szCs w:val="22"/>
          <w:u w:val="single"/>
        </w:rPr>
        <w:t>0 km da Sede do Município de Santo Antônio das Missões-RS, que usa o marco inicial a avenida Prefeito José Nunes de Abreu, 6.000, centro, Santo Antônio das Missões-RS.</w:t>
      </w:r>
    </w:p>
    <w:p w:rsidR="00D07BB3" w:rsidRPr="00E85A0D" w:rsidRDefault="00D07BB3" w:rsidP="00D07BB3">
      <w:pPr>
        <w:spacing w:line="360" w:lineRule="auto"/>
        <w:jc w:val="both"/>
        <w:rPr>
          <w:rFonts w:asciiTheme="minorHAnsi" w:hAnsiTheme="minorHAnsi" w:cstheme="minorHAnsi"/>
          <w:b/>
          <w:szCs w:val="22"/>
          <w:u w:val="single"/>
        </w:rPr>
      </w:pPr>
    </w:p>
    <w:p w:rsidR="00D07BB3" w:rsidRDefault="00D07BB3" w:rsidP="00D07BB3">
      <w:pPr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E85A0D">
        <w:rPr>
          <w:rFonts w:asciiTheme="minorHAnsi" w:hAnsiTheme="minorHAnsi" w:cstheme="minorHAnsi"/>
          <w:szCs w:val="22"/>
        </w:rPr>
        <w:t xml:space="preserve"> A justificativa quanto a limitação geográfica á licitante se faz necessária para agilizar a manutenção imediata,</w:t>
      </w:r>
      <w:r>
        <w:rPr>
          <w:rFonts w:asciiTheme="minorHAnsi" w:hAnsiTheme="minorHAnsi" w:cstheme="minorHAnsi"/>
          <w:szCs w:val="22"/>
        </w:rPr>
        <w:t xml:space="preserve"> uma vez que a mesma trata-se de segurança pública para os munícipes que se utilizam da estrada de </w:t>
      </w:r>
      <w:proofErr w:type="gramStart"/>
      <w:r>
        <w:rPr>
          <w:rFonts w:asciiTheme="minorHAnsi" w:hAnsiTheme="minorHAnsi" w:cstheme="minorHAnsi"/>
          <w:szCs w:val="22"/>
        </w:rPr>
        <w:t>acesso ,</w:t>
      </w:r>
      <w:proofErr w:type="gramEnd"/>
      <w:r>
        <w:rPr>
          <w:rFonts w:asciiTheme="minorHAnsi" w:hAnsiTheme="minorHAnsi" w:cstheme="minorHAnsi"/>
          <w:szCs w:val="22"/>
        </w:rPr>
        <w:t xml:space="preserve"> considerando o fator da segurança e que esta ponte faz divisa com o município vizinho de Bossoroca-RS, e que a estrada é de extrema relevância para o escoamento da produção primária dos produtores de ambos os </w:t>
      </w:r>
      <w:r w:rsidRPr="00E85A0D">
        <w:rPr>
          <w:rFonts w:asciiTheme="minorHAnsi" w:hAnsiTheme="minorHAnsi" w:cstheme="minorHAnsi"/>
          <w:szCs w:val="22"/>
        </w:rPr>
        <w:t>Município</w:t>
      </w:r>
      <w:r>
        <w:rPr>
          <w:rFonts w:asciiTheme="minorHAnsi" w:hAnsiTheme="minorHAnsi" w:cstheme="minorHAnsi"/>
          <w:szCs w:val="22"/>
        </w:rPr>
        <w:t>s</w:t>
      </w:r>
      <w:r w:rsidRPr="00E85A0D">
        <w:rPr>
          <w:rFonts w:asciiTheme="minorHAnsi" w:hAnsiTheme="minorHAnsi" w:cstheme="minorHAnsi"/>
          <w:szCs w:val="22"/>
        </w:rPr>
        <w:t xml:space="preserve">. </w:t>
      </w:r>
    </w:p>
    <w:p w:rsidR="00D07BB3" w:rsidRDefault="00D07BB3" w:rsidP="00D07BB3">
      <w:pPr>
        <w:spacing w:line="360" w:lineRule="auto"/>
        <w:jc w:val="both"/>
        <w:rPr>
          <w:rFonts w:asciiTheme="minorHAnsi" w:hAnsiTheme="minorHAnsi" w:cstheme="minorHAnsi"/>
          <w:szCs w:val="22"/>
        </w:rPr>
      </w:pPr>
    </w:p>
    <w:p w:rsidR="00D07BB3" w:rsidRPr="00E85A0D" w:rsidRDefault="00D07BB3" w:rsidP="00D07BB3">
      <w:pPr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E85A0D">
        <w:rPr>
          <w:rFonts w:asciiTheme="minorHAnsi" w:hAnsiTheme="minorHAnsi" w:cstheme="minorHAnsi"/>
          <w:szCs w:val="22"/>
        </w:rPr>
        <w:t xml:space="preserve">PARÁGRAFO ÚNICO: Segue alguns Municípios que enquadram-se nesta limitação geográfica: São Borja, </w:t>
      </w:r>
      <w:proofErr w:type="gramStart"/>
      <w:r w:rsidRPr="00E85A0D">
        <w:rPr>
          <w:rFonts w:asciiTheme="minorHAnsi" w:hAnsiTheme="minorHAnsi" w:cstheme="minorHAnsi"/>
          <w:szCs w:val="22"/>
        </w:rPr>
        <w:t>Uruguaiana,  São</w:t>
      </w:r>
      <w:proofErr w:type="gramEnd"/>
      <w:r w:rsidRPr="00E85A0D">
        <w:rPr>
          <w:rFonts w:asciiTheme="minorHAnsi" w:hAnsiTheme="minorHAnsi" w:cstheme="minorHAnsi"/>
          <w:szCs w:val="22"/>
        </w:rPr>
        <w:t xml:space="preserve"> Luiz Gonzaga, Santo Ângelo, Santa Rosa, Ijuí, Cruz Alta, Santa Maria, Carazinho, Panambi, Passo Fundo,</w:t>
      </w:r>
      <w:r>
        <w:rPr>
          <w:rFonts w:asciiTheme="minorHAnsi" w:hAnsiTheme="minorHAnsi" w:cstheme="minorHAnsi"/>
          <w:szCs w:val="22"/>
        </w:rPr>
        <w:t xml:space="preserve"> Porto </w:t>
      </w:r>
      <w:proofErr w:type="spellStart"/>
      <w:r>
        <w:rPr>
          <w:rFonts w:asciiTheme="minorHAnsi" w:hAnsiTheme="minorHAnsi" w:cstheme="minorHAnsi"/>
          <w:szCs w:val="22"/>
        </w:rPr>
        <w:t>Alegre-RS</w:t>
      </w:r>
      <w:proofErr w:type="spellEnd"/>
      <w:r>
        <w:rPr>
          <w:rFonts w:asciiTheme="minorHAnsi" w:hAnsiTheme="minorHAnsi" w:cstheme="minorHAnsi"/>
          <w:szCs w:val="22"/>
        </w:rPr>
        <w:t xml:space="preserve">,  </w:t>
      </w:r>
      <w:r w:rsidRPr="00E85A0D">
        <w:rPr>
          <w:rFonts w:asciiTheme="minorHAnsi" w:hAnsiTheme="minorHAnsi" w:cstheme="minorHAnsi"/>
          <w:szCs w:val="22"/>
        </w:rPr>
        <w:t>entre outros.</w:t>
      </w:r>
    </w:p>
    <w:p w:rsidR="00D07BB3" w:rsidRPr="00E85A0D" w:rsidRDefault="00D07BB3" w:rsidP="00D07BB3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Descrição da solução como resultado</w:t>
      </w:r>
    </w:p>
    <w:p w:rsidR="00D07BB3" w:rsidRPr="00D07BB3" w:rsidRDefault="00D07BB3" w:rsidP="00D07BB3">
      <w:pPr>
        <w:pStyle w:val="Default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Theme="minorHAnsi" w:hAnsiTheme="minorHAnsi" w:cstheme="minorHAnsi"/>
          <w:szCs w:val="22"/>
        </w:rPr>
        <w:lastRenderedPageBreak/>
        <w:t xml:space="preserve">A solução adequada para este se faz com a </w:t>
      </w:r>
      <w:r w:rsidRPr="008F1219">
        <w:rPr>
          <w:rFonts w:ascii="Arial" w:hAnsi="Arial" w:cs="Arial"/>
          <w:b/>
          <w:bCs/>
          <w:sz w:val="23"/>
          <w:szCs w:val="23"/>
        </w:rPr>
        <w:t xml:space="preserve">Execução de </w:t>
      </w:r>
      <w:r w:rsidRPr="008D7EB0">
        <w:rPr>
          <w:rFonts w:ascii="Arial" w:hAnsi="Arial" w:cs="Arial"/>
          <w:b/>
          <w:bCs/>
          <w:sz w:val="23"/>
          <w:szCs w:val="23"/>
        </w:rPr>
        <w:t>TABULEIRO CONCRETO ARMADO SOBRE ESTRUTURA METÁLICA - PONTE PESSEGUEIRO</w:t>
      </w:r>
      <w:r w:rsidRPr="008F1219">
        <w:rPr>
          <w:rFonts w:ascii="Arial" w:hAnsi="Arial" w:cs="Arial"/>
          <w:b/>
          <w:i/>
        </w:rPr>
        <w:t xml:space="preserve">, divisa Santo Antônio das Missões-RS – Bossoroca –RS, </w:t>
      </w:r>
      <w:proofErr w:type="gramStart"/>
      <w:r w:rsidRPr="008F1219">
        <w:rPr>
          <w:rFonts w:ascii="Arial" w:hAnsi="Arial" w:cs="Arial"/>
          <w:b/>
          <w:i/>
        </w:rPr>
        <w:t>dimensões :</w:t>
      </w:r>
      <w:proofErr w:type="gramEnd"/>
      <w:r w:rsidRPr="008F1219">
        <w:rPr>
          <w:rFonts w:ascii="Arial" w:hAnsi="Arial" w:cs="Arial"/>
          <w:b/>
          <w:i/>
        </w:rPr>
        <w:t xml:space="preserve"> 11,00m x 5,00m</w:t>
      </w:r>
      <w:r w:rsidRPr="008F1219">
        <w:rPr>
          <w:rFonts w:ascii="Arial" w:hAnsi="Arial" w:cs="Arial"/>
          <w:szCs w:val="22"/>
        </w:rPr>
        <w:t xml:space="preserve">, Município </w:t>
      </w:r>
      <w:r>
        <w:rPr>
          <w:rFonts w:ascii="Arial" w:hAnsi="Arial" w:cs="Arial"/>
          <w:szCs w:val="22"/>
        </w:rPr>
        <w:t>de Santo Antônio das Missões/RS</w:t>
      </w:r>
      <w:r>
        <w:rPr>
          <w:rFonts w:asciiTheme="minorHAnsi" w:hAnsiTheme="minorHAnsi" w:cstheme="minorHAnsi"/>
          <w:szCs w:val="22"/>
        </w:rPr>
        <w:t>, através de estudo Técnico do departamento de Obras deste município, compreendendo Memorial Descritivo, Cronograma Físico Financeiro, Orçamento Base, Planta e planilha de Composição.</w:t>
      </w:r>
    </w:p>
    <w:p w:rsidR="00D07BB3" w:rsidRDefault="00D07BB3" w:rsidP="00D07BB3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 Os serviços deverão ser executados sob Fiscalização do Sr.  Carlos Juarez Vaz – </w:t>
      </w:r>
      <w:proofErr w:type="gramStart"/>
      <w:r>
        <w:rPr>
          <w:rFonts w:asciiTheme="minorHAnsi" w:eastAsiaTheme="minorHAnsi" w:hAnsiTheme="minorHAnsi" w:cstheme="minorHAnsi"/>
          <w:szCs w:val="22"/>
        </w:rPr>
        <w:t>CREA  RS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39.553.</w:t>
      </w: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D07BB3" w:rsidRDefault="00D07BB3" w:rsidP="00D07BB3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Secretaria Municipal de Infraestrutura;</w:t>
      </w: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Estimativa do quantitativo</w:t>
      </w: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O valor de </w:t>
      </w:r>
      <w:proofErr w:type="gramStart"/>
      <w:r>
        <w:rPr>
          <w:color w:val="000000" w:themeColor="text1"/>
          <w:u w:val="single"/>
        </w:rPr>
        <w:t>Referência  está</w:t>
      </w:r>
      <w:proofErr w:type="gramEnd"/>
      <w:r>
        <w:rPr>
          <w:color w:val="000000" w:themeColor="text1"/>
          <w:u w:val="single"/>
        </w:rPr>
        <w:t xml:space="preserve"> previsto é de </w:t>
      </w:r>
      <w:r w:rsidRPr="008F1219">
        <w:rPr>
          <w:b/>
          <w:color w:val="000000" w:themeColor="text1"/>
          <w:u w:val="single"/>
        </w:rPr>
        <w:t xml:space="preserve">R$ - </w:t>
      </w:r>
      <w:r>
        <w:rPr>
          <w:b/>
          <w:color w:val="000000" w:themeColor="text1"/>
          <w:u w:val="single"/>
        </w:rPr>
        <w:t xml:space="preserve">26.623,69 </w:t>
      </w:r>
      <w:r w:rsidRPr="008F1219">
        <w:rPr>
          <w:b/>
          <w:color w:val="000000" w:themeColor="text1"/>
          <w:u w:val="single"/>
        </w:rPr>
        <w:t xml:space="preserve">( </w:t>
      </w:r>
      <w:r>
        <w:rPr>
          <w:b/>
          <w:color w:val="000000" w:themeColor="text1"/>
          <w:u w:val="single"/>
        </w:rPr>
        <w:t xml:space="preserve">vinte e seis mil, seiscentos e vinte e três reais, com sessenta e nove centavos </w:t>
      </w:r>
      <w:r w:rsidRPr="008F1219">
        <w:rPr>
          <w:b/>
          <w:color w:val="000000" w:themeColor="text1"/>
          <w:u w:val="single"/>
        </w:rPr>
        <w:t xml:space="preserve"> );  </w:t>
      </w:r>
      <w:r>
        <w:rPr>
          <w:color w:val="000000" w:themeColor="text1"/>
          <w:u w:val="single"/>
        </w:rPr>
        <w:t xml:space="preserve"> </w:t>
      </w:r>
    </w:p>
    <w:p w:rsidR="00D07BB3" w:rsidRDefault="00D07BB3" w:rsidP="00D07BB3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Levantamento de mercado</w:t>
      </w: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PLANILHA SINAP 009/2025</w:t>
      </w: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t>BDI :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27,64%</w:t>
      </w: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r>
        <w:t>Garantia:</w:t>
      </w:r>
    </w:p>
    <w:p w:rsidR="00D07BB3" w:rsidRDefault="00D07BB3" w:rsidP="00D07BB3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Dotação Orçamentária:</w:t>
      </w: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t>12 – SECRETARIA MUNICIPAL DE INFRAESTRUTURA</w:t>
      </w:r>
    </w:p>
    <w:p w:rsidR="00D07BB3" w:rsidRDefault="00D07BB3" w:rsidP="00D07BB3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t>12.01 26 0782 0340 2,142 – Manutenção Infraestrutura Área Rural;</w:t>
      </w:r>
    </w:p>
    <w:p w:rsidR="00D07BB3" w:rsidRDefault="00D07BB3" w:rsidP="00D07BB3">
      <w:pPr>
        <w:rPr>
          <w:rFonts w:asciiTheme="minorHAnsi" w:eastAsiaTheme="minorHAnsi" w:hAnsiTheme="minorHAnsi" w:cstheme="minorHAnsi"/>
          <w:b/>
          <w:i/>
          <w:szCs w:val="22"/>
        </w:rPr>
      </w:pPr>
      <w:r>
        <w:rPr>
          <w:rFonts w:asciiTheme="minorHAnsi" w:eastAsiaTheme="minorHAnsi" w:hAnsiTheme="minorHAnsi" w:cstheme="minorHAnsi"/>
          <w:b/>
          <w:i/>
          <w:szCs w:val="22"/>
        </w:rPr>
        <w:t>00447 0500 4490 51 00 00 00 - Obras e Instalações.</w:t>
      </w: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Conclusão</w:t>
      </w:r>
    </w:p>
    <w:p w:rsidR="00D07BB3" w:rsidRDefault="00D07BB3" w:rsidP="00D07BB3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contratação é imprescindível para garantir as condições de segurança de Trânsito determinados em </w:t>
      </w:r>
      <w:proofErr w:type="gramStart"/>
      <w:r>
        <w:rPr>
          <w:rFonts w:asciiTheme="minorHAnsi" w:eastAsiaTheme="minorHAnsi" w:hAnsiTheme="minorHAnsi" w:cstheme="minorHAnsi"/>
          <w:szCs w:val="22"/>
        </w:rPr>
        <w:t>Lei,  alinhando</w:t>
      </w:r>
      <w:proofErr w:type="gramEnd"/>
      <w:r>
        <w:rPr>
          <w:rFonts w:asciiTheme="minorHAnsi" w:eastAsiaTheme="minorHAnsi" w:hAnsiTheme="minorHAnsi" w:cstheme="minorHAnsi"/>
          <w:szCs w:val="22"/>
        </w:rPr>
        <w:t>-se aos princípios da nova Lei de Licitações.</w:t>
      </w:r>
    </w:p>
    <w:p w:rsidR="00D07BB3" w:rsidRDefault="00D07BB3" w:rsidP="00D07BB3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Santo </w:t>
      </w:r>
      <w:r>
        <w:rPr>
          <w:rFonts w:asciiTheme="minorHAnsi" w:eastAsiaTheme="minorHAnsi" w:hAnsiTheme="minorHAnsi" w:cstheme="minorHAnsi"/>
          <w:szCs w:val="22"/>
        </w:rPr>
        <w:t>Antônio das Missões, 03</w:t>
      </w:r>
      <w:r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fevereiro</w:t>
      </w:r>
      <w:r>
        <w:rPr>
          <w:rFonts w:asciiTheme="minorHAnsi" w:eastAsiaTheme="minorHAnsi" w:hAnsiTheme="minorHAnsi" w:cstheme="minorHAnsi"/>
          <w:szCs w:val="22"/>
        </w:rPr>
        <w:t xml:space="preserve"> de 2026.</w:t>
      </w:r>
    </w:p>
    <w:p w:rsidR="00D07BB3" w:rsidRDefault="00D07BB3" w:rsidP="00D07BB3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pPr>
        <w:jc w:val="center"/>
        <w:rPr>
          <w:rFonts w:asciiTheme="minorHAnsi" w:eastAsiaTheme="minorHAnsi" w:hAnsiTheme="minorHAnsi" w:cstheme="minorHAnsi"/>
          <w:szCs w:val="22"/>
        </w:rPr>
      </w:pPr>
    </w:p>
    <w:p w:rsidR="00D07BB3" w:rsidRDefault="00D07BB3" w:rsidP="00D07BB3">
      <w:r>
        <w:t>____________________________________</w:t>
      </w:r>
    </w:p>
    <w:p w:rsidR="00D07BB3" w:rsidRDefault="00D07BB3" w:rsidP="00D07BB3">
      <w:r>
        <w:t>CARLOS JUAREZ VAZ</w:t>
      </w:r>
    </w:p>
    <w:p w:rsidR="00D07BB3" w:rsidRDefault="00D07BB3" w:rsidP="00D07BB3">
      <w:r>
        <w:t>Crea – 39.553</w:t>
      </w:r>
    </w:p>
    <w:p w:rsidR="00D07BB3" w:rsidRDefault="00D07BB3" w:rsidP="00D07BB3"/>
    <w:p w:rsidR="00792B59" w:rsidRDefault="00792B59"/>
    <w:sectPr w:rsidR="00792B59" w:rsidSect="00EC444B">
      <w:headerReference w:type="default" r:id="rId6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A44" w:rsidRDefault="00C96A44" w:rsidP="0037428A">
      <w:r>
        <w:separator/>
      </w:r>
    </w:p>
  </w:endnote>
  <w:endnote w:type="continuationSeparator" w:id="0">
    <w:p w:rsidR="00C96A44" w:rsidRDefault="00C96A44" w:rsidP="0037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A44" w:rsidRDefault="00C96A44" w:rsidP="0037428A">
      <w:r>
        <w:separator/>
      </w:r>
    </w:p>
  </w:footnote>
  <w:footnote w:type="continuationSeparator" w:id="0">
    <w:p w:rsidR="00C96A44" w:rsidRDefault="00C96A44" w:rsidP="00374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3B0" w:rsidRPr="00A83611" w:rsidRDefault="00C96A44" w:rsidP="000C53B0">
    <w:pPr>
      <w:tabs>
        <w:tab w:val="center" w:pos="540"/>
        <w:tab w:val="center" w:pos="4252"/>
        <w:tab w:val="right" w:pos="8504"/>
      </w:tabs>
    </w:pPr>
    <w:r w:rsidRPr="00A8361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981535" wp14:editId="707236D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3B0" w:rsidRDefault="00C96A44" w:rsidP="000C53B0">
                          <w:pPr>
                            <w:jc w:val="center"/>
                          </w:pPr>
                        </w:p>
                        <w:p w:rsidR="000C53B0" w:rsidRDefault="00C96A44" w:rsidP="000C53B0">
                          <w:pPr>
                            <w:jc w:val="center"/>
                          </w:pPr>
                        </w:p>
                        <w:p w:rsidR="000C53B0" w:rsidRPr="007E31E4" w:rsidRDefault="00C96A44" w:rsidP="000C53B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C53B0" w:rsidRPr="007E31E4" w:rsidRDefault="00C96A44" w:rsidP="000C53B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C53B0" w:rsidRPr="000C2407" w:rsidRDefault="00C96A44" w:rsidP="000C53B0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Abreu, 6.000 – CNPJ: </w:t>
                          </w:r>
                          <w:r>
                            <w:rPr>
                              <w:rFonts w:cs="Arial"/>
                              <w:b/>
                            </w:rPr>
                            <w:t>87.612.974/0001-04, fone: (55) 3367 2000</w:t>
                          </w:r>
                        </w:p>
                        <w:p w:rsidR="000C53B0" w:rsidRDefault="00C96A44" w:rsidP="000C53B0">
                          <w:pPr>
                            <w:jc w:val="center"/>
                          </w:pPr>
                        </w:p>
                        <w:p w:rsidR="000C53B0" w:rsidRDefault="00C96A44" w:rsidP="000C53B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8153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DUkR7t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0C53B0" w:rsidRDefault="00C96A44" w:rsidP="000C53B0">
                    <w:pPr>
                      <w:jc w:val="center"/>
                    </w:pPr>
                  </w:p>
                  <w:p w:rsidR="000C53B0" w:rsidRDefault="00C96A44" w:rsidP="000C53B0">
                    <w:pPr>
                      <w:jc w:val="center"/>
                    </w:pPr>
                  </w:p>
                  <w:p w:rsidR="000C53B0" w:rsidRPr="007E31E4" w:rsidRDefault="00C96A44" w:rsidP="000C53B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C53B0" w:rsidRPr="007E31E4" w:rsidRDefault="00C96A44" w:rsidP="000C53B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C53B0" w:rsidRPr="000C2407" w:rsidRDefault="00C96A44" w:rsidP="000C53B0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6.000 – CNPJ: </w:t>
                    </w:r>
                    <w:r>
                      <w:rPr>
                        <w:rFonts w:cs="Arial"/>
                        <w:b/>
                      </w:rPr>
                      <w:t>87.612.974/0001-04, fone: (55) 3367 2000</w:t>
                    </w:r>
                  </w:p>
                  <w:p w:rsidR="000C53B0" w:rsidRDefault="00C96A44" w:rsidP="000C53B0">
                    <w:pPr>
                      <w:jc w:val="center"/>
                    </w:pPr>
                  </w:p>
                  <w:p w:rsidR="000C53B0" w:rsidRDefault="00C96A44" w:rsidP="000C53B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tab/>
    </w:r>
    <w:r w:rsidRPr="00A83611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15pt;height:99.95pt">
          <v:imagedata r:id="rId1" o:title=""/>
        </v:shape>
        <o:OLEObject Type="Embed" ProgID="PBrush" ShapeID="_x0000_i1025" DrawAspect="Content" ObjectID="_1831619580" r:id="rId2"/>
      </w:object>
    </w:r>
  </w:p>
  <w:p w:rsidR="000C53B0" w:rsidRDefault="00C96A44">
    <w:pPr>
      <w:pStyle w:val="Cabealho"/>
    </w:pPr>
  </w:p>
  <w:p w:rsidR="000C53B0" w:rsidRDefault="00C96A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B3"/>
    <w:rsid w:val="0037428A"/>
    <w:rsid w:val="00792B59"/>
    <w:rsid w:val="00C96A44"/>
    <w:rsid w:val="00CA5A9B"/>
    <w:rsid w:val="00D0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78FA"/>
  <w15:chartTrackingRefBased/>
  <w15:docId w15:val="{78E8DF04-2706-489C-BD49-C9617259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BB3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07B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07B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7BB3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5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5A9B"/>
    <w:rPr>
      <w:rFonts w:ascii="Segoe UI" w:eastAsia="Times New Roman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3742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42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2026-02-03T13:17:00Z</cp:lastPrinted>
  <dcterms:created xsi:type="dcterms:W3CDTF">2026-02-03T13:13:00Z</dcterms:created>
  <dcterms:modified xsi:type="dcterms:W3CDTF">2026-02-03T13:26:00Z</dcterms:modified>
</cp:coreProperties>
</file>