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BE0" w:rsidRPr="00652016" w:rsidRDefault="00005BE0" w:rsidP="00005BE0">
      <w:pPr>
        <w:rPr>
          <w:rFonts w:eastAsiaTheme="minorHAnsi" w:cs="Arial"/>
          <w:b/>
          <w:bCs/>
          <w:sz w:val="24"/>
          <w:szCs w:val="24"/>
        </w:rPr>
      </w:pPr>
      <w:r w:rsidRPr="00652016">
        <w:rPr>
          <w:rFonts w:eastAsiaTheme="minorHAnsi" w:cs="Arial"/>
          <w:b/>
          <w:bCs/>
          <w:sz w:val="24"/>
          <w:szCs w:val="24"/>
        </w:rPr>
        <w:t xml:space="preserve">CONCORRÊNCIA </w:t>
      </w:r>
      <w:proofErr w:type="gramStart"/>
      <w:r w:rsidRPr="00652016">
        <w:rPr>
          <w:rFonts w:eastAsiaTheme="minorHAnsi" w:cs="Arial"/>
          <w:b/>
          <w:bCs/>
          <w:sz w:val="24"/>
          <w:szCs w:val="24"/>
        </w:rPr>
        <w:t>ELETRÔNICA  Nº</w:t>
      </w:r>
      <w:proofErr w:type="gramEnd"/>
      <w:r w:rsidRPr="00652016">
        <w:rPr>
          <w:rFonts w:eastAsiaTheme="minorHAnsi" w:cs="Arial"/>
          <w:b/>
          <w:bCs/>
          <w:sz w:val="24"/>
          <w:szCs w:val="24"/>
        </w:rPr>
        <w:t xml:space="preserve"> 005</w:t>
      </w:r>
      <w:r w:rsidRPr="00652016">
        <w:rPr>
          <w:rFonts w:eastAsiaTheme="minorHAnsi" w:cs="Arial"/>
          <w:b/>
          <w:bCs/>
          <w:sz w:val="24"/>
          <w:szCs w:val="24"/>
        </w:rPr>
        <w:t>-2026</w:t>
      </w:r>
    </w:p>
    <w:p w:rsidR="00005BE0" w:rsidRPr="00652016" w:rsidRDefault="00005BE0" w:rsidP="00005BE0">
      <w:pPr>
        <w:rPr>
          <w:rFonts w:eastAsiaTheme="minorHAnsi" w:cs="Arial"/>
          <w:b/>
          <w:bCs/>
          <w:sz w:val="24"/>
          <w:szCs w:val="24"/>
        </w:rPr>
      </w:pPr>
      <w:r w:rsidRPr="00652016">
        <w:rPr>
          <w:rFonts w:eastAsiaTheme="minorHAnsi" w:cs="Arial"/>
          <w:b/>
          <w:bCs/>
          <w:sz w:val="24"/>
          <w:szCs w:val="24"/>
        </w:rPr>
        <w:t>ANEXO III</w:t>
      </w:r>
    </w:p>
    <w:p w:rsidR="00005BE0" w:rsidRPr="00652016" w:rsidRDefault="00005BE0" w:rsidP="00005BE0">
      <w:pPr>
        <w:jc w:val="center"/>
        <w:rPr>
          <w:rFonts w:eastAsiaTheme="minorHAnsi" w:cs="Arial"/>
          <w:b/>
          <w:bCs/>
          <w:sz w:val="24"/>
          <w:szCs w:val="24"/>
        </w:rPr>
      </w:pPr>
    </w:p>
    <w:p w:rsidR="00005BE0" w:rsidRPr="00652016" w:rsidRDefault="00005BE0" w:rsidP="00005BE0">
      <w:pPr>
        <w:jc w:val="center"/>
        <w:rPr>
          <w:rFonts w:eastAsiaTheme="minorHAnsi" w:cs="Arial"/>
          <w:b/>
          <w:bCs/>
          <w:sz w:val="24"/>
          <w:szCs w:val="24"/>
        </w:rPr>
      </w:pPr>
      <w:r w:rsidRPr="00652016">
        <w:rPr>
          <w:rFonts w:eastAsiaTheme="minorHAnsi" w:cs="Arial"/>
          <w:b/>
          <w:bCs/>
          <w:sz w:val="24"/>
          <w:szCs w:val="24"/>
        </w:rPr>
        <w:t xml:space="preserve">ESTUDO TÉCNICO PRELIMINAR </w:t>
      </w:r>
      <w:r w:rsidRPr="00652016">
        <w:rPr>
          <w:rFonts w:eastAsiaTheme="minorHAnsi" w:cs="Arial"/>
          <w:b/>
          <w:bCs/>
          <w:sz w:val="24"/>
          <w:szCs w:val="24"/>
        </w:rPr>
        <w:br/>
      </w:r>
    </w:p>
    <w:p w:rsidR="00005BE0" w:rsidRPr="00652016" w:rsidRDefault="00005BE0" w:rsidP="00005BE0">
      <w:pPr>
        <w:pStyle w:val="Default"/>
        <w:jc w:val="both"/>
        <w:rPr>
          <w:rFonts w:ascii="Arial" w:hAnsi="Arial" w:cs="Arial"/>
        </w:rPr>
      </w:pPr>
      <w:r w:rsidRPr="00652016">
        <w:rPr>
          <w:rFonts w:ascii="Arial" w:hAnsi="Arial" w:cs="Arial"/>
        </w:rPr>
        <w:t xml:space="preserve">Contratação de empresa </w:t>
      </w:r>
      <w:proofErr w:type="gramStart"/>
      <w:r w:rsidRPr="00652016">
        <w:rPr>
          <w:rFonts w:ascii="Arial" w:hAnsi="Arial" w:cs="Arial"/>
          <w:i/>
        </w:rPr>
        <w:t xml:space="preserve">para </w:t>
      </w:r>
      <w:r w:rsidRPr="00652016">
        <w:rPr>
          <w:rFonts w:ascii="Arial" w:hAnsi="Arial" w:cs="Arial"/>
        </w:rPr>
        <w:t xml:space="preserve"> construção</w:t>
      </w:r>
      <w:proofErr w:type="gramEnd"/>
      <w:r w:rsidRPr="00652016">
        <w:rPr>
          <w:rFonts w:ascii="Arial" w:hAnsi="Arial" w:cs="Arial"/>
        </w:rPr>
        <w:t xml:space="preserve"> de pavimento novo na </w:t>
      </w:r>
      <w:r w:rsidRPr="00652016">
        <w:rPr>
          <w:rFonts w:ascii="Arial" w:hAnsi="Arial" w:cs="Arial"/>
          <w:b/>
          <w:bCs/>
        </w:rPr>
        <w:t xml:space="preserve">Pista de Caminhada, </w:t>
      </w:r>
      <w:r w:rsidRPr="00652016">
        <w:rPr>
          <w:rFonts w:ascii="Arial" w:hAnsi="Arial" w:cs="Arial"/>
        </w:rPr>
        <w:t xml:space="preserve">no Estádio Municipal, localizado na rua Ricardo Santiago de Godoy, com a terraplenagem e compactação do subleito, visando melhoramentos no </w:t>
      </w:r>
      <w:proofErr w:type="spellStart"/>
      <w:r w:rsidRPr="00652016">
        <w:rPr>
          <w:rFonts w:ascii="Arial" w:hAnsi="Arial" w:cs="Arial"/>
        </w:rPr>
        <w:t>greide</w:t>
      </w:r>
      <w:proofErr w:type="spellEnd"/>
      <w:r w:rsidRPr="00652016">
        <w:rPr>
          <w:rFonts w:ascii="Arial" w:hAnsi="Arial" w:cs="Arial"/>
        </w:rPr>
        <w:t xml:space="preserve"> final do local, principalmente na seção transversal, e pavimentação constituída de imprimação com asfalto diluído CM--30, e revestimento com CBUQ com 3,50 cm de espessura</w:t>
      </w:r>
      <w:r w:rsidRPr="00652016">
        <w:rPr>
          <w:rFonts w:ascii="Arial" w:hAnsi="Arial" w:cs="Arial"/>
        </w:rPr>
        <w:t xml:space="preserve">, </w:t>
      </w:r>
      <w:r w:rsidRPr="00652016">
        <w:rPr>
          <w:rFonts w:ascii="Arial" w:hAnsi="Arial" w:cs="Arial"/>
        </w:rPr>
        <w:t xml:space="preserve"> totaliza uma área a ser pavimentada de </w:t>
      </w:r>
      <w:r w:rsidRPr="00652016">
        <w:rPr>
          <w:rFonts w:ascii="Arial" w:hAnsi="Arial" w:cs="Arial"/>
          <w:b/>
          <w:bCs/>
        </w:rPr>
        <w:t xml:space="preserve">1.526,50 m². </w:t>
      </w:r>
      <w:r w:rsidRPr="00652016">
        <w:rPr>
          <w:rFonts w:ascii="Arial" w:hAnsi="Arial" w:cs="Arial"/>
        </w:rPr>
        <w:t>Município de Santo Antônio das Missões/RS.</w:t>
      </w:r>
    </w:p>
    <w:p w:rsidR="00005BE0" w:rsidRPr="00652016" w:rsidRDefault="00005BE0" w:rsidP="00005BE0">
      <w:pPr>
        <w:pStyle w:val="Default"/>
        <w:jc w:val="both"/>
        <w:rPr>
          <w:rFonts w:ascii="Arial" w:hAnsi="Arial" w:cs="Arial"/>
          <w:i/>
        </w:rPr>
      </w:pPr>
    </w:p>
    <w:p w:rsidR="00005BE0" w:rsidRPr="00652016" w:rsidRDefault="00005BE0" w:rsidP="00005BE0">
      <w:pPr>
        <w:pStyle w:val="Default"/>
        <w:jc w:val="both"/>
        <w:rPr>
          <w:rFonts w:ascii="Arial" w:hAnsi="Arial" w:cs="Arial"/>
          <w:i/>
        </w:rPr>
      </w:pPr>
    </w:p>
    <w:p w:rsidR="00005BE0" w:rsidRPr="00652016" w:rsidRDefault="00005BE0" w:rsidP="00005BE0">
      <w:pPr>
        <w:pStyle w:val="Default"/>
        <w:rPr>
          <w:rFonts w:ascii="Arial" w:hAnsi="Arial" w:cs="Arial"/>
        </w:rPr>
      </w:pPr>
      <w:r w:rsidRPr="00652016">
        <w:rPr>
          <w:rFonts w:ascii="Arial" w:hAnsi="Arial" w:cs="Arial"/>
        </w:rPr>
        <w:t>Base legal: Lei nº 14.133/2021.</w:t>
      </w:r>
    </w:p>
    <w:p w:rsidR="00005BE0" w:rsidRPr="00652016" w:rsidRDefault="00005BE0" w:rsidP="00005BE0">
      <w:pPr>
        <w:rPr>
          <w:rFonts w:eastAsiaTheme="minorHAnsi" w:cs="Arial"/>
          <w:sz w:val="24"/>
          <w:szCs w:val="24"/>
        </w:rPr>
      </w:pPr>
    </w:p>
    <w:p w:rsidR="00005BE0" w:rsidRPr="00652016" w:rsidRDefault="00005BE0" w:rsidP="00005BE0">
      <w:pPr>
        <w:rPr>
          <w:rFonts w:eastAsiaTheme="minorHAnsi" w:cs="Arial"/>
          <w:sz w:val="24"/>
          <w:szCs w:val="24"/>
        </w:rPr>
      </w:pPr>
      <w:r w:rsidRPr="00652016">
        <w:rPr>
          <w:rFonts w:eastAsiaTheme="minorHAnsi" w:cs="Arial"/>
          <w:sz w:val="24"/>
          <w:szCs w:val="24"/>
        </w:rPr>
        <w:t>Identificação da necessidade</w:t>
      </w:r>
    </w:p>
    <w:p w:rsidR="00005BE0" w:rsidRPr="00652016" w:rsidRDefault="00005BE0" w:rsidP="00005BE0">
      <w:pPr>
        <w:jc w:val="both"/>
        <w:rPr>
          <w:rFonts w:eastAsiaTheme="minorHAnsi" w:cs="Arial"/>
          <w:sz w:val="24"/>
          <w:szCs w:val="24"/>
        </w:rPr>
      </w:pPr>
      <w:r w:rsidRPr="00652016">
        <w:rPr>
          <w:rFonts w:eastAsiaTheme="minorHAnsi" w:cs="Arial"/>
          <w:sz w:val="24"/>
          <w:szCs w:val="24"/>
        </w:rPr>
        <w:t xml:space="preserve">A Secretaria Municipal de </w:t>
      </w:r>
      <w:r w:rsidRPr="00652016">
        <w:rPr>
          <w:rFonts w:eastAsiaTheme="minorHAnsi" w:cs="Arial"/>
          <w:sz w:val="24"/>
          <w:szCs w:val="24"/>
        </w:rPr>
        <w:t>Educação, Esporte e Culta, pensando na melhoria do espaço esportivo, proporcionando uma melhor adequação na pista de caminhada, resolve realizar tal obra para que irá valorizar o espaço público, entregando a comunidade um espaço adequado, limpo e seguro para a pratica de caminha e corrida.</w:t>
      </w:r>
    </w:p>
    <w:p w:rsidR="00005BE0" w:rsidRPr="00652016" w:rsidRDefault="00005BE0" w:rsidP="00005BE0">
      <w:pPr>
        <w:jc w:val="both"/>
        <w:rPr>
          <w:rFonts w:eastAsiaTheme="minorHAnsi" w:cs="Arial"/>
          <w:sz w:val="24"/>
          <w:szCs w:val="24"/>
        </w:rPr>
      </w:pPr>
    </w:p>
    <w:p w:rsidR="00005BE0" w:rsidRPr="00652016" w:rsidRDefault="00005BE0" w:rsidP="00005BE0">
      <w:pPr>
        <w:jc w:val="both"/>
        <w:rPr>
          <w:rFonts w:eastAsiaTheme="minorHAnsi" w:cs="Arial"/>
          <w:sz w:val="24"/>
          <w:szCs w:val="24"/>
        </w:rPr>
      </w:pPr>
    </w:p>
    <w:p w:rsidR="00005BE0" w:rsidRPr="00652016" w:rsidRDefault="00005BE0" w:rsidP="00005BE0">
      <w:pPr>
        <w:spacing w:line="360" w:lineRule="auto"/>
        <w:jc w:val="both"/>
        <w:rPr>
          <w:rFonts w:cs="Arial"/>
          <w:b/>
          <w:sz w:val="24"/>
          <w:szCs w:val="24"/>
          <w:u w:val="single"/>
        </w:rPr>
      </w:pPr>
      <w:r w:rsidRPr="00652016">
        <w:rPr>
          <w:rFonts w:cs="Arial"/>
          <w:b/>
          <w:sz w:val="24"/>
          <w:szCs w:val="24"/>
          <w:u w:val="single"/>
        </w:rPr>
        <w:t>Poderão participar desta licitação pessoas jurídicas do ramo pertinente ao objeto ora licitado, cuja a sede da empresa esteja localizada nos limites geográficos com uma distância máxima de até 550 km da Sede do Município de Santo Antônio das Missões-RS, que usa o marco inicial a avenida Prefeito José Nunes de Abreu, 6.000, centro, Santo Antônio das Missões-RS.</w:t>
      </w:r>
    </w:p>
    <w:p w:rsidR="00005BE0" w:rsidRPr="00652016" w:rsidRDefault="00005BE0" w:rsidP="00005BE0">
      <w:pPr>
        <w:spacing w:line="360" w:lineRule="auto"/>
        <w:jc w:val="both"/>
        <w:rPr>
          <w:rFonts w:cs="Arial"/>
          <w:b/>
          <w:sz w:val="24"/>
          <w:szCs w:val="24"/>
          <w:u w:val="single"/>
        </w:rPr>
      </w:pPr>
    </w:p>
    <w:p w:rsidR="00005BE0" w:rsidRPr="00652016" w:rsidRDefault="00005BE0" w:rsidP="00005BE0">
      <w:pPr>
        <w:spacing w:line="360" w:lineRule="auto"/>
        <w:jc w:val="both"/>
        <w:rPr>
          <w:rFonts w:cs="Arial"/>
          <w:sz w:val="24"/>
          <w:szCs w:val="24"/>
        </w:rPr>
      </w:pPr>
      <w:r w:rsidRPr="00652016">
        <w:rPr>
          <w:rFonts w:cs="Arial"/>
          <w:sz w:val="24"/>
          <w:szCs w:val="24"/>
        </w:rPr>
        <w:t xml:space="preserve"> A justificativa quanto a limitação geográfica á licitante se faz necessária para agilizar a</w:t>
      </w:r>
      <w:r w:rsidRPr="00652016">
        <w:rPr>
          <w:rFonts w:cs="Arial"/>
          <w:sz w:val="24"/>
          <w:szCs w:val="24"/>
        </w:rPr>
        <w:t xml:space="preserve"> obras, uma vez que pretendemos de imediato fazer o investimento </w:t>
      </w:r>
      <w:proofErr w:type="gramStart"/>
      <w:r w:rsidRPr="00652016">
        <w:rPr>
          <w:rFonts w:cs="Arial"/>
          <w:sz w:val="24"/>
          <w:szCs w:val="24"/>
        </w:rPr>
        <w:t>supra citado</w:t>
      </w:r>
      <w:proofErr w:type="gramEnd"/>
      <w:r w:rsidRPr="00652016">
        <w:rPr>
          <w:rFonts w:cs="Arial"/>
          <w:sz w:val="24"/>
          <w:szCs w:val="24"/>
        </w:rPr>
        <w:t>.</w:t>
      </w:r>
      <w:r w:rsidRPr="00652016">
        <w:rPr>
          <w:rFonts w:cs="Arial"/>
          <w:sz w:val="24"/>
          <w:szCs w:val="24"/>
        </w:rPr>
        <w:t xml:space="preserve"> </w:t>
      </w:r>
    </w:p>
    <w:p w:rsidR="00005BE0" w:rsidRPr="00652016" w:rsidRDefault="00005BE0" w:rsidP="00005BE0">
      <w:pPr>
        <w:spacing w:line="360" w:lineRule="auto"/>
        <w:jc w:val="both"/>
        <w:rPr>
          <w:rFonts w:cs="Arial"/>
          <w:sz w:val="24"/>
          <w:szCs w:val="24"/>
        </w:rPr>
      </w:pPr>
    </w:p>
    <w:p w:rsidR="00005BE0" w:rsidRPr="00652016" w:rsidRDefault="00005BE0" w:rsidP="00005BE0">
      <w:pPr>
        <w:spacing w:line="360" w:lineRule="auto"/>
        <w:jc w:val="both"/>
        <w:rPr>
          <w:rFonts w:cs="Arial"/>
          <w:sz w:val="24"/>
          <w:szCs w:val="24"/>
        </w:rPr>
      </w:pPr>
      <w:r w:rsidRPr="00652016">
        <w:rPr>
          <w:rFonts w:cs="Arial"/>
          <w:sz w:val="24"/>
          <w:szCs w:val="24"/>
        </w:rPr>
        <w:t xml:space="preserve">PARÁGRAFO ÚNICO: Segue alguns Municípios que enquadram-se nesta limitação geográfica: São Borja, </w:t>
      </w:r>
      <w:proofErr w:type="gramStart"/>
      <w:r w:rsidRPr="00652016">
        <w:rPr>
          <w:rFonts w:cs="Arial"/>
          <w:sz w:val="24"/>
          <w:szCs w:val="24"/>
        </w:rPr>
        <w:t>Uruguaiana,  São</w:t>
      </w:r>
      <w:proofErr w:type="gramEnd"/>
      <w:r w:rsidRPr="00652016">
        <w:rPr>
          <w:rFonts w:cs="Arial"/>
          <w:sz w:val="24"/>
          <w:szCs w:val="24"/>
        </w:rPr>
        <w:t xml:space="preserve"> Luiz Gonzaga, Santo Ângelo, </w:t>
      </w:r>
      <w:r w:rsidRPr="00652016">
        <w:rPr>
          <w:rFonts w:cs="Arial"/>
          <w:sz w:val="24"/>
          <w:szCs w:val="24"/>
        </w:rPr>
        <w:lastRenderedPageBreak/>
        <w:t xml:space="preserve">Santa Rosa, Ijuí, Cruz Alta, Santa Maria, Carazinho, Panambi, Passo Fundo, Porto </w:t>
      </w:r>
      <w:proofErr w:type="spellStart"/>
      <w:r w:rsidRPr="00652016">
        <w:rPr>
          <w:rFonts w:cs="Arial"/>
          <w:sz w:val="24"/>
          <w:szCs w:val="24"/>
        </w:rPr>
        <w:t>Alegre-RS</w:t>
      </w:r>
      <w:proofErr w:type="spellEnd"/>
      <w:r w:rsidRPr="00652016">
        <w:rPr>
          <w:rFonts w:cs="Arial"/>
          <w:sz w:val="24"/>
          <w:szCs w:val="24"/>
        </w:rPr>
        <w:t>,  entre outros.</w:t>
      </w:r>
    </w:p>
    <w:p w:rsidR="00005BE0" w:rsidRPr="00652016" w:rsidRDefault="00005BE0" w:rsidP="00005BE0">
      <w:pPr>
        <w:jc w:val="both"/>
        <w:rPr>
          <w:rFonts w:eastAsiaTheme="minorHAnsi" w:cs="Arial"/>
          <w:sz w:val="24"/>
          <w:szCs w:val="24"/>
        </w:rPr>
      </w:pPr>
    </w:p>
    <w:p w:rsidR="00005BE0" w:rsidRPr="00652016" w:rsidRDefault="00005BE0" w:rsidP="00005BE0">
      <w:pPr>
        <w:jc w:val="both"/>
        <w:rPr>
          <w:rFonts w:eastAsiaTheme="minorHAnsi" w:cs="Arial"/>
          <w:sz w:val="24"/>
          <w:szCs w:val="24"/>
        </w:rPr>
      </w:pPr>
    </w:p>
    <w:p w:rsidR="00005BE0" w:rsidRPr="00652016" w:rsidRDefault="00005BE0" w:rsidP="00005BE0">
      <w:pPr>
        <w:rPr>
          <w:rFonts w:eastAsiaTheme="minorHAnsi" w:cs="Arial"/>
          <w:sz w:val="24"/>
          <w:szCs w:val="24"/>
        </w:rPr>
      </w:pPr>
      <w:r w:rsidRPr="00652016">
        <w:rPr>
          <w:rFonts w:eastAsiaTheme="minorHAnsi" w:cs="Arial"/>
          <w:sz w:val="24"/>
          <w:szCs w:val="24"/>
        </w:rPr>
        <w:t>Descrição da solução como resultado</w:t>
      </w:r>
    </w:p>
    <w:p w:rsidR="00005BE0" w:rsidRPr="00652016" w:rsidRDefault="00005BE0" w:rsidP="00005BE0">
      <w:pPr>
        <w:pStyle w:val="Default"/>
        <w:jc w:val="both"/>
        <w:rPr>
          <w:rFonts w:ascii="Arial" w:hAnsi="Arial" w:cs="Arial"/>
        </w:rPr>
      </w:pPr>
      <w:r w:rsidRPr="00652016">
        <w:rPr>
          <w:rFonts w:ascii="Arial" w:hAnsi="Arial" w:cs="Arial"/>
        </w:rPr>
        <w:t xml:space="preserve">A solução adequada </w:t>
      </w:r>
      <w:r w:rsidRPr="00652016">
        <w:rPr>
          <w:rFonts w:ascii="Arial" w:hAnsi="Arial" w:cs="Arial"/>
        </w:rPr>
        <w:t xml:space="preserve">para </w:t>
      </w:r>
      <w:r w:rsidRPr="00652016">
        <w:rPr>
          <w:rFonts w:ascii="Arial" w:hAnsi="Arial" w:cs="Arial"/>
        </w:rPr>
        <w:t xml:space="preserve">construção de pavimento novo na </w:t>
      </w:r>
      <w:r w:rsidRPr="00652016">
        <w:rPr>
          <w:rFonts w:ascii="Arial" w:hAnsi="Arial" w:cs="Arial"/>
          <w:b/>
          <w:bCs/>
        </w:rPr>
        <w:t xml:space="preserve">Pista de Caminhada, </w:t>
      </w:r>
      <w:r w:rsidRPr="00652016">
        <w:rPr>
          <w:rFonts w:ascii="Arial" w:hAnsi="Arial" w:cs="Arial"/>
        </w:rPr>
        <w:t xml:space="preserve">no Estádio Municipal, localizado na rua Ricardo Santiago de Godoy, com a terraplenagem e compactação do subleito, visando melhoramentos no </w:t>
      </w:r>
      <w:proofErr w:type="spellStart"/>
      <w:r w:rsidRPr="00652016">
        <w:rPr>
          <w:rFonts w:ascii="Arial" w:hAnsi="Arial" w:cs="Arial"/>
        </w:rPr>
        <w:t>greide</w:t>
      </w:r>
      <w:proofErr w:type="spellEnd"/>
      <w:r w:rsidRPr="00652016">
        <w:rPr>
          <w:rFonts w:ascii="Arial" w:hAnsi="Arial" w:cs="Arial"/>
        </w:rPr>
        <w:t xml:space="preserve"> final do local, principalmente na seção tran</w:t>
      </w:r>
      <w:bookmarkStart w:id="0" w:name="_GoBack"/>
      <w:bookmarkEnd w:id="0"/>
      <w:r w:rsidRPr="00652016">
        <w:rPr>
          <w:rFonts w:ascii="Arial" w:hAnsi="Arial" w:cs="Arial"/>
        </w:rPr>
        <w:t xml:space="preserve">sversal, e pavimentação constituída de imprimação com asfalto diluído CM--30, e revestimento com CBUQ com 3,50 cm de </w:t>
      </w:r>
      <w:proofErr w:type="gramStart"/>
      <w:r w:rsidRPr="00652016">
        <w:rPr>
          <w:rFonts w:ascii="Arial" w:hAnsi="Arial" w:cs="Arial"/>
        </w:rPr>
        <w:t>espessura,  totaliza</w:t>
      </w:r>
      <w:proofErr w:type="gramEnd"/>
      <w:r w:rsidRPr="00652016">
        <w:rPr>
          <w:rFonts w:ascii="Arial" w:hAnsi="Arial" w:cs="Arial"/>
        </w:rPr>
        <w:t xml:space="preserve"> uma área a ser pavimentada de </w:t>
      </w:r>
      <w:r w:rsidRPr="00652016">
        <w:rPr>
          <w:rFonts w:ascii="Arial" w:hAnsi="Arial" w:cs="Arial"/>
          <w:b/>
          <w:bCs/>
        </w:rPr>
        <w:t xml:space="preserve">1.526,50 m². </w:t>
      </w:r>
      <w:r w:rsidRPr="00652016">
        <w:rPr>
          <w:rFonts w:ascii="Arial" w:hAnsi="Arial" w:cs="Arial"/>
        </w:rPr>
        <w:t xml:space="preserve">Município </w:t>
      </w:r>
      <w:r w:rsidRPr="00652016">
        <w:rPr>
          <w:rFonts w:ascii="Arial" w:hAnsi="Arial" w:cs="Arial"/>
        </w:rPr>
        <w:t>de Santo Antônio das Missões/RS</w:t>
      </w:r>
      <w:r w:rsidRPr="00652016">
        <w:rPr>
          <w:rFonts w:ascii="Arial" w:hAnsi="Arial" w:cs="Arial"/>
        </w:rPr>
        <w:t>, através de estudo Técnico do departamento de Obras deste município, compreendendo Memorial Descritivo, Cronograma Físico Financeiro, Orçamento Base, Planta e planilha de Composição.</w:t>
      </w:r>
    </w:p>
    <w:p w:rsidR="00005BE0" w:rsidRPr="00652016" w:rsidRDefault="00005BE0" w:rsidP="00005BE0">
      <w:pPr>
        <w:jc w:val="both"/>
        <w:rPr>
          <w:rFonts w:eastAsiaTheme="minorHAnsi" w:cs="Arial"/>
          <w:sz w:val="24"/>
          <w:szCs w:val="24"/>
        </w:rPr>
      </w:pPr>
      <w:r w:rsidRPr="00652016">
        <w:rPr>
          <w:rFonts w:eastAsiaTheme="minorHAnsi" w:cs="Arial"/>
          <w:sz w:val="24"/>
          <w:szCs w:val="24"/>
        </w:rPr>
        <w:t xml:space="preserve"> Os serviços deverão ser executados sob Fiscalização do Sr.  Carlos Juarez Vaz – </w:t>
      </w:r>
      <w:proofErr w:type="gramStart"/>
      <w:r w:rsidRPr="00652016">
        <w:rPr>
          <w:rFonts w:eastAsiaTheme="minorHAnsi" w:cs="Arial"/>
          <w:sz w:val="24"/>
          <w:szCs w:val="24"/>
        </w:rPr>
        <w:t>CREA  RS</w:t>
      </w:r>
      <w:proofErr w:type="gramEnd"/>
      <w:r w:rsidRPr="00652016">
        <w:rPr>
          <w:rFonts w:eastAsiaTheme="minorHAnsi" w:cs="Arial"/>
          <w:sz w:val="24"/>
          <w:szCs w:val="24"/>
        </w:rPr>
        <w:t xml:space="preserve"> 39.553.</w:t>
      </w:r>
    </w:p>
    <w:p w:rsidR="00005BE0" w:rsidRPr="00652016" w:rsidRDefault="00005BE0" w:rsidP="00005BE0">
      <w:pPr>
        <w:rPr>
          <w:rFonts w:eastAsiaTheme="minorHAnsi" w:cs="Arial"/>
          <w:sz w:val="24"/>
          <w:szCs w:val="24"/>
        </w:rPr>
      </w:pPr>
    </w:p>
    <w:p w:rsidR="00005BE0" w:rsidRPr="00652016" w:rsidRDefault="00005BE0" w:rsidP="00005BE0">
      <w:pPr>
        <w:rPr>
          <w:rFonts w:eastAsiaTheme="minorHAnsi" w:cs="Arial"/>
          <w:sz w:val="24"/>
          <w:szCs w:val="24"/>
        </w:rPr>
      </w:pPr>
      <w:r w:rsidRPr="00652016">
        <w:rPr>
          <w:rFonts w:eastAsiaTheme="minorHAnsi" w:cs="Arial"/>
          <w:sz w:val="24"/>
          <w:szCs w:val="24"/>
        </w:rPr>
        <w:t>Requisitos da contratação</w:t>
      </w:r>
    </w:p>
    <w:p w:rsidR="00005BE0" w:rsidRPr="00652016" w:rsidRDefault="00005BE0" w:rsidP="00005BE0">
      <w:pPr>
        <w:jc w:val="both"/>
        <w:rPr>
          <w:rFonts w:eastAsiaTheme="minorHAnsi" w:cs="Arial"/>
          <w:sz w:val="24"/>
          <w:szCs w:val="24"/>
        </w:rPr>
      </w:pPr>
      <w:r w:rsidRPr="00652016">
        <w:rPr>
          <w:rFonts w:eastAsiaTheme="minorHAnsi" w:cs="Arial"/>
          <w:sz w:val="24"/>
          <w:szCs w:val="24"/>
        </w:rPr>
        <w:t>Secretaria Municipal de Infraestrutura;</w:t>
      </w:r>
    </w:p>
    <w:p w:rsidR="00005BE0" w:rsidRPr="00652016" w:rsidRDefault="00005BE0" w:rsidP="00005BE0">
      <w:pPr>
        <w:rPr>
          <w:rFonts w:eastAsiaTheme="minorHAnsi" w:cs="Arial"/>
          <w:sz w:val="24"/>
          <w:szCs w:val="24"/>
        </w:rPr>
      </w:pPr>
    </w:p>
    <w:p w:rsidR="00005BE0" w:rsidRPr="00652016" w:rsidRDefault="00005BE0" w:rsidP="00005BE0">
      <w:pPr>
        <w:rPr>
          <w:rFonts w:eastAsiaTheme="minorHAnsi" w:cs="Arial"/>
          <w:sz w:val="24"/>
          <w:szCs w:val="24"/>
        </w:rPr>
      </w:pPr>
      <w:r w:rsidRPr="00652016">
        <w:rPr>
          <w:rFonts w:eastAsiaTheme="minorHAnsi" w:cs="Arial"/>
          <w:sz w:val="24"/>
          <w:szCs w:val="24"/>
        </w:rPr>
        <w:t>Estimativa do quantitativo</w:t>
      </w:r>
    </w:p>
    <w:p w:rsidR="00005BE0" w:rsidRPr="00652016" w:rsidRDefault="00005BE0" w:rsidP="00005BE0">
      <w:pPr>
        <w:rPr>
          <w:rFonts w:eastAsiaTheme="minorHAnsi" w:cs="Arial"/>
          <w:sz w:val="24"/>
          <w:szCs w:val="24"/>
        </w:rPr>
      </w:pPr>
    </w:p>
    <w:p w:rsidR="00005BE0" w:rsidRPr="00652016" w:rsidRDefault="00005BE0" w:rsidP="00005BE0">
      <w:pPr>
        <w:jc w:val="both"/>
        <w:rPr>
          <w:rFonts w:cs="Arial"/>
          <w:color w:val="000000" w:themeColor="text1"/>
          <w:sz w:val="24"/>
          <w:szCs w:val="24"/>
          <w:u w:val="single"/>
        </w:rPr>
      </w:pPr>
      <w:r w:rsidRPr="00652016">
        <w:rPr>
          <w:rFonts w:cs="Arial"/>
          <w:color w:val="000000" w:themeColor="text1"/>
          <w:sz w:val="24"/>
          <w:szCs w:val="24"/>
          <w:u w:val="single"/>
        </w:rPr>
        <w:t xml:space="preserve">O valor de </w:t>
      </w:r>
      <w:proofErr w:type="gramStart"/>
      <w:r w:rsidRPr="00652016">
        <w:rPr>
          <w:rFonts w:cs="Arial"/>
          <w:color w:val="000000" w:themeColor="text1"/>
          <w:sz w:val="24"/>
          <w:szCs w:val="24"/>
          <w:u w:val="single"/>
        </w:rPr>
        <w:t>Referência  está</w:t>
      </w:r>
      <w:proofErr w:type="gramEnd"/>
      <w:r w:rsidRPr="00652016">
        <w:rPr>
          <w:rFonts w:cs="Arial"/>
          <w:color w:val="000000" w:themeColor="text1"/>
          <w:sz w:val="24"/>
          <w:szCs w:val="24"/>
          <w:u w:val="single"/>
        </w:rPr>
        <w:t xml:space="preserve"> previsto é de </w:t>
      </w:r>
      <w:r w:rsidRPr="00652016">
        <w:rPr>
          <w:rFonts w:cs="Arial"/>
          <w:b/>
          <w:color w:val="000000" w:themeColor="text1"/>
          <w:sz w:val="24"/>
          <w:szCs w:val="24"/>
          <w:u w:val="single"/>
        </w:rPr>
        <w:t xml:space="preserve">R$ - </w:t>
      </w:r>
      <w:r w:rsidRPr="00652016">
        <w:rPr>
          <w:rFonts w:cs="Arial"/>
          <w:b/>
          <w:color w:val="000000" w:themeColor="text1"/>
          <w:sz w:val="24"/>
          <w:szCs w:val="24"/>
          <w:u w:val="single"/>
        </w:rPr>
        <w:t>135.610,06</w:t>
      </w:r>
      <w:r w:rsidRPr="00652016">
        <w:rPr>
          <w:rFonts w:cs="Arial"/>
          <w:b/>
          <w:color w:val="000000" w:themeColor="text1"/>
          <w:sz w:val="24"/>
          <w:szCs w:val="24"/>
          <w:u w:val="single"/>
        </w:rPr>
        <w:t xml:space="preserve"> ( </w:t>
      </w:r>
      <w:r w:rsidRPr="00652016">
        <w:rPr>
          <w:rFonts w:cs="Arial"/>
          <w:b/>
          <w:color w:val="000000" w:themeColor="text1"/>
          <w:sz w:val="24"/>
          <w:szCs w:val="24"/>
          <w:u w:val="single"/>
        </w:rPr>
        <w:t>cento e trinta e cinco mil, seiscentos e dez reais, com seis centavos )</w:t>
      </w:r>
      <w:r w:rsidRPr="00652016">
        <w:rPr>
          <w:rFonts w:cs="Arial"/>
          <w:b/>
          <w:color w:val="000000" w:themeColor="text1"/>
          <w:sz w:val="24"/>
          <w:szCs w:val="24"/>
          <w:u w:val="single"/>
        </w:rPr>
        <w:t xml:space="preserve">;  </w:t>
      </w:r>
      <w:r w:rsidRPr="00652016">
        <w:rPr>
          <w:rFonts w:cs="Arial"/>
          <w:color w:val="000000" w:themeColor="text1"/>
          <w:sz w:val="24"/>
          <w:szCs w:val="24"/>
          <w:u w:val="single"/>
        </w:rPr>
        <w:t xml:space="preserve"> </w:t>
      </w:r>
    </w:p>
    <w:p w:rsidR="00005BE0" w:rsidRPr="00652016" w:rsidRDefault="00005BE0" w:rsidP="00005BE0">
      <w:pPr>
        <w:jc w:val="both"/>
        <w:rPr>
          <w:rFonts w:eastAsiaTheme="minorHAnsi" w:cs="Arial"/>
          <w:sz w:val="24"/>
          <w:szCs w:val="24"/>
        </w:rPr>
      </w:pPr>
    </w:p>
    <w:p w:rsidR="00005BE0" w:rsidRPr="00652016" w:rsidRDefault="00005BE0" w:rsidP="00005BE0">
      <w:pPr>
        <w:rPr>
          <w:rFonts w:eastAsiaTheme="minorHAnsi" w:cs="Arial"/>
          <w:sz w:val="24"/>
          <w:szCs w:val="24"/>
        </w:rPr>
      </w:pPr>
    </w:p>
    <w:p w:rsidR="00005BE0" w:rsidRPr="00652016" w:rsidRDefault="00005BE0" w:rsidP="00005BE0">
      <w:pPr>
        <w:rPr>
          <w:rFonts w:eastAsiaTheme="minorHAnsi" w:cs="Arial"/>
          <w:sz w:val="24"/>
          <w:szCs w:val="24"/>
        </w:rPr>
      </w:pPr>
      <w:r w:rsidRPr="00652016">
        <w:rPr>
          <w:rFonts w:eastAsiaTheme="minorHAnsi" w:cs="Arial"/>
          <w:sz w:val="24"/>
          <w:szCs w:val="24"/>
        </w:rPr>
        <w:t>Levantamento de mercado</w:t>
      </w:r>
    </w:p>
    <w:p w:rsidR="00005BE0" w:rsidRPr="00652016" w:rsidRDefault="00005BE0" w:rsidP="00005BE0">
      <w:pPr>
        <w:rPr>
          <w:rFonts w:eastAsiaTheme="minorHAnsi" w:cs="Arial"/>
          <w:sz w:val="24"/>
          <w:szCs w:val="24"/>
        </w:rPr>
      </w:pPr>
      <w:r w:rsidRPr="00652016">
        <w:rPr>
          <w:rFonts w:eastAsiaTheme="minorHAnsi" w:cs="Arial"/>
          <w:sz w:val="24"/>
          <w:szCs w:val="24"/>
        </w:rPr>
        <w:t>PLANILHA SINAP 009/2025</w:t>
      </w:r>
    </w:p>
    <w:p w:rsidR="00005BE0" w:rsidRPr="00652016" w:rsidRDefault="00005BE0" w:rsidP="00005BE0">
      <w:pPr>
        <w:rPr>
          <w:rFonts w:eastAsiaTheme="minorHAnsi" w:cs="Arial"/>
          <w:sz w:val="24"/>
          <w:szCs w:val="24"/>
        </w:rPr>
      </w:pPr>
      <w:proofErr w:type="gramStart"/>
      <w:r w:rsidRPr="00652016">
        <w:rPr>
          <w:rFonts w:eastAsiaTheme="minorHAnsi" w:cs="Arial"/>
          <w:sz w:val="24"/>
          <w:szCs w:val="24"/>
        </w:rPr>
        <w:t>BDI :</w:t>
      </w:r>
      <w:proofErr w:type="gramEnd"/>
      <w:r w:rsidRPr="00652016">
        <w:rPr>
          <w:rFonts w:eastAsiaTheme="minorHAnsi" w:cs="Arial"/>
          <w:sz w:val="24"/>
          <w:szCs w:val="24"/>
        </w:rPr>
        <w:t xml:space="preserve"> 26,75</w:t>
      </w:r>
      <w:r w:rsidRPr="00652016">
        <w:rPr>
          <w:rFonts w:eastAsiaTheme="minorHAnsi" w:cs="Arial"/>
          <w:sz w:val="24"/>
          <w:szCs w:val="24"/>
        </w:rPr>
        <w:t>%</w:t>
      </w:r>
    </w:p>
    <w:p w:rsidR="00005BE0" w:rsidRPr="00652016" w:rsidRDefault="00005BE0" w:rsidP="00005BE0">
      <w:pPr>
        <w:rPr>
          <w:rFonts w:eastAsiaTheme="minorHAnsi" w:cs="Arial"/>
          <w:sz w:val="24"/>
          <w:szCs w:val="24"/>
        </w:rPr>
      </w:pPr>
    </w:p>
    <w:p w:rsidR="00005BE0" w:rsidRPr="00652016" w:rsidRDefault="00005BE0" w:rsidP="00005BE0">
      <w:pPr>
        <w:rPr>
          <w:rFonts w:cs="Arial"/>
          <w:sz w:val="24"/>
          <w:szCs w:val="24"/>
        </w:rPr>
      </w:pPr>
      <w:r w:rsidRPr="00652016">
        <w:rPr>
          <w:rFonts w:cs="Arial"/>
          <w:sz w:val="24"/>
          <w:szCs w:val="24"/>
        </w:rPr>
        <w:t>Garantia:</w:t>
      </w:r>
    </w:p>
    <w:p w:rsidR="00005BE0" w:rsidRPr="00652016" w:rsidRDefault="00005BE0" w:rsidP="00005BE0">
      <w:pPr>
        <w:rPr>
          <w:rFonts w:cs="Arial"/>
          <w:sz w:val="24"/>
          <w:szCs w:val="24"/>
        </w:rPr>
      </w:pPr>
      <w:r w:rsidRPr="00652016">
        <w:rPr>
          <w:rFonts w:cs="Arial"/>
          <w:sz w:val="24"/>
          <w:szCs w:val="24"/>
        </w:rPr>
        <w:t xml:space="preserve">- Os serviços executados deverão possuir garantia de no mínimo 24 </w:t>
      </w:r>
      <w:proofErr w:type="gramStart"/>
      <w:r w:rsidRPr="00652016">
        <w:rPr>
          <w:rFonts w:cs="Arial"/>
          <w:sz w:val="24"/>
          <w:szCs w:val="24"/>
        </w:rPr>
        <w:t>( vinte</w:t>
      </w:r>
      <w:proofErr w:type="gramEnd"/>
      <w:r w:rsidRPr="00652016">
        <w:rPr>
          <w:rFonts w:cs="Arial"/>
          <w:sz w:val="24"/>
          <w:szCs w:val="24"/>
        </w:rPr>
        <w:t xml:space="preserve"> e quatro ) meses.</w:t>
      </w:r>
    </w:p>
    <w:p w:rsidR="00005BE0" w:rsidRPr="00652016" w:rsidRDefault="00005BE0" w:rsidP="00005BE0">
      <w:pPr>
        <w:rPr>
          <w:rFonts w:eastAsiaTheme="minorHAnsi" w:cs="Arial"/>
          <w:sz w:val="24"/>
          <w:szCs w:val="24"/>
        </w:rPr>
      </w:pPr>
    </w:p>
    <w:p w:rsidR="00005BE0" w:rsidRPr="00652016" w:rsidRDefault="00005BE0" w:rsidP="00005BE0">
      <w:pPr>
        <w:rPr>
          <w:rFonts w:eastAsiaTheme="minorHAnsi" w:cs="Arial"/>
          <w:sz w:val="24"/>
          <w:szCs w:val="24"/>
        </w:rPr>
      </w:pPr>
      <w:r w:rsidRPr="00652016">
        <w:rPr>
          <w:rFonts w:eastAsiaTheme="minorHAnsi" w:cs="Arial"/>
          <w:sz w:val="24"/>
          <w:szCs w:val="24"/>
        </w:rPr>
        <w:t>Dotação Orçamentária:</w:t>
      </w:r>
    </w:p>
    <w:p w:rsidR="00005BE0" w:rsidRPr="00652016" w:rsidRDefault="00005BE0" w:rsidP="00005BE0">
      <w:pPr>
        <w:rPr>
          <w:rFonts w:eastAsiaTheme="minorHAnsi" w:cs="Arial"/>
          <w:sz w:val="24"/>
          <w:szCs w:val="24"/>
        </w:rPr>
      </w:pPr>
    </w:p>
    <w:p w:rsidR="00005BE0" w:rsidRPr="00652016" w:rsidRDefault="00005BE0" w:rsidP="00005BE0">
      <w:pPr>
        <w:rPr>
          <w:rFonts w:eastAsiaTheme="minorHAnsi" w:cs="Arial"/>
          <w:b/>
          <w:i/>
          <w:sz w:val="24"/>
          <w:szCs w:val="24"/>
        </w:rPr>
      </w:pPr>
      <w:r w:rsidRPr="00652016">
        <w:rPr>
          <w:rFonts w:eastAsiaTheme="minorHAnsi" w:cs="Arial"/>
          <w:sz w:val="24"/>
          <w:szCs w:val="24"/>
        </w:rPr>
        <w:t>06</w:t>
      </w:r>
      <w:r w:rsidRPr="00652016">
        <w:rPr>
          <w:rFonts w:eastAsiaTheme="minorHAnsi" w:cs="Arial"/>
          <w:b/>
          <w:i/>
          <w:sz w:val="24"/>
          <w:szCs w:val="24"/>
        </w:rPr>
        <w:t xml:space="preserve"> – SECRETARIA MUNICIPAL DE</w:t>
      </w:r>
      <w:r w:rsidRPr="00652016">
        <w:rPr>
          <w:rFonts w:eastAsiaTheme="minorHAnsi" w:cs="Arial"/>
          <w:b/>
          <w:i/>
          <w:sz w:val="24"/>
          <w:szCs w:val="24"/>
        </w:rPr>
        <w:t xml:space="preserve"> EDUCAÇÃO E CULTURA</w:t>
      </w:r>
    </w:p>
    <w:p w:rsidR="00005BE0" w:rsidRPr="00652016" w:rsidRDefault="00005BE0" w:rsidP="00005BE0">
      <w:pPr>
        <w:rPr>
          <w:rFonts w:eastAsiaTheme="minorHAnsi" w:cs="Arial"/>
          <w:b/>
          <w:i/>
          <w:sz w:val="24"/>
          <w:szCs w:val="24"/>
        </w:rPr>
      </w:pPr>
      <w:r w:rsidRPr="00652016">
        <w:rPr>
          <w:rFonts w:eastAsiaTheme="minorHAnsi" w:cs="Arial"/>
          <w:b/>
          <w:i/>
          <w:sz w:val="24"/>
          <w:szCs w:val="24"/>
        </w:rPr>
        <w:t>06.06 27 0812 0210 2,049 – Manutenção espaço Esportivo;</w:t>
      </w:r>
    </w:p>
    <w:p w:rsidR="00005BE0" w:rsidRPr="00652016" w:rsidRDefault="00005BE0" w:rsidP="00005BE0">
      <w:pPr>
        <w:rPr>
          <w:rFonts w:eastAsiaTheme="minorHAnsi" w:cs="Arial"/>
          <w:b/>
          <w:i/>
          <w:sz w:val="24"/>
          <w:szCs w:val="24"/>
        </w:rPr>
      </w:pPr>
      <w:r w:rsidRPr="00652016">
        <w:rPr>
          <w:rFonts w:eastAsiaTheme="minorHAnsi" w:cs="Arial"/>
          <w:b/>
          <w:i/>
          <w:sz w:val="24"/>
          <w:szCs w:val="24"/>
        </w:rPr>
        <w:t>00666 0500 4490 51 00 00 00 – Obras e Instalações.</w:t>
      </w:r>
    </w:p>
    <w:p w:rsidR="00005BE0" w:rsidRPr="00652016" w:rsidRDefault="00005BE0" w:rsidP="00005BE0">
      <w:pPr>
        <w:rPr>
          <w:rFonts w:eastAsiaTheme="minorHAnsi" w:cs="Arial"/>
          <w:sz w:val="24"/>
          <w:szCs w:val="24"/>
        </w:rPr>
      </w:pPr>
    </w:p>
    <w:p w:rsidR="00005BE0" w:rsidRPr="00652016" w:rsidRDefault="00005BE0" w:rsidP="00005BE0">
      <w:pPr>
        <w:rPr>
          <w:rFonts w:eastAsiaTheme="minorHAnsi" w:cs="Arial"/>
          <w:sz w:val="24"/>
          <w:szCs w:val="24"/>
        </w:rPr>
      </w:pPr>
    </w:p>
    <w:p w:rsidR="00005BE0" w:rsidRPr="00652016" w:rsidRDefault="00005BE0" w:rsidP="00005BE0">
      <w:pPr>
        <w:rPr>
          <w:rFonts w:eastAsiaTheme="minorHAnsi" w:cs="Arial"/>
          <w:sz w:val="24"/>
          <w:szCs w:val="24"/>
        </w:rPr>
      </w:pPr>
      <w:r w:rsidRPr="00652016">
        <w:rPr>
          <w:rFonts w:eastAsiaTheme="minorHAnsi" w:cs="Arial"/>
          <w:sz w:val="24"/>
          <w:szCs w:val="24"/>
        </w:rPr>
        <w:t>Conclusão</w:t>
      </w:r>
    </w:p>
    <w:p w:rsidR="00005BE0" w:rsidRPr="00652016" w:rsidRDefault="00005BE0" w:rsidP="00005BE0">
      <w:pPr>
        <w:jc w:val="both"/>
        <w:rPr>
          <w:rFonts w:eastAsiaTheme="minorHAnsi" w:cs="Arial"/>
          <w:sz w:val="24"/>
          <w:szCs w:val="24"/>
        </w:rPr>
      </w:pPr>
      <w:r w:rsidRPr="00652016">
        <w:rPr>
          <w:rFonts w:eastAsiaTheme="minorHAnsi" w:cs="Arial"/>
          <w:sz w:val="24"/>
          <w:szCs w:val="24"/>
        </w:rPr>
        <w:lastRenderedPageBreak/>
        <w:t xml:space="preserve">A contratação é imprescindível para garantir as condições de segurança de Trânsito determinados em </w:t>
      </w:r>
      <w:proofErr w:type="gramStart"/>
      <w:r w:rsidRPr="00652016">
        <w:rPr>
          <w:rFonts w:eastAsiaTheme="minorHAnsi" w:cs="Arial"/>
          <w:sz w:val="24"/>
          <w:szCs w:val="24"/>
        </w:rPr>
        <w:t>Lei,  alinhando</w:t>
      </w:r>
      <w:proofErr w:type="gramEnd"/>
      <w:r w:rsidRPr="00652016">
        <w:rPr>
          <w:rFonts w:eastAsiaTheme="minorHAnsi" w:cs="Arial"/>
          <w:sz w:val="24"/>
          <w:szCs w:val="24"/>
        </w:rPr>
        <w:t>-se aos princípios da nova Lei de Licitações.</w:t>
      </w:r>
    </w:p>
    <w:p w:rsidR="00005BE0" w:rsidRPr="00652016" w:rsidRDefault="00005BE0" w:rsidP="00005BE0">
      <w:pPr>
        <w:jc w:val="both"/>
        <w:rPr>
          <w:rFonts w:eastAsiaTheme="minorHAnsi" w:cs="Arial"/>
          <w:sz w:val="24"/>
          <w:szCs w:val="24"/>
        </w:rPr>
      </w:pPr>
    </w:p>
    <w:p w:rsidR="00005BE0" w:rsidRPr="00652016" w:rsidRDefault="002D720C" w:rsidP="00005BE0">
      <w:pPr>
        <w:jc w:val="right"/>
        <w:rPr>
          <w:rFonts w:eastAsiaTheme="minorHAnsi" w:cs="Arial"/>
          <w:sz w:val="24"/>
          <w:szCs w:val="24"/>
        </w:rPr>
      </w:pPr>
      <w:r w:rsidRPr="00652016">
        <w:rPr>
          <w:rFonts w:eastAsiaTheme="minorHAnsi" w:cs="Arial"/>
          <w:sz w:val="24"/>
          <w:szCs w:val="24"/>
        </w:rPr>
        <w:t>Santo Antônio das Missões, 11</w:t>
      </w:r>
      <w:r w:rsidR="00005BE0" w:rsidRPr="00652016">
        <w:rPr>
          <w:rFonts w:eastAsiaTheme="minorHAnsi" w:cs="Arial"/>
          <w:sz w:val="24"/>
          <w:szCs w:val="24"/>
        </w:rPr>
        <w:t xml:space="preserve"> de fevereiro de 2026.</w:t>
      </w:r>
    </w:p>
    <w:p w:rsidR="00005BE0" w:rsidRPr="00652016" w:rsidRDefault="00005BE0" w:rsidP="00005BE0">
      <w:pPr>
        <w:jc w:val="right"/>
        <w:rPr>
          <w:rFonts w:eastAsiaTheme="minorHAnsi" w:cs="Arial"/>
          <w:sz w:val="24"/>
          <w:szCs w:val="24"/>
        </w:rPr>
      </w:pPr>
    </w:p>
    <w:p w:rsidR="00005BE0" w:rsidRPr="00652016" w:rsidRDefault="00005BE0" w:rsidP="00005BE0">
      <w:pPr>
        <w:jc w:val="right"/>
        <w:rPr>
          <w:rFonts w:eastAsiaTheme="minorHAnsi" w:cs="Arial"/>
          <w:sz w:val="24"/>
          <w:szCs w:val="24"/>
        </w:rPr>
      </w:pPr>
    </w:p>
    <w:p w:rsidR="00005BE0" w:rsidRPr="00652016" w:rsidRDefault="00005BE0" w:rsidP="00005BE0">
      <w:pPr>
        <w:jc w:val="center"/>
        <w:rPr>
          <w:rFonts w:eastAsiaTheme="minorHAnsi" w:cs="Arial"/>
          <w:sz w:val="24"/>
          <w:szCs w:val="24"/>
        </w:rPr>
      </w:pPr>
    </w:p>
    <w:p w:rsidR="00005BE0" w:rsidRPr="00652016" w:rsidRDefault="00005BE0" w:rsidP="00005BE0">
      <w:pPr>
        <w:rPr>
          <w:rFonts w:cs="Arial"/>
          <w:sz w:val="24"/>
          <w:szCs w:val="24"/>
        </w:rPr>
      </w:pPr>
      <w:r w:rsidRPr="00652016">
        <w:rPr>
          <w:rFonts w:cs="Arial"/>
          <w:sz w:val="24"/>
          <w:szCs w:val="24"/>
        </w:rPr>
        <w:t>____________________________________</w:t>
      </w:r>
    </w:p>
    <w:p w:rsidR="00005BE0" w:rsidRPr="00652016" w:rsidRDefault="00005BE0" w:rsidP="00005BE0">
      <w:pPr>
        <w:rPr>
          <w:rFonts w:cs="Arial"/>
          <w:sz w:val="24"/>
          <w:szCs w:val="24"/>
        </w:rPr>
      </w:pPr>
      <w:r w:rsidRPr="00652016">
        <w:rPr>
          <w:rFonts w:cs="Arial"/>
          <w:sz w:val="24"/>
          <w:szCs w:val="24"/>
        </w:rPr>
        <w:t>CARLOS JUAREZ VAZ</w:t>
      </w:r>
    </w:p>
    <w:p w:rsidR="00005BE0" w:rsidRPr="00652016" w:rsidRDefault="00005BE0" w:rsidP="00005BE0">
      <w:pPr>
        <w:rPr>
          <w:rFonts w:cs="Arial"/>
          <w:sz w:val="24"/>
          <w:szCs w:val="24"/>
        </w:rPr>
      </w:pPr>
      <w:r w:rsidRPr="00652016">
        <w:rPr>
          <w:rFonts w:cs="Arial"/>
          <w:sz w:val="24"/>
          <w:szCs w:val="24"/>
        </w:rPr>
        <w:t>Crea – 39.553</w:t>
      </w:r>
    </w:p>
    <w:p w:rsidR="00005BE0" w:rsidRPr="00652016" w:rsidRDefault="00005BE0" w:rsidP="00005BE0">
      <w:pPr>
        <w:rPr>
          <w:rFonts w:cs="Arial"/>
          <w:sz w:val="24"/>
          <w:szCs w:val="24"/>
        </w:rPr>
      </w:pPr>
    </w:p>
    <w:p w:rsidR="00FC504A" w:rsidRDefault="00FC504A"/>
    <w:sectPr w:rsidR="00FC504A" w:rsidSect="00005BE0">
      <w:headerReference w:type="default" r:id="rId6"/>
      <w:pgSz w:w="11906" w:h="16838"/>
      <w:pgMar w:top="297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33BD" w:rsidRDefault="004133BD" w:rsidP="00F227A5">
      <w:r>
        <w:separator/>
      </w:r>
    </w:p>
  </w:endnote>
  <w:endnote w:type="continuationSeparator" w:id="0">
    <w:p w:rsidR="004133BD" w:rsidRDefault="004133BD" w:rsidP="00F22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33BD" w:rsidRDefault="004133BD" w:rsidP="00F227A5">
      <w:r>
        <w:separator/>
      </w:r>
    </w:p>
  </w:footnote>
  <w:footnote w:type="continuationSeparator" w:id="0">
    <w:p w:rsidR="004133BD" w:rsidRDefault="004133BD" w:rsidP="00F227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2016" w:rsidRPr="00192798" w:rsidRDefault="00652016" w:rsidP="0065201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2500EA" wp14:editId="7BA0FD5A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3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016" w:rsidRDefault="00652016" w:rsidP="00652016">
                          <w:pPr>
                            <w:jc w:val="center"/>
                          </w:pPr>
                        </w:p>
                        <w:p w:rsidR="00652016" w:rsidRPr="00553BF7" w:rsidRDefault="00652016" w:rsidP="0065201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016" w:rsidRDefault="00652016" w:rsidP="0065201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2500EA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C6o&#10;vGy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652016" w:rsidRDefault="00652016" w:rsidP="00652016">
                    <w:pPr>
                      <w:jc w:val="center"/>
                    </w:pPr>
                  </w:p>
                  <w:p w:rsidR="00652016" w:rsidRPr="00553BF7" w:rsidRDefault="00652016" w:rsidP="0065201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016" w:rsidRDefault="00652016" w:rsidP="0065201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2" type="#_x0000_t75" style="width:81pt;height:99.75pt">
          <v:imagedata r:id="rId1" o:title=""/>
        </v:shape>
        <o:OLEObject Type="Embed" ProgID="PBrush" ShapeID="_x0000_i1032" DrawAspect="Content" ObjectID="_1832311475" r:id="rId2"/>
      </w:object>
    </w:r>
  </w:p>
  <w:p w:rsidR="00652016" w:rsidRDefault="00652016">
    <w:pPr>
      <w:pStyle w:val="Cabealho"/>
    </w:pPr>
  </w:p>
  <w:p w:rsidR="00F227A5" w:rsidRDefault="00F227A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BE0"/>
    <w:rsid w:val="00005BE0"/>
    <w:rsid w:val="002D720C"/>
    <w:rsid w:val="004133BD"/>
    <w:rsid w:val="00652016"/>
    <w:rsid w:val="00F227A5"/>
    <w:rsid w:val="00FC5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A3F7D"/>
  <w15:chartTrackingRefBased/>
  <w15:docId w15:val="{8AA4B483-8171-4E93-BE78-F4EA9C2F8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5BE0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005B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227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27A5"/>
    <w:rPr>
      <w:rFonts w:ascii="Segoe UI" w:eastAsia="Times New Roman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F227A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227A5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F227A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227A5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845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535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3</cp:revision>
  <cp:lastPrinted>2026-02-11T13:37:00Z</cp:lastPrinted>
  <dcterms:created xsi:type="dcterms:W3CDTF">2026-02-11T13:16:00Z</dcterms:created>
  <dcterms:modified xsi:type="dcterms:W3CDTF">2026-02-11T13:38:00Z</dcterms:modified>
</cp:coreProperties>
</file>