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08" w:rsidRDefault="00D40A08" w:rsidP="004B6496">
      <w:pPr>
        <w:rPr>
          <w:b/>
          <w:bCs/>
        </w:rPr>
      </w:pPr>
      <w:r>
        <w:rPr>
          <w:b/>
          <w:bCs/>
        </w:rPr>
        <w:t>PREGÃO ELETRÔNICO Nº 15-2026</w:t>
      </w:r>
      <w:bookmarkStart w:id="0" w:name="_GoBack"/>
      <w:bookmarkEnd w:id="0"/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ESTUDO TÉCNICO PRELIMINAR – ETP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DESCRIÇÃO DA NECESSIDADE</w:t>
      </w:r>
    </w:p>
    <w:p w:rsidR="004B6496" w:rsidRPr="00027297" w:rsidRDefault="004B6496" w:rsidP="004B6496">
      <w:r w:rsidRPr="00027297">
        <w:t>A Secretaria Municipal de Saúde necessita realizar a substituição e aquisição de balcões pia para instalação em sanitários das unidades de atendimento, visando manter padrões adequados de higiene e conservação.</w:t>
      </w:r>
    </w:p>
    <w:p w:rsidR="004B6496" w:rsidRPr="00027297" w:rsidRDefault="004B6496" w:rsidP="004B6496">
      <w:r w:rsidRPr="00027297">
        <w:t>Os balcões são componentes essenciais para instalação de lavatórios e organização do espaço sanitário, sendo amplamente utilizados em unidades públicas.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ALINHAMENTO ENTRE A CONTRATAÇÃO E O PLANEJAMENTO</w:t>
      </w:r>
    </w:p>
    <w:p w:rsidR="004B6496" w:rsidRPr="00027297" w:rsidRDefault="004B6496" w:rsidP="004B6496">
      <w:r w:rsidRPr="00027297">
        <w:t>A presente contratação está alinhada com o planejamento administrativo da Secretaria de Saúde e integra as ações de manutenção e melhoria das estruturas físicas das unidades de atendimento.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DESCRIÇÃO DOS REQUISITOS DA CONTRATAÇÃO</w:t>
      </w:r>
    </w:p>
    <w:p w:rsidR="004B6496" w:rsidRPr="00027297" w:rsidRDefault="004B6496" w:rsidP="004B6496">
      <w:r w:rsidRPr="00027297">
        <w:t>Os balcões pia deverão atender aos seguintes requisitos mínimos:</w:t>
      </w:r>
    </w:p>
    <w:p w:rsidR="004B6496" w:rsidRDefault="004B6496" w:rsidP="004B6496">
      <w:pPr>
        <w:ind w:left="720"/>
      </w:pPr>
      <w:r>
        <w:t>Balcão pia com duas portas, cor branca, com prateleira interna;</w:t>
      </w:r>
    </w:p>
    <w:p w:rsidR="004B6496" w:rsidRDefault="004B6496" w:rsidP="004B6496">
      <w:pPr>
        <w:ind w:left="720"/>
      </w:pPr>
      <w:r>
        <w:t>Dimensões: altura 88cm; largura 100cm; Profundidade 48cm;</w:t>
      </w:r>
    </w:p>
    <w:p w:rsidR="004B6496" w:rsidRDefault="004B6496" w:rsidP="004B6496">
      <w:pPr>
        <w:ind w:left="720"/>
      </w:pPr>
      <w:r>
        <w:t>Incluso tampo em aço inox (cuba);</w:t>
      </w:r>
    </w:p>
    <w:p w:rsidR="004B6496" w:rsidRPr="00027297" w:rsidRDefault="004B6496" w:rsidP="004B6496">
      <w:pPr>
        <w:ind w:left="720"/>
      </w:pPr>
      <w:r w:rsidRPr="00027297">
        <w:t>Estrutura resistente em MDF, MDP ou material equivalente;</w:t>
      </w:r>
    </w:p>
    <w:p w:rsidR="004B6496" w:rsidRPr="00027297" w:rsidRDefault="004B6496" w:rsidP="004B6496">
      <w:pPr>
        <w:ind w:left="720"/>
      </w:pPr>
      <w:r w:rsidRPr="00027297">
        <w:t>Acabamento resistente à umidade;</w:t>
      </w:r>
    </w:p>
    <w:p w:rsidR="004B6496" w:rsidRPr="00027297" w:rsidRDefault="004B6496" w:rsidP="004B6496">
      <w:pPr>
        <w:ind w:left="720"/>
      </w:pPr>
      <w:r w:rsidRPr="00027297">
        <w:t>Garantia mínima de 12 meses.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ESTIMATIVA DAS QUANTIDADES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737"/>
        <w:gridCol w:w="1320"/>
      </w:tblGrid>
      <w:tr w:rsidR="004B6496" w:rsidRPr="00027297" w:rsidTr="004A3F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pPr>
              <w:rPr>
                <w:b/>
                <w:bCs/>
              </w:rPr>
            </w:pPr>
            <w:r w:rsidRPr="00027297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pPr>
              <w:rPr>
                <w:b/>
                <w:bCs/>
              </w:rPr>
            </w:pPr>
            <w:r w:rsidRPr="00027297">
              <w:rPr>
                <w:b/>
                <w:bCs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pPr>
              <w:rPr>
                <w:b/>
                <w:bCs/>
              </w:rPr>
            </w:pPr>
            <w:r w:rsidRPr="00027297">
              <w:rPr>
                <w:b/>
                <w:bCs/>
              </w:rPr>
              <w:t>Quantidade</w:t>
            </w:r>
          </w:p>
        </w:tc>
      </w:tr>
      <w:tr w:rsidR="004B6496" w:rsidRPr="00027297" w:rsidTr="004A3F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r w:rsidRPr="00027297">
              <w:t>01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r w:rsidRPr="00027297">
              <w:t>Balcão pia para banheiro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r>
              <w:t>1</w:t>
            </w:r>
            <w:r w:rsidRPr="00027297">
              <w:t>0 unidades</w:t>
            </w:r>
          </w:p>
        </w:tc>
      </w:tr>
    </w:tbl>
    <w:p w:rsidR="004B6496" w:rsidRPr="00027297" w:rsidRDefault="004B6496" w:rsidP="004B6496">
      <w:r w:rsidRPr="00027297">
        <w:t>A quantidade foi definida considerando a estrutura das unidades de saúde e a necessidade de reposição ao longo da vigência da ata.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lastRenderedPageBreak/>
        <w:t>ALTERNATIVAS DISPONÍVEIS NO MERCADO</w:t>
      </w:r>
    </w:p>
    <w:p w:rsidR="004B6496" w:rsidRPr="00027297" w:rsidRDefault="004B6496" w:rsidP="004B6496">
      <w:r w:rsidRPr="00027297">
        <w:t xml:space="preserve">A solução escolhida prioriza </w:t>
      </w:r>
      <w:r w:rsidRPr="00027297">
        <w:rPr>
          <w:b/>
          <w:bCs/>
        </w:rPr>
        <w:t>modelos padronizados de balcão pia com boa durabilidade e custo-benefício</w:t>
      </w:r>
      <w:r w:rsidRPr="00027297">
        <w:t>, amplamente disponíveis no mercado.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ESTIMATIVA DO VALOR DA CONTRATAÇÃO</w:t>
      </w:r>
    </w:p>
    <w:p w:rsidR="004B6496" w:rsidRPr="00027297" w:rsidRDefault="004B6496" w:rsidP="004B6496">
      <w:r w:rsidRPr="00027297">
        <w:t xml:space="preserve">A estimativa foi realizada com base em pesquisa de preços em plataformas eletrônicas de compras públicas como a </w:t>
      </w:r>
      <w:r w:rsidRPr="00027297">
        <w:rPr>
          <w:b/>
          <w:bCs/>
        </w:rPr>
        <w:t>BLL Compras</w:t>
      </w:r>
      <w:r w:rsidRPr="00027297">
        <w:t>, além de referência em licitações similares.</w:t>
      </w:r>
    </w:p>
    <w:p w:rsidR="004B6496" w:rsidRPr="00027297" w:rsidRDefault="004B6496" w:rsidP="004B6496">
      <w:r w:rsidRPr="00027297">
        <w:t>Valor médio estimado unitário:</w:t>
      </w:r>
      <w:r w:rsidRPr="00027297">
        <w:br/>
        <w:t xml:space="preserve">R$ </w:t>
      </w:r>
      <w:r>
        <w:t>893</w:t>
      </w:r>
      <w:r w:rsidRPr="00027297">
        <w:t>,</w:t>
      </w:r>
      <w:r>
        <w:t>99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2"/>
        <w:gridCol w:w="1267"/>
        <w:gridCol w:w="2244"/>
        <w:gridCol w:w="1303"/>
      </w:tblGrid>
      <w:tr w:rsidR="004B6496" w:rsidRPr="00027297" w:rsidTr="004A3F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pPr>
              <w:rPr>
                <w:b/>
                <w:bCs/>
              </w:rPr>
            </w:pPr>
            <w:r w:rsidRPr="00027297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pPr>
              <w:rPr>
                <w:b/>
                <w:bCs/>
              </w:rPr>
            </w:pPr>
            <w:r w:rsidRPr="00027297">
              <w:rPr>
                <w:b/>
                <w:bCs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pPr>
              <w:rPr>
                <w:b/>
                <w:bCs/>
              </w:rPr>
            </w:pPr>
            <w:r w:rsidRPr="00027297">
              <w:rPr>
                <w:b/>
                <w:bCs/>
              </w:rPr>
              <w:t>Valor Unitário Médio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pPr>
              <w:rPr>
                <w:b/>
                <w:bCs/>
              </w:rPr>
            </w:pPr>
            <w:r w:rsidRPr="00027297">
              <w:rPr>
                <w:b/>
                <w:bCs/>
              </w:rPr>
              <w:t>Valor Total</w:t>
            </w:r>
          </w:p>
        </w:tc>
      </w:tr>
      <w:tr w:rsidR="004B6496" w:rsidRPr="00027297" w:rsidTr="004A3F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r w:rsidRPr="00027297">
              <w:t>Balcão pia para banheiro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r>
              <w:t>1</w:t>
            </w:r>
            <w:r w:rsidRPr="00027297">
              <w:t>0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r w:rsidRPr="00027297">
              <w:t xml:space="preserve">R$ </w:t>
            </w:r>
            <w:r>
              <w:t>893,99</w:t>
            </w:r>
          </w:p>
        </w:tc>
        <w:tc>
          <w:tcPr>
            <w:tcW w:w="0" w:type="auto"/>
            <w:vAlign w:val="center"/>
            <w:hideMark/>
          </w:tcPr>
          <w:p w:rsidR="004B6496" w:rsidRPr="00027297" w:rsidRDefault="004B6496" w:rsidP="004A3F2B">
            <w:r w:rsidRPr="00027297">
              <w:t xml:space="preserve">R$ </w:t>
            </w:r>
            <w:r>
              <w:t>8.939,90</w:t>
            </w:r>
          </w:p>
        </w:tc>
      </w:tr>
    </w:tbl>
    <w:p w:rsidR="004B6496" w:rsidRPr="00027297" w:rsidRDefault="004B6496" w:rsidP="004B6496">
      <w:r w:rsidRPr="00027297">
        <w:t xml:space="preserve">Valores compatíveis com referências de licitações públicas para bancadas e balcões sanitários. 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DESCRIÇÃO DA SOLUÇÃO COMO UM TODO</w:t>
      </w:r>
    </w:p>
    <w:p w:rsidR="004B6496" w:rsidRPr="00027297" w:rsidRDefault="004B6496" w:rsidP="004B6496">
      <w:r w:rsidRPr="00027297">
        <w:t xml:space="preserve">A solução consiste na realização de processo licitatório na modalidade </w:t>
      </w:r>
      <w:r w:rsidRPr="00027297">
        <w:rPr>
          <w:b/>
          <w:bCs/>
        </w:rPr>
        <w:t>pregão eletrônico com sistema de registro de preços</w:t>
      </w:r>
      <w:r w:rsidRPr="00027297">
        <w:t>, permitindo aquisição futura conforme necessidade da Secretaria de Saúde.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JUSTIFICATIVA PARA O PARCELAMENTO OU NÃO DA CONTRATAÇÃO</w:t>
      </w:r>
    </w:p>
    <w:p w:rsidR="004B6496" w:rsidRPr="00027297" w:rsidRDefault="004B6496" w:rsidP="004B6496">
      <w:r w:rsidRPr="00027297">
        <w:t xml:space="preserve">A contratação será realizada </w:t>
      </w:r>
      <w:r w:rsidRPr="00027297">
        <w:rPr>
          <w:b/>
          <w:bCs/>
        </w:rPr>
        <w:t>por item único</w:t>
      </w:r>
      <w:r w:rsidRPr="00027297">
        <w:t>, considerando tratar-se de objeto padronizado e de baixa complexidade.</w:t>
      </w:r>
    </w:p>
    <w:p w:rsidR="004B6496" w:rsidRPr="00027297" w:rsidRDefault="004B6496" w:rsidP="004B6496">
      <w:r w:rsidRPr="00027297">
        <w:t>O parcelamento não se mostra necessário.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RESULTADOS PRETENDIDOS</w:t>
      </w:r>
    </w:p>
    <w:p w:rsidR="004B6496" w:rsidRPr="00027297" w:rsidRDefault="004B6496" w:rsidP="004B6496">
      <w:r w:rsidRPr="00027297">
        <w:t>Espera-se alcançar:</w:t>
      </w:r>
    </w:p>
    <w:p w:rsidR="004B6496" w:rsidRPr="00027297" w:rsidRDefault="004B6496" w:rsidP="004B6496">
      <w:pPr>
        <w:ind w:left="720"/>
      </w:pPr>
      <w:r w:rsidRPr="00027297">
        <w:t>melhoria das instalações sanitárias;</w:t>
      </w:r>
    </w:p>
    <w:p w:rsidR="004B6496" w:rsidRPr="00027297" w:rsidRDefault="004B6496" w:rsidP="004B6496">
      <w:pPr>
        <w:ind w:left="720"/>
      </w:pPr>
      <w:r w:rsidRPr="00027297">
        <w:t>maior durabilidade dos equipamentos;</w:t>
      </w:r>
    </w:p>
    <w:p w:rsidR="004B6496" w:rsidRPr="00027297" w:rsidRDefault="004B6496" w:rsidP="004B6496">
      <w:pPr>
        <w:ind w:left="720"/>
      </w:pPr>
      <w:r w:rsidRPr="00027297">
        <w:t>redução de custos com manutenção;</w:t>
      </w:r>
    </w:p>
    <w:p w:rsidR="004B6496" w:rsidRPr="00027297" w:rsidRDefault="004B6496" w:rsidP="004B6496">
      <w:pPr>
        <w:ind w:left="720"/>
      </w:pPr>
      <w:r w:rsidRPr="00027297">
        <w:t>maior organização e funcionalidade dos espaços.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lastRenderedPageBreak/>
        <w:t>PROVIDÊNCIAS PRÉVIAS AO CONTRATO</w:t>
      </w:r>
    </w:p>
    <w:p w:rsidR="004B6496" w:rsidRPr="00027297" w:rsidRDefault="004B6496" w:rsidP="004B6496">
      <w:r w:rsidRPr="00027297">
        <w:t>Antes da contratação deverão ser realizadas:</w:t>
      </w:r>
    </w:p>
    <w:p w:rsidR="004B6496" w:rsidRPr="00027297" w:rsidRDefault="004B6496" w:rsidP="004B6496">
      <w:pPr>
        <w:ind w:left="720"/>
      </w:pPr>
      <w:r w:rsidRPr="00027297">
        <w:t>pesquisa de preços;</w:t>
      </w:r>
    </w:p>
    <w:p w:rsidR="004B6496" w:rsidRPr="00027297" w:rsidRDefault="004B6496" w:rsidP="004B6496">
      <w:pPr>
        <w:ind w:left="720"/>
      </w:pPr>
      <w:r w:rsidRPr="00027297">
        <w:t>elaboração do termo de referência;</w:t>
      </w:r>
    </w:p>
    <w:p w:rsidR="004B6496" w:rsidRPr="00027297" w:rsidRDefault="004B6496" w:rsidP="004B6496">
      <w:pPr>
        <w:ind w:left="720"/>
      </w:pPr>
      <w:r w:rsidRPr="00027297">
        <w:t>designação de fiscal do contrato.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CONTRATAÇÕES CORRELATAS E/OU INTERDEPENDENTES</w:t>
      </w:r>
    </w:p>
    <w:p w:rsidR="004B6496" w:rsidRPr="00027297" w:rsidRDefault="004B6496" w:rsidP="004B6496">
      <w:r w:rsidRPr="00027297">
        <w:t>Não há contratações correlatas diretamente vinculadas.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POSSÍVEIS IMPACTOS AMBIENTAIS</w:t>
      </w:r>
    </w:p>
    <w:p w:rsidR="004B6496" w:rsidRPr="00027297" w:rsidRDefault="004B6496" w:rsidP="004B6496">
      <w:r w:rsidRPr="00027297">
        <w:t>O impacto ambiental da contratação é considerado baixo.</w:t>
      </w:r>
    </w:p>
    <w:p w:rsidR="004B6496" w:rsidRPr="00027297" w:rsidRDefault="004B6496" w:rsidP="004B6496">
      <w:r w:rsidRPr="00027297">
        <w:t>Os materiais deverão possuir durabilidade adequada e ser produzidos conforme normas ambientais aplicáveis.</w:t>
      </w:r>
    </w:p>
    <w:p w:rsidR="004B6496" w:rsidRPr="00027297" w:rsidRDefault="004B6496" w:rsidP="004B6496">
      <w:pPr>
        <w:rPr>
          <w:b/>
          <w:bCs/>
        </w:rPr>
      </w:pPr>
      <w:r w:rsidRPr="00027297">
        <w:rPr>
          <w:b/>
          <w:bCs/>
        </w:rPr>
        <w:t>DECLARAÇÃO DE VIABILIDADE</w:t>
      </w:r>
    </w:p>
    <w:p w:rsidR="004B6496" w:rsidRPr="00027297" w:rsidRDefault="004B6496" w:rsidP="004B6496">
      <w:r w:rsidRPr="00027297">
        <w:t xml:space="preserve">Com base nos estudos realizados, conclui-se que a contratação é </w:t>
      </w:r>
      <w:r w:rsidRPr="00027297">
        <w:rPr>
          <w:b/>
          <w:bCs/>
        </w:rPr>
        <w:t>tecnicamente e economicamente viável</w:t>
      </w:r>
      <w:r w:rsidRPr="00027297">
        <w:t>, atendendo às necessidades da Secretaria Municipal de Saúde.</w:t>
      </w:r>
    </w:p>
    <w:p w:rsidR="008562B1" w:rsidRDefault="008562B1"/>
    <w:sectPr w:rsidR="008562B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0B0" w:rsidRDefault="004A50B0" w:rsidP="00D40A08">
      <w:pPr>
        <w:spacing w:after="0" w:line="240" w:lineRule="auto"/>
      </w:pPr>
      <w:r>
        <w:separator/>
      </w:r>
    </w:p>
  </w:endnote>
  <w:endnote w:type="continuationSeparator" w:id="0">
    <w:p w:rsidR="004A50B0" w:rsidRDefault="004A50B0" w:rsidP="00D4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0B0" w:rsidRDefault="004A50B0" w:rsidP="00D40A08">
      <w:pPr>
        <w:spacing w:after="0" w:line="240" w:lineRule="auto"/>
      </w:pPr>
      <w:r>
        <w:separator/>
      </w:r>
    </w:p>
  </w:footnote>
  <w:footnote w:type="continuationSeparator" w:id="0">
    <w:p w:rsidR="004A50B0" w:rsidRDefault="004A50B0" w:rsidP="00D4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08" w:rsidRPr="00192798" w:rsidRDefault="00D40A08" w:rsidP="00D40A0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7111A6" wp14:editId="6DBEF407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A08" w:rsidRDefault="00D40A08" w:rsidP="00D40A08">
                          <w:pPr>
                            <w:jc w:val="center"/>
                          </w:pPr>
                        </w:p>
                        <w:p w:rsidR="00D40A08" w:rsidRPr="00553BF7" w:rsidRDefault="00D40A08" w:rsidP="00D40A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40A08" w:rsidRDefault="00D40A08" w:rsidP="00D40A0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111A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C6o&#10;vGy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D40A08" w:rsidRDefault="00D40A08" w:rsidP="00D40A08">
                    <w:pPr>
                      <w:jc w:val="center"/>
                    </w:pPr>
                  </w:p>
                  <w:p w:rsidR="00D40A08" w:rsidRPr="00553BF7" w:rsidRDefault="00D40A08" w:rsidP="00D40A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40A08" w:rsidRDefault="00D40A08" w:rsidP="00D40A0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167996" r:id="rId2"/>
      </w:object>
    </w:r>
  </w:p>
  <w:p w:rsidR="00D40A08" w:rsidRDefault="00D40A08">
    <w:pPr>
      <w:pStyle w:val="Cabealho"/>
    </w:pPr>
  </w:p>
  <w:p w:rsidR="00D40A08" w:rsidRDefault="00D40A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96"/>
    <w:rsid w:val="004A50B0"/>
    <w:rsid w:val="004B6496"/>
    <w:rsid w:val="00590657"/>
    <w:rsid w:val="006B5F0F"/>
    <w:rsid w:val="008562B1"/>
    <w:rsid w:val="00A138C3"/>
    <w:rsid w:val="00D40A08"/>
    <w:rsid w:val="00FB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83AD"/>
  <w15:chartTrackingRefBased/>
  <w15:docId w15:val="{CF01929C-8E2E-4A9F-BD38-C52BE05A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496"/>
  </w:style>
  <w:style w:type="paragraph" w:styleId="Ttulo1">
    <w:name w:val="heading 1"/>
    <w:basedOn w:val="Normal"/>
    <w:next w:val="Normal"/>
    <w:link w:val="Ttulo1Char"/>
    <w:uiPriority w:val="9"/>
    <w:qFormat/>
    <w:rsid w:val="004B6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6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6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6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6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6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6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6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6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6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6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6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64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64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64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64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64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64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6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6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6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6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6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64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64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64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6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64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649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40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A08"/>
  </w:style>
  <w:style w:type="paragraph" w:styleId="Rodap">
    <w:name w:val="footer"/>
    <w:basedOn w:val="Normal"/>
    <w:link w:val="RodapChar"/>
    <w:uiPriority w:val="99"/>
    <w:unhideWhenUsed/>
    <w:rsid w:val="00D40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user134</cp:lastModifiedBy>
  <cp:revision>2</cp:revision>
  <dcterms:created xsi:type="dcterms:W3CDTF">2026-03-16T15:07:00Z</dcterms:created>
  <dcterms:modified xsi:type="dcterms:W3CDTF">2026-03-16T15:07:00Z</dcterms:modified>
</cp:coreProperties>
</file>