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353" w:rsidRDefault="00082353" w:rsidP="00206A72">
      <w:pPr>
        <w:rPr>
          <w:b/>
          <w:bCs/>
        </w:rPr>
      </w:pPr>
      <w:r>
        <w:rPr>
          <w:b/>
          <w:bCs/>
        </w:rPr>
        <w:t>PREGÃO ELETRÔNICO Nº 15-2026</w:t>
      </w:r>
    </w:p>
    <w:p w:rsidR="00206A72" w:rsidRPr="00027297" w:rsidRDefault="00206A72" w:rsidP="00206A72">
      <w:pPr>
        <w:rPr>
          <w:b/>
          <w:bCs/>
        </w:rPr>
      </w:pPr>
      <w:r w:rsidRPr="00027297">
        <w:rPr>
          <w:b/>
          <w:bCs/>
        </w:rPr>
        <w:t>TERMO DE REFERÊNCIA</w:t>
      </w:r>
    </w:p>
    <w:p w:rsidR="00206A72" w:rsidRPr="00027297" w:rsidRDefault="00206A72" w:rsidP="00206A72">
      <w:pPr>
        <w:rPr>
          <w:b/>
          <w:bCs/>
        </w:rPr>
      </w:pPr>
      <w:r w:rsidRPr="00027297">
        <w:rPr>
          <w:b/>
          <w:bCs/>
        </w:rPr>
        <w:t>DEFINIÇÃO DO OBJETO</w:t>
      </w:r>
    </w:p>
    <w:p w:rsidR="00206A72" w:rsidRPr="00027297" w:rsidRDefault="00206A72" w:rsidP="00206A72">
      <w:r w:rsidRPr="00027297">
        <w:t>Registro de preços para futura e eventual aquisiçã</w:t>
      </w:r>
      <w:bookmarkStart w:id="0" w:name="_GoBack"/>
      <w:bookmarkEnd w:id="0"/>
      <w:r w:rsidRPr="00027297">
        <w:t>o de balcões pia para banheiro, destinados às unidades da Secretaria Municipal de Saúde de Santo Antônio das Missões.</w:t>
      </w:r>
    </w:p>
    <w:p w:rsidR="00206A72" w:rsidRPr="00027297" w:rsidRDefault="00206A72" w:rsidP="00206A72">
      <w:pPr>
        <w:rPr>
          <w:b/>
          <w:bCs/>
        </w:rPr>
      </w:pPr>
      <w:r w:rsidRPr="00027297">
        <w:rPr>
          <w:b/>
          <w:bCs/>
        </w:rPr>
        <w:t>FUNDAMENTAÇÃO DA CONTRATAÇÃO</w:t>
      </w:r>
    </w:p>
    <w:p w:rsidR="00206A72" w:rsidRPr="00027297" w:rsidRDefault="00206A72" w:rsidP="00206A72">
      <w:r w:rsidRPr="00027297">
        <w:t xml:space="preserve">A contratação fundamenta-se na </w:t>
      </w:r>
      <w:r w:rsidRPr="00027297">
        <w:rPr>
          <w:b/>
          <w:bCs/>
        </w:rPr>
        <w:t>Lei nº 14.133/2021</w:t>
      </w:r>
      <w:r w:rsidRPr="00027297">
        <w:t>, que estabelece normas gerais de licitações e contratos administrativos.</w:t>
      </w:r>
    </w:p>
    <w:p w:rsidR="00206A72" w:rsidRPr="00027297" w:rsidRDefault="00206A72" w:rsidP="00206A72">
      <w:pPr>
        <w:rPr>
          <w:b/>
          <w:bCs/>
        </w:rPr>
      </w:pPr>
      <w:r w:rsidRPr="00027297">
        <w:rPr>
          <w:b/>
          <w:bCs/>
        </w:rPr>
        <w:t>DESCRIÇÃO DA SOLUÇÃO COMO UM TODO</w:t>
      </w:r>
    </w:p>
    <w:p w:rsidR="00206A72" w:rsidRPr="00027297" w:rsidRDefault="00206A72" w:rsidP="00206A72">
      <w:r w:rsidRPr="00027297">
        <w:t>A solução consiste na aquisição de balcões pia padronizados destinados à instalação em sanitários das unidades de saúde.</w:t>
      </w:r>
    </w:p>
    <w:p w:rsidR="00206A72" w:rsidRPr="00027297" w:rsidRDefault="00206A72" w:rsidP="00206A72">
      <w:pPr>
        <w:rPr>
          <w:b/>
          <w:bCs/>
        </w:rPr>
      </w:pPr>
      <w:r w:rsidRPr="00027297">
        <w:rPr>
          <w:b/>
          <w:bCs/>
        </w:rPr>
        <w:t>REQUISITOS DA CONTRATAÇÃO</w:t>
      </w:r>
    </w:p>
    <w:p w:rsidR="00206A72" w:rsidRPr="00027297" w:rsidRDefault="00206A72" w:rsidP="00206A72">
      <w:r w:rsidRPr="00027297">
        <w:t>Os produtos deverão possuir:</w:t>
      </w:r>
    </w:p>
    <w:p w:rsidR="00206A72" w:rsidRPr="00027297" w:rsidRDefault="00206A72" w:rsidP="00206A72">
      <w:pPr>
        <w:ind w:left="720"/>
      </w:pPr>
      <w:r w:rsidRPr="00027297">
        <w:t>resistência à umidade;</w:t>
      </w:r>
    </w:p>
    <w:p w:rsidR="00206A72" w:rsidRPr="00027297" w:rsidRDefault="00206A72" w:rsidP="00206A72">
      <w:pPr>
        <w:ind w:left="720"/>
      </w:pPr>
      <w:r w:rsidRPr="00027297">
        <w:t>estrutura reforçada;</w:t>
      </w:r>
    </w:p>
    <w:p w:rsidR="00206A72" w:rsidRPr="00027297" w:rsidRDefault="00206A72" w:rsidP="00206A72">
      <w:pPr>
        <w:ind w:left="720"/>
      </w:pPr>
      <w:r w:rsidRPr="00027297">
        <w:t>compatibilidade com cuba de lavatório;</w:t>
      </w:r>
    </w:p>
    <w:p w:rsidR="00206A72" w:rsidRPr="00027297" w:rsidRDefault="00206A72" w:rsidP="00206A72">
      <w:pPr>
        <w:ind w:left="720"/>
      </w:pPr>
      <w:r w:rsidRPr="00027297">
        <w:t>acabamento lavável.</w:t>
      </w:r>
    </w:p>
    <w:p w:rsidR="00206A72" w:rsidRPr="00027297" w:rsidRDefault="00206A72" w:rsidP="00206A72">
      <w:pPr>
        <w:rPr>
          <w:b/>
          <w:bCs/>
        </w:rPr>
      </w:pPr>
      <w:r w:rsidRPr="00027297">
        <w:rPr>
          <w:b/>
          <w:bCs/>
        </w:rPr>
        <w:t>MODELO DE EXECUÇÃO DO OBJETO</w:t>
      </w:r>
    </w:p>
    <w:p w:rsidR="00206A72" w:rsidRPr="00027297" w:rsidRDefault="00206A72" w:rsidP="00206A72">
      <w:r w:rsidRPr="00027297">
        <w:t xml:space="preserve">O fornecimento ocorrerá de forma </w:t>
      </w:r>
      <w:r w:rsidRPr="00027297">
        <w:rPr>
          <w:b/>
          <w:bCs/>
        </w:rPr>
        <w:t>parcelada</w:t>
      </w:r>
      <w:r w:rsidRPr="00027297">
        <w:t>, conforme demanda da Secretaria de Saúde, mediante emissão de ordem de fornecimento.</w:t>
      </w:r>
    </w:p>
    <w:p w:rsidR="00206A72" w:rsidRPr="00027297" w:rsidRDefault="00206A72" w:rsidP="00206A72">
      <w:pPr>
        <w:rPr>
          <w:b/>
          <w:bCs/>
        </w:rPr>
      </w:pPr>
      <w:r w:rsidRPr="00027297">
        <w:rPr>
          <w:b/>
          <w:bCs/>
        </w:rPr>
        <w:t>MODELO DE GESTÃO DO CONTRATO</w:t>
      </w:r>
    </w:p>
    <w:p w:rsidR="00206A72" w:rsidRPr="00027297" w:rsidRDefault="00206A72" w:rsidP="00206A72">
      <w:r w:rsidRPr="00027297">
        <w:t>A gestão do contrato será realizada por servidor designado pela Administração, responsável pelo acompanhamento da execução e verificação da conformidade dos produtos fornecidos.</w:t>
      </w:r>
    </w:p>
    <w:p w:rsidR="00206A72" w:rsidRPr="00027297" w:rsidRDefault="00206A72" w:rsidP="00206A72">
      <w:pPr>
        <w:rPr>
          <w:b/>
          <w:bCs/>
        </w:rPr>
      </w:pPr>
      <w:r w:rsidRPr="00027297">
        <w:rPr>
          <w:b/>
          <w:bCs/>
        </w:rPr>
        <w:t>CRITÉRIOS DE MEDIÇÃO E DE PAGAMENTO</w:t>
      </w:r>
    </w:p>
    <w:p w:rsidR="00206A72" w:rsidRPr="00027297" w:rsidRDefault="00206A72" w:rsidP="00206A72">
      <w:r w:rsidRPr="00027297">
        <w:t>O pagamento será realizado após:</w:t>
      </w:r>
    </w:p>
    <w:p w:rsidR="00206A72" w:rsidRPr="00027297" w:rsidRDefault="00206A72" w:rsidP="00206A72">
      <w:pPr>
        <w:ind w:left="720"/>
      </w:pPr>
      <w:r w:rsidRPr="00027297">
        <w:lastRenderedPageBreak/>
        <w:t>entrega dos produtos;</w:t>
      </w:r>
    </w:p>
    <w:p w:rsidR="00206A72" w:rsidRPr="00027297" w:rsidRDefault="00206A72" w:rsidP="00206A72">
      <w:pPr>
        <w:ind w:left="720"/>
      </w:pPr>
      <w:r w:rsidRPr="00027297">
        <w:t>conferência quantitativa e qualitativa;</w:t>
      </w:r>
    </w:p>
    <w:p w:rsidR="00206A72" w:rsidRPr="00027297" w:rsidRDefault="00206A72" w:rsidP="00206A72">
      <w:pPr>
        <w:ind w:left="720"/>
      </w:pPr>
      <w:r w:rsidRPr="00027297">
        <w:t>emissão de nota fiscal.</w:t>
      </w:r>
    </w:p>
    <w:p w:rsidR="00206A72" w:rsidRPr="00027297" w:rsidRDefault="00206A72" w:rsidP="00206A72">
      <w:r w:rsidRPr="00027297">
        <w:t>Prazo de pagamento:</w:t>
      </w:r>
      <w:r w:rsidRPr="00027297">
        <w:br/>
        <w:t>até 30 dias.</w:t>
      </w:r>
    </w:p>
    <w:p w:rsidR="00206A72" w:rsidRPr="00027297" w:rsidRDefault="00206A72" w:rsidP="00206A72">
      <w:pPr>
        <w:rPr>
          <w:b/>
          <w:bCs/>
        </w:rPr>
      </w:pPr>
      <w:r w:rsidRPr="00027297">
        <w:rPr>
          <w:b/>
          <w:bCs/>
        </w:rPr>
        <w:t>FORMA E CRITÉRIOS DE SELEÇÃO DO FORNECEDOR</w:t>
      </w:r>
    </w:p>
    <w:p w:rsidR="00206A72" w:rsidRPr="00027297" w:rsidRDefault="00206A72" w:rsidP="00206A72">
      <w:r w:rsidRPr="00027297">
        <w:t>Modalidade:</w:t>
      </w:r>
      <w:r w:rsidRPr="00027297">
        <w:br/>
        <w:t>Pregão Eletrônico.</w:t>
      </w:r>
    </w:p>
    <w:p w:rsidR="00206A72" w:rsidRPr="00027297" w:rsidRDefault="00206A72" w:rsidP="00206A72">
      <w:r w:rsidRPr="00027297">
        <w:t>Critério de julgamento:</w:t>
      </w:r>
      <w:r w:rsidRPr="00027297">
        <w:br/>
        <w:t>Menor preço por item.</w:t>
      </w:r>
    </w:p>
    <w:p w:rsidR="00206A72" w:rsidRPr="00027297" w:rsidRDefault="00206A72" w:rsidP="00206A72">
      <w:r w:rsidRPr="00027297">
        <w:t>Sistema:</w:t>
      </w:r>
      <w:r w:rsidRPr="00027297">
        <w:br/>
        <w:t>Registro de Preços.</w:t>
      </w:r>
    </w:p>
    <w:p w:rsidR="00206A72" w:rsidRPr="00027297" w:rsidRDefault="00206A72" w:rsidP="00206A72">
      <w:pPr>
        <w:rPr>
          <w:b/>
          <w:bCs/>
        </w:rPr>
      </w:pPr>
      <w:r w:rsidRPr="00027297">
        <w:rPr>
          <w:b/>
          <w:bCs/>
        </w:rPr>
        <w:t>ESTIMATIVA DO VALOR DA CONTRATAÇÃO</w:t>
      </w:r>
    </w:p>
    <w:p w:rsidR="00206A72" w:rsidRPr="00027297" w:rsidRDefault="00206A72" w:rsidP="00206A72">
      <w:r w:rsidRPr="00027297">
        <w:t>Valor estimado:</w:t>
      </w:r>
    </w:p>
    <w:p w:rsidR="00206A72" w:rsidRPr="00027297" w:rsidRDefault="00206A72" w:rsidP="00206A72">
      <w:r w:rsidRPr="00027297">
        <w:t xml:space="preserve">R$ </w:t>
      </w:r>
      <w:r>
        <w:t>8.939,90</w:t>
      </w:r>
    </w:p>
    <w:p w:rsidR="00206A72" w:rsidRPr="00027297" w:rsidRDefault="00206A72" w:rsidP="00206A72">
      <w:pPr>
        <w:rPr>
          <w:b/>
          <w:bCs/>
        </w:rPr>
      </w:pPr>
      <w:r w:rsidRPr="00027297">
        <w:rPr>
          <w:b/>
          <w:bCs/>
        </w:rPr>
        <w:t>ADEQUAÇÃO ORÇAMENTÁRIA</w:t>
      </w:r>
    </w:p>
    <w:p w:rsidR="00206A72" w:rsidRPr="00027297" w:rsidRDefault="00206A72" w:rsidP="00206A72">
      <w:r w:rsidRPr="00027297">
        <w:t>As despesas decorrentes da contratação correrão por conta de dotação orçamentária própria da Secretaria Municipal de Saúde.</w:t>
      </w:r>
    </w:p>
    <w:p w:rsidR="008562B1" w:rsidRDefault="008562B1"/>
    <w:sectPr w:rsidR="008562B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1C7" w:rsidRDefault="00FC71C7" w:rsidP="00082353">
      <w:pPr>
        <w:spacing w:after="0" w:line="240" w:lineRule="auto"/>
      </w:pPr>
      <w:r>
        <w:separator/>
      </w:r>
    </w:p>
  </w:endnote>
  <w:endnote w:type="continuationSeparator" w:id="0">
    <w:p w:rsidR="00FC71C7" w:rsidRDefault="00FC71C7" w:rsidP="0008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Bahnschrift Light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Bahnschrift Light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1C7" w:rsidRDefault="00FC71C7" w:rsidP="00082353">
      <w:pPr>
        <w:spacing w:after="0" w:line="240" w:lineRule="auto"/>
      </w:pPr>
      <w:r>
        <w:separator/>
      </w:r>
    </w:p>
  </w:footnote>
  <w:footnote w:type="continuationSeparator" w:id="0">
    <w:p w:rsidR="00FC71C7" w:rsidRDefault="00FC71C7" w:rsidP="0008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353" w:rsidRPr="00192798" w:rsidRDefault="00082353" w:rsidP="00082353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157DB1" wp14:editId="2683E29E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353" w:rsidRDefault="00082353" w:rsidP="00082353">
                          <w:pPr>
                            <w:jc w:val="center"/>
                          </w:pPr>
                        </w:p>
                        <w:p w:rsidR="00082353" w:rsidRPr="00553BF7" w:rsidRDefault="00082353" w:rsidP="0008235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082353" w:rsidRDefault="00082353" w:rsidP="00082353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57D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C6o&#10;vGy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082353" w:rsidRDefault="00082353" w:rsidP="00082353">
                    <w:pPr>
                      <w:jc w:val="center"/>
                    </w:pPr>
                  </w:p>
                  <w:p w:rsidR="00082353" w:rsidRPr="00553BF7" w:rsidRDefault="00082353" w:rsidP="0008235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082353" w:rsidRDefault="00082353" w:rsidP="00082353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5168105" r:id="rId2"/>
      </w:object>
    </w:r>
  </w:p>
  <w:p w:rsidR="00082353" w:rsidRDefault="00082353">
    <w:pPr>
      <w:pStyle w:val="Cabealho"/>
    </w:pPr>
  </w:p>
  <w:p w:rsidR="00082353" w:rsidRDefault="000823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72"/>
    <w:rsid w:val="00082353"/>
    <w:rsid w:val="00206A72"/>
    <w:rsid w:val="00590657"/>
    <w:rsid w:val="006B5F0F"/>
    <w:rsid w:val="008562B1"/>
    <w:rsid w:val="00A138C3"/>
    <w:rsid w:val="00FB7CB4"/>
    <w:rsid w:val="00FC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6228"/>
  <w15:chartTrackingRefBased/>
  <w15:docId w15:val="{A33A79B4-DD23-4482-B1A6-CEE145A6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A72"/>
  </w:style>
  <w:style w:type="paragraph" w:styleId="Ttulo1">
    <w:name w:val="heading 1"/>
    <w:basedOn w:val="Normal"/>
    <w:next w:val="Normal"/>
    <w:link w:val="Ttulo1Char"/>
    <w:uiPriority w:val="9"/>
    <w:qFormat/>
    <w:rsid w:val="00206A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06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06A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06A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06A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6A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06A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06A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06A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6A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06A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06A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06A7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06A7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6A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06A7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06A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06A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06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06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06A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06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06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06A7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06A7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06A7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06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06A7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06A7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823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353"/>
  </w:style>
  <w:style w:type="paragraph" w:styleId="Rodap">
    <w:name w:val="footer"/>
    <w:basedOn w:val="Normal"/>
    <w:link w:val="RodapChar"/>
    <w:uiPriority w:val="99"/>
    <w:unhideWhenUsed/>
    <w:rsid w:val="000823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user134</cp:lastModifiedBy>
  <cp:revision>2</cp:revision>
  <dcterms:created xsi:type="dcterms:W3CDTF">2026-03-16T15:08:00Z</dcterms:created>
  <dcterms:modified xsi:type="dcterms:W3CDTF">2026-03-16T15:08:00Z</dcterms:modified>
</cp:coreProperties>
</file>