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70B" w:rsidRPr="00272FE8" w:rsidRDefault="006E270B" w:rsidP="006E270B">
      <w:pPr>
        <w:pStyle w:val="Ttulo3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PREGÃO ELETRÔNICO 017</w:t>
      </w:r>
      <w:r w:rsidRPr="00272FE8">
        <w:rPr>
          <w:rFonts w:ascii="Arial" w:hAnsi="Arial" w:cs="Arial"/>
          <w:color w:val="auto"/>
          <w:sz w:val="24"/>
          <w:szCs w:val="24"/>
        </w:rPr>
        <w:t>-2026</w:t>
      </w:r>
    </w:p>
    <w:p w:rsidR="006E270B" w:rsidRPr="00272FE8" w:rsidRDefault="006E270B" w:rsidP="006E270B">
      <w:pPr>
        <w:jc w:val="center"/>
        <w:rPr>
          <w:rFonts w:cs="Arial"/>
          <w:b/>
          <w:sz w:val="24"/>
          <w:szCs w:val="24"/>
        </w:rPr>
      </w:pPr>
      <w:r w:rsidRPr="00272FE8">
        <w:rPr>
          <w:rFonts w:cs="Arial"/>
          <w:b/>
          <w:sz w:val="24"/>
          <w:szCs w:val="24"/>
        </w:rPr>
        <w:t>ANEXO III.</w:t>
      </w:r>
    </w:p>
    <w:p w:rsidR="006E270B" w:rsidRPr="00272FE8" w:rsidRDefault="006E270B" w:rsidP="006E270B">
      <w:pPr>
        <w:pStyle w:val="Ttulo3"/>
        <w:rPr>
          <w:rFonts w:ascii="Arial" w:hAnsi="Arial" w:cs="Arial"/>
          <w:color w:val="auto"/>
          <w:sz w:val="24"/>
          <w:szCs w:val="24"/>
        </w:rPr>
      </w:pPr>
    </w:p>
    <w:p w:rsidR="006E270B" w:rsidRPr="00272FE8" w:rsidRDefault="006E270B" w:rsidP="006E270B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Estudo Técnico Preliminar para Registro de Preços</w:t>
      </w:r>
    </w:p>
    <w:p w:rsidR="006E270B" w:rsidRPr="00272FE8" w:rsidRDefault="006E270B" w:rsidP="006E270B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1. Identificação da Necessidade</w:t>
      </w:r>
    </w:p>
    <w:p w:rsidR="006E270B" w:rsidRPr="00272FE8" w:rsidRDefault="006E270B" w:rsidP="006E270B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Este estudo técnico preliminar tem como objetivo subsidiar a aquisição, por meio do sistema de registro de preços para futuras aquisições de</w:t>
      </w:r>
      <w:r>
        <w:rPr>
          <w:rFonts w:ascii="Arial" w:hAnsi="Arial" w:cs="Arial"/>
        </w:rPr>
        <w:t xml:space="preserve"> REFIL </w:t>
      </w:r>
      <w:proofErr w:type="gramStart"/>
      <w:r>
        <w:rPr>
          <w:rFonts w:ascii="Arial" w:hAnsi="Arial" w:cs="Arial"/>
        </w:rPr>
        <w:t>( s</w:t>
      </w:r>
      <w:proofErr w:type="gramEnd"/>
      <w:r>
        <w:rPr>
          <w:rFonts w:ascii="Arial" w:hAnsi="Arial" w:cs="Arial"/>
        </w:rPr>
        <w:t xml:space="preserve"> ) PARA FILTROS EOS MINERALLE, para uso em purificador de água EPA01 e EPC 01, para a Administração Municipal de Santo Antônio das Missões-RS</w:t>
      </w:r>
      <w:r w:rsidRPr="00272FE8">
        <w:rPr>
          <w:rFonts w:ascii="Arial" w:hAnsi="Arial" w:cs="Arial"/>
        </w:rPr>
        <w:t>, garantindo uma ampla concorrência na escolha do melhor preço.</w:t>
      </w:r>
    </w:p>
    <w:p w:rsidR="006E270B" w:rsidRPr="00272FE8" w:rsidRDefault="006E270B" w:rsidP="006E270B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2. Definição do Objeto</w:t>
      </w:r>
    </w:p>
    <w:p w:rsidR="006E270B" w:rsidRDefault="006E270B" w:rsidP="006E270B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O presente estudo tem como objetivo a aquisição de </w:t>
      </w:r>
      <w:r>
        <w:rPr>
          <w:rFonts w:ascii="Arial" w:hAnsi="Arial" w:cs="Arial"/>
        </w:rPr>
        <w:t xml:space="preserve">REFIL </w:t>
      </w:r>
      <w:proofErr w:type="gramStart"/>
      <w:r>
        <w:rPr>
          <w:rFonts w:ascii="Arial" w:hAnsi="Arial" w:cs="Arial"/>
        </w:rPr>
        <w:t>( s</w:t>
      </w:r>
      <w:proofErr w:type="gramEnd"/>
      <w:r>
        <w:rPr>
          <w:rFonts w:ascii="Arial" w:hAnsi="Arial" w:cs="Arial"/>
        </w:rPr>
        <w:t xml:space="preserve"> ) PARA FILTROS EOS MINERALLE, para uso em purificador de água EPA01 e EPC 01</w:t>
      </w:r>
      <w:r w:rsidRPr="00272FE8">
        <w:rPr>
          <w:rFonts w:ascii="Arial" w:hAnsi="Arial" w:cs="Arial"/>
        </w:rPr>
        <w:t>, conforme abaixo descritos: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329"/>
        <w:gridCol w:w="1163"/>
        <w:gridCol w:w="1255"/>
        <w:gridCol w:w="1683"/>
      </w:tblGrid>
      <w:tr w:rsidR="006E270B" w:rsidRPr="008E6487" w:rsidTr="006E270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70B" w:rsidRPr="0072443E" w:rsidRDefault="006E270B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72443E"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70B" w:rsidRPr="0072443E" w:rsidRDefault="006E270B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72443E"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70B" w:rsidRPr="006E270B" w:rsidRDefault="006E270B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6E270B">
              <w:rPr>
                <w:rFonts w:cs="Arial"/>
                <w:sz w:val="24"/>
                <w:szCs w:val="24"/>
              </w:rPr>
              <w:t>QTD MÁXIMA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B" w:rsidRPr="006E270B" w:rsidRDefault="006E270B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6E270B">
              <w:rPr>
                <w:rFonts w:cs="Arial"/>
                <w:sz w:val="24"/>
                <w:szCs w:val="24"/>
              </w:rPr>
              <w:t>V. UNIT.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B" w:rsidRPr="006E270B" w:rsidRDefault="006E270B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6E270B">
              <w:rPr>
                <w:rFonts w:cs="Arial"/>
                <w:sz w:val="24"/>
                <w:szCs w:val="24"/>
              </w:rPr>
              <w:t>V. TOTAL</w:t>
            </w:r>
          </w:p>
        </w:tc>
      </w:tr>
      <w:tr w:rsidR="006E270B" w:rsidRPr="00E85159" w:rsidTr="006E270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70B" w:rsidRPr="00E24E1A" w:rsidRDefault="006E270B" w:rsidP="006E27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70B" w:rsidRPr="006E270B" w:rsidRDefault="006E270B" w:rsidP="006E270B">
            <w:pPr>
              <w:pStyle w:val="Recuodecorpodetexto"/>
              <w:jc w:val="center"/>
              <w:rPr>
                <w:rFonts w:cs="Arial"/>
                <w:sz w:val="24"/>
                <w:szCs w:val="24"/>
              </w:rPr>
            </w:pPr>
            <w:r w:rsidRPr="006E270B">
              <w:rPr>
                <w:rFonts w:cs="Arial"/>
                <w:sz w:val="24"/>
                <w:szCs w:val="24"/>
              </w:rPr>
              <w:t xml:space="preserve">Refil filtro EOS </w:t>
            </w:r>
            <w:proofErr w:type="spellStart"/>
            <w:r w:rsidRPr="006E270B">
              <w:rPr>
                <w:rFonts w:cs="Arial"/>
                <w:sz w:val="24"/>
                <w:szCs w:val="24"/>
              </w:rPr>
              <w:t>Mineralle</w:t>
            </w:r>
            <w:proofErr w:type="spellEnd"/>
            <w:r w:rsidRPr="006E270B">
              <w:rPr>
                <w:rFonts w:cs="Arial"/>
                <w:sz w:val="24"/>
                <w:szCs w:val="24"/>
              </w:rPr>
              <w:t xml:space="preserve"> para purificador de água EPA01 e EPC01.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70B" w:rsidRPr="00E24E1A" w:rsidRDefault="006E270B" w:rsidP="006E27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B" w:rsidRPr="00E24E1A" w:rsidRDefault="006E270B" w:rsidP="006E27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87,86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0B" w:rsidRPr="00E24E1A" w:rsidRDefault="006E270B" w:rsidP="006E27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4.393,00</w:t>
            </w:r>
          </w:p>
        </w:tc>
      </w:tr>
      <w:tr w:rsidR="006E270B" w:rsidRPr="00272FE8" w:rsidTr="006E270B">
        <w:tc>
          <w:tcPr>
            <w:tcW w:w="790" w:type="dxa"/>
            <w:shd w:val="clear" w:color="auto" w:fill="auto"/>
          </w:tcPr>
          <w:p w:rsidR="006E270B" w:rsidRPr="00272FE8" w:rsidRDefault="006E270B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329" w:type="dxa"/>
            <w:shd w:val="clear" w:color="auto" w:fill="auto"/>
          </w:tcPr>
          <w:p w:rsidR="006E270B" w:rsidRPr="00272FE8" w:rsidRDefault="006E270B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TOTAL R$ - </w:t>
            </w:r>
          </w:p>
        </w:tc>
        <w:tc>
          <w:tcPr>
            <w:tcW w:w="1163" w:type="dxa"/>
            <w:shd w:val="clear" w:color="auto" w:fill="auto"/>
          </w:tcPr>
          <w:p w:rsidR="006E270B" w:rsidRPr="00272FE8" w:rsidRDefault="006E270B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255" w:type="dxa"/>
          </w:tcPr>
          <w:p w:rsidR="006E270B" w:rsidRPr="00272FE8" w:rsidRDefault="006E270B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683" w:type="dxa"/>
          </w:tcPr>
          <w:p w:rsidR="006E270B" w:rsidRPr="00272FE8" w:rsidRDefault="006E270B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:rsidR="006E270B" w:rsidRPr="00272FE8" w:rsidRDefault="006E270B" w:rsidP="006E270B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3. Justificativa</w:t>
      </w:r>
    </w:p>
    <w:p w:rsidR="006E270B" w:rsidRPr="00272FE8" w:rsidRDefault="006E270B" w:rsidP="006E270B">
      <w:pPr>
        <w:pStyle w:val="Ttulo4"/>
        <w:jc w:val="both"/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 w:rsidRPr="00272FE8"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Atender futuras necessidades que vierem se apresentarem para a</w:t>
      </w:r>
      <w:r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Administração pública na reposição em seus aparelhos instalados juntos aos espaços físicos da Administração Municipal</w:t>
      </w:r>
      <w:r w:rsidRPr="00272FE8"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 w:rsidR="006E270B" w:rsidRPr="00272FE8" w:rsidRDefault="006E270B" w:rsidP="006E270B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4. Diagnóstico da Situação Atual</w:t>
      </w:r>
    </w:p>
    <w:p w:rsidR="006E270B" w:rsidRPr="00272FE8" w:rsidRDefault="006E270B" w:rsidP="006E270B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Atualmente, os equipamentos utilizados estão em um estado avançado de uso, </w:t>
      </w:r>
      <w:proofErr w:type="gramStart"/>
      <w:r w:rsidRPr="00272FE8">
        <w:rPr>
          <w:rFonts w:ascii="Arial" w:hAnsi="Arial" w:cs="Arial"/>
        </w:rPr>
        <w:t>( danificados</w:t>
      </w:r>
      <w:proofErr w:type="gramEnd"/>
      <w:r w:rsidRPr="00272FE8">
        <w:rPr>
          <w:rFonts w:ascii="Arial" w:hAnsi="Arial" w:cs="Arial"/>
        </w:rPr>
        <w:t xml:space="preserve"> ou insuficientes para atender às demandas ). </w:t>
      </w:r>
    </w:p>
    <w:p w:rsidR="006E270B" w:rsidRPr="00272FE8" w:rsidRDefault="006E270B" w:rsidP="006E270B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lastRenderedPageBreak/>
        <w:t>5. Estudos Preliminares</w:t>
      </w:r>
    </w:p>
    <w:p w:rsidR="006E270B" w:rsidRPr="00272FE8" w:rsidRDefault="006E270B" w:rsidP="006E270B">
      <w:pPr>
        <w:pStyle w:val="NormalWeb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5.1 Pesquisa de Mercado:</w:t>
      </w:r>
      <w:r w:rsidRPr="00272FE8">
        <w:rPr>
          <w:rFonts w:ascii="Arial" w:hAnsi="Arial" w:cs="Arial"/>
        </w:rPr>
        <w:t xml:space="preserve"> </w:t>
      </w:r>
    </w:p>
    <w:p w:rsidR="006E270B" w:rsidRPr="00272FE8" w:rsidRDefault="006E270B" w:rsidP="006E270B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Realizou-se consulta a fornecedores e pesquisa da Internet:</w:t>
      </w:r>
    </w:p>
    <w:p w:rsidR="006E270B" w:rsidRPr="00272FE8" w:rsidRDefault="006E270B" w:rsidP="006E270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Preços médios praticados no mercado;</w:t>
      </w:r>
    </w:p>
    <w:p w:rsidR="006E270B" w:rsidRPr="00272FE8" w:rsidRDefault="006E270B" w:rsidP="006E270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Conformidade dos itens com as normas técnicas aplicáveis.</w:t>
      </w:r>
    </w:p>
    <w:p w:rsidR="006E270B" w:rsidRPr="00272FE8" w:rsidRDefault="006E270B" w:rsidP="006E270B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6E270B" w:rsidRPr="00272FE8" w:rsidRDefault="006E270B" w:rsidP="006E270B">
      <w:pPr>
        <w:pStyle w:val="NormalWeb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5.2 Adequabilidade ao Sistema de Registro de Preços:</w:t>
      </w:r>
      <w:r w:rsidRPr="00272FE8">
        <w:rPr>
          <w:rFonts w:ascii="Arial" w:hAnsi="Arial" w:cs="Arial"/>
        </w:rPr>
        <w:t xml:space="preserve"> </w:t>
      </w:r>
    </w:p>
    <w:p w:rsidR="006E270B" w:rsidRPr="00272FE8" w:rsidRDefault="006E270B" w:rsidP="006E270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O registro de preços é adequado, pois:</w:t>
      </w:r>
    </w:p>
    <w:p w:rsidR="006E270B" w:rsidRPr="00272FE8" w:rsidRDefault="006E270B" w:rsidP="006E270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Há previsão de aquisição parcelada;</w:t>
      </w:r>
    </w:p>
    <w:p w:rsidR="006E270B" w:rsidRPr="00272FE8" w:rsidRDefault="006E270B" w:rsidP="006E270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Permite maior flexibilidade na gestão de estoque;</w:t>
      </w:r>
    </w:p>
    <w:p w:rsidR="006E270B" w:rsidRPr="00272FE8" w:rsidRDefault="006E270B" w:rsidP="006E270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Garante economicidade ao consolidar as demandas das escolas.</w:t>
      </w:r>
    </w:p>
    <w:p w:rsidR="006E270B" w:rsidRPr="00272FE8" w:rsidRDefault="006E270B" w:rsidP="006E270B">
      <w:pPr>
        <w:pStyle w:val="NormalWeb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5.3 Análise de Sustentabilidade:</w:t>
      </w:r>
      <w:r w:rsidRPr="00272FE8">
        <w:rPr>
          <w:rFonts w:ascii="Arial" w:hAnsi="Arial" w:cs="Arial"/>
        </w:rPr>
        <w:t xml:space="preserve"> </w:t>
      </w:r>
    </w:p>
    <w:p w:rsidR="006E270B" w:rsidRPr="00272FE8" w:rsidRDefault="006E270B" w:rsidP="006E270B">
      <w:pPr>
        <w:pStyle w:val="NormalWeb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A análise de sustentabilidade dos </w:t>
      </w:r>
      <w:proofErr w:type="gramStart"/>
      <w:r w:rsidRPr="00272FE8">
        <w:rPr>
          <w:rFonts w:ascii="Arial" w:hAnsi="Arial" w:cs="Arial"/>
        </w:rPr>
        <w:t>Utensílios ,</w:t>
      </w:r>
      <w:proofErr w:type="gramEnd"/>
      <w:r w:rsidRPr="00272FE8">
        <w:rPr>
          <w:rFonts w:ascii="Arial" w:hAnsi="Arial" w:cs="Arial"/>
        </w:rPr>
        <w:t xml:space="preserve"> pois a  avaliação de diversos aspectos, incluindo a eficiência de tamanho, a durabilidade, a </w:t>
      </w:r>
      <w:proofErr w:type="spellStart"/>
      <w:r w:rsidRPr="00272FE8">
        <w:rPr>
          <w:rFonts w:ascii="Arial" w:hAnsi="Arial" w:cs="Arial"/>
        </w:rPr>
        <w:t>reciclabilidade</w:t>
      </w:r>
      <w:proofErr w:type="spellEnd"/>
      <w:r w:rsidRPr="00272FE8">
        <w:rPr>
          <w:rFonts w:ascii="Arial" w:hAnsi="Arial" w:cs="Arial"/>
        </w:rPr>
        <w:t xml:space="preserve"> e o impacto ambiental durante o ciclo de vida do produto.</w:t>
      </w:r>
    </w:p>
    <w:p w:rsidR="006E270B" w:rsidRPr="00272FE8" w:rsidRDefault="006E270B" w:rsidP="006E270B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6. Da garantia dos Equipamento</w:t>
      </w:r>
    </w:p>
    <w:p w:rsidR="006E270B" w:rsidRPr="00272FE8" w:rsidRDefault="006E270B" w:rsidP="006E270B">
      <w:pPr>
        <w:pStyle w:val="NormalWeb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Os itens deveram apresentar garantia de no mínimo 12 meses </w:t>
      </w:r>
    </w:p>
    <w:p w:rsidR="006E270B" w:rsidRPr="00272FE8" w:rsidRDefault="006E270B" w:rsidP="006E270B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7. Riscos Envolvidos</w:t>
      </w:r>
    </w:p>
    <w:p w:rsidR="006E270B" w:rsidRPr="00272FE8" w:rsidRDefault="006E270B" w:rsidP="006E270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Risco de descontinuidade:</w:t>
      </w:r>
      <w:r w:rsidRPr="00272FE8">
        <w:rPr>
          <w:rFonts w:ascii="Arial" w:hAnsi="Arial" w:cs="Arial"/>
        </w:rPr>
        <w:t xml:space="preserve"> Possibilidade de desabastecimento devido à falta de fornecedores.</w:t>
      </w:r>
    </w:p>
    <w:p w:rsidR="006E270B" w:rsidRPr="00272FE8" w:rsidRDefault="006E270B" w:rsidP="006E270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Risco de qualidade inferior:</w:t>
      </w:r>
      <w:r w:rsidRPr="00272FE8">
        <w:rPr>
          <w:rFonts w:ascii="Arial" w:hAnsi="Arial" w:cs="Arial"/>
        </w:rPr>
        <w:t xml:space="preserve"> Fornecimento de itens que não atendam aos padrões especificados.</w:t>
      </w:r>
    </w:p>
    <w:p w:rsidR="006E270B" w:rsidRPr="00272FE8" w:rsidRDefault="006E270B" w:rsidP="006E270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Risco de atraso na entrega:</w:t>
      </w:r>
      <w:r w:rsidRPr="00272FE8">
        <w:rPr>
          <w:rFonts w:ascii="Arial" w:hAnsi="Arial" w:cs="Arial"/>
        </w:rPr>
        <w:t xml:space="preserve"> Necessidade de um planejamento eficaz para mitigar atrasos.</w:t>
      </w:r>
    </w:p>
    <w:p w:rsidR="006E270B" w:rsidRPr="00272FE8" w:rsidRDefault="006E270B" w:rsidP="006E270B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8. Impacto Orçamentário</w:t>
      </w:r>
    </w:p>
    <w:p w:rsidR="006E270B" w:rsidRPr="00272FE8" w:rsidRDefault="006E270B" w:rsidP="006E270B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6E270B" w:rsidRPr="00272FE8" w:rsidRDefault="006E270B" w:rsidP="006E270B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lastRenderedPageBreak/>
        <w:t>9. Conclusão</w:t>
      </w:r>
    </w:p>
    <w:p w:rsidR="006E270B" w:rsidRPr="00272FE8" w:rsidRDefault="006E270B" w:rsidP="006E270B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6E270B" w:rsidRDefault="006E270B" w:rsidP="006E270B">
      <w:pPr>
        <w:pStyle w:val="NormalWeb"/>
        <w:jc w:val="right"/>
        <w:rPr>
          <w:rFonts w:ascii="Arial" w:hAnsi="Arial" w:cs="Arial"/>
        </w:rPr>
      </w:pPr>
      <w:r>
        <w:rPr>
          <w:rFonts w:ascii="Arial" w:hAnsi="Arial" w:cs="Arial"/>
        </w:rPr>
        <w:t>Santo Antônio das Missões, 25</w:t>
      </w:r>
      <w:r w:rsidRPr="00272FE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2026</w:t>
      </w:r>
      <w:r w:rsidRPr="00272FE8">
        <w:rPr>
          <w:rFonts w:ascii="Arial" w:hAnsi="Arial" w:cs="Arial"/>
        </w:rPr>
        <w:t>.</w:t>
      </w:r>
    </w:p>
    <w:p w:rsidR="006E270B" w:rsidRDefault="006E270B" w:rsidP="006E270B">
      <w:pPr>
        <w:pStyle w:val="NormalWeb"/>
        <w:jc w:val="right"/>
        <w:rPr>
          <w:rFonts w:ascii="Arial" w:hAnsi="Arial" w:cs="Arial"/>
        </w:rPr>
      </w:pPr>
    </w:p>
    <w:p w:rsidR="006E270B" w:rsidRDefault="006E270B" w:rsidP="006E270B">
      <w:pPr>
        <w:pStyle w:val="NormalWeb"/>
        <w:jc w:val="right"/>
        <w:rPr>
          <w:rFonts w:ascii="Arial" w:hAnsi="Arial" w:cs="Arial"/>
        </w:rPr>
      </w:pPr>
    </w:p>
    <w:p w:rsidR="006E270B" w:rsidRDefault="006E270B" w:rsidP="006E270B">
      <w:pPr>
        <w:spacing w:after="117" w:line="259" w:lineRule="auto"/>
        <w:ind w:left="-5"/>
      </w:pPr>
      <w:r>
        <w:t>____________________________________</w:t>
      </w:r>
    </w:p>
    <w:p w:rsidR="006E270B" w:rsidRDefault="006E270B" w:rsidP="006E270B">
      <w:pPr>
        <w:spacing w:after="117" w:line="259" w:lineRule="auto"/>
        <w:ind w:left="-5"/>
      </w:pPr>
      <w:r>
        <w:t>MAELI RODRIGUES ANGER</w:t>
      </w:r>
    </w:p>
    <w:p w:rsidR="006E270B" w:rsidRDefault="006E270B" w:rsidP="006E270B">
      <w:pPr>
        <w:spacing w:after="117" w:line="259" w:lineRule="auto"/>
        <w:ind w:left="-5"/>
      </w:pPr>
      <w:r>
        <w:t>Chefe de Gabinete</w:t>
      </w:r>
    </w:p>
    <w:p w:rsidR="006E270B" w:rsidRPr="00272FE8" w:rsidRDefault="006E270B" w:rsidP="006E270B">
      <w:pPr>
        <w:rPr>
          <w:rFonts w:cs="Arial"/>
          <w:sz w:val="24"/>
          <w:szCs w:val="24"/>
        </w:rPr>
      </w:pPr>
      <w:bookmarkStart w:id="0" w:name="_GoBack"/>
      <w:bookmarkEnd w:id="0"/>
    </w:p>
    <w:p w:rsidR="00475D70" w:rsidRDefault="00475D70"/>
    <w:sectPr w:rsidR="00475D70" w:rsidSect="00B10C8E">
      <w:headerReference w:type="default" r:id="rId4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108" w:rsidRPr="00192798" w:rsidRDefault="006E270B" w:rsidP="00023108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F3EA15" wp14:editId="59681F37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108" w:rsidRDefault="006E270B" w:rsidP="00023108">
                          <w:pPr>
                            <w:jc w:val="center"/>
                          </w:pPr>
                        </w:p>
                        <w:p w:rsidR="00023108" w:rsidRDefault="006E270B" w:rsidP="00023108">
                          <w:pPr>
                            <w:jc w:val="center"/>
                          </w:pPr>
                        </w:p>
                        <w:p w:rsidR="00023108" w:rsidRPr="007E31E4" w:rsidRDefault="006E270B" w:rsidP="0002310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23108" w:rsidRPr="007E31E4" w:rsidRDefault="006E270B" w:rsidP="0002310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23108" w:rsidRPr="000C2407" w:rsidRDefault="006E270B" w:rsidP="0002310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 xml:space="preserve">Av. José Nunes Abreu, </w:t>
                          </w: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6.000 – CNPJ: 87.612.974/0001-04, fone: (55) 3367 2000</w:t>
                          </w:r>
                        </w:p>
                        <w:p w:rsidR="00023108" w:rsidRDefault="006E270B" w:rsidP="00023108">
                          <w:pPr>
                            <w:jc w:val="center"/>
                          </w:pPr>
                        </w:p>
                        <w:p w:rsidR="00023108" w:rsidRDefault="006E270B" w:rsidP="0002310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F3EA1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23108" w:rsidRDefault="006E270B" w:rsidP="00023108">
                    <w:pPr>
                      <w:jc w:val="center"/>
                    </w:pPr>
                  </w:p>
                  <w:p w:rsidR="00023108" w:rsidRDefault="006E270B" w:rsidP="00023108">
                    <w:pPr>
                      <w:jc w:val="center"/>
                    </w:pPr>
                  </w:p>
                  <w:p w:rsidR="00023108" w:rsidRPr="007E31E4" w:rsidRDefault="006E270B" w:rsidP="0002310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23108" w:rsidRPr="007E31E4" w:rsidRDefault="006E270B" w:rsidP="0002310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23108" w:rsidRPr="000C2407" w:rsidRDefault="006E270B" w:rsidP="0002310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 xml:space="preserve">Av. José Nunes Abreu, </w:t>
                    </w: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6.000 – CNPJ: 87.612.974/0001-04, fone: (55) 3367 2000</w:t>
                    </w:r>
                  </w:p>
                  <w:p w:rsidR="00023108" w:rsidRDefault="006E270B" w:rsidP="00023108">
                    <w:pPr>
                      <w:jc w:val="center"/>
                    </w:pPr>
                  </w:p>
                  <w:p w:rsidR="00023108" w:rsidRDefault="006E270B" w:rsidP="0002310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5945200" r:id="rId2"/>
      </w:object>
    </w:r>
  </w:p>
  <w:p w:rsidR="00023108" w:rsidRDefault="006E270B">
    <w:pPr>
      <w:pStyle w:val="Cabealho"/>
    </w:pPr>
  </w:p>
  <w:p w:rsidR="003319AD" w:rsidRDefault="006E270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0B"/>
    <w:rsid w:val="00475D70"/>
    <w:rsid w:val="006E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6A5F"/>
  <w15:chartTrackingRefBased/>
  <w15:docId w15:val="{9BD36D0A-7DB2-4FE4-A69B-C1BA0AE8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70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E27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270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6E270B"/>
    <w:rPr>
      <w:rFonts w:asciiTheme="majorHAnsi" w:eastAsiaTheme="majorEastAsia" w:hAnsiTheme="majorHAnsi" w:cstheme="majorBidi"/>
      <w:b/>
      <w:bCs/>
      <w:color w:val="5B9BD5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270B"/>
    <w:rPr>
      <w:rFonts w:asciiTheme="majorHAnsi" w:eastAsiaTheme="majorEastAsia" w:hAnsiTheme="majorHAnsi" w:cstheme="majorBidi"/>
      <w:b/>
      <w:bCs/>
      <w:i/>
      <w:iCs/>
      <w:color w:val="5B9BD5" w:themeColor="accent1"/>
      <w:szCs w:val="20"/>
    </w:rPr>
  </w:style>
  <w:style w:type="paragraph" w:styleId="NormalWeb">
    <w:name w:val="Normal (Web)"/>
    <w:basedOn w:val="Normal"/>
    <w:uiPriority w:val="99"/>
    <w:unhideWhenUsed/>
    <w:rsid w:val="006E27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E270B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E27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270B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rsid w:val="006E270B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E270B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2026-03-25T14:54:00Z</dcterms:created>
  <dcterms:modified xsi:type="dcterms:W3CDTF">2026-03-25T15:00:00Z</dcterms:modified>
</cp:coreProperties>
</file>