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132" w:rsidRDefault="00D51132" w:rsidP="00D51132">
      <w:pPr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 xml:space="preserve">CONCORRÊNCIA </w:t>
      </w:r>
      <w:proofErr w:type="gramStart"/>
      <w:r>
        <w:rPr>
          <w:rFonts w:eastAsiaTheme="minorHAnsi" w:cs="Arial"/>
          <w:b/>
          <w:bCs/>
          <w:sz w:val="24"/>
          <w:szCs w:val="24"/>
        </w:rPr>
        <w:t>ELETRÔNICA  Nº</w:t>
      </w:r>
      <w:proofErr w:type="gramEnd"/>
      <w:r>
        <w:rPr>
          <w:rFonts w:eastAsiaTheme="minorHAnsi" w:cs="Arial"/>
          <w:b/>
          <w:bCs/>
          <w:sz w:val="24"/>
          <w:szCs w:val="24"/>
        </w:rPr>
        <w:t xml:space="preserve"> 006</w:t>
      </w:r>
      <w:r>
        <w:rPr>
          <w:rFonts w:eastAsiaTheme="minorHAnsi" w:cs="Arial"/>
          <w:b/>
          <w:bCs/>
          <w:sz w:val="24"/>
          <w:szCs w:val="24"/>
        </w:rPr>
        <w:t>-2026</w:t>
      </w:r>
    </w:p>
    <w:p w:rsidR="00D51132" w:rsidRDefault="00D51132" w:rsidP="00D51132">
      <w:pPr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>ANEXO III</w:t>
      </w:r>
    </w:p>
    <w:p w:rsidR="004B623C" w:rsidRDefault="004B623C" w:rsidP="00D51132">
      <w:pPr>
        <w:rPr>
          <w:rFonts w:eastAsiaTheme="minorHAnsi" w:cs="Arial"/>
          <w:b/>
          <w:bCs/>
          <w:sz w:val="24"/>
          <w:szCs w:val="24"/>
        </w:rPr>
      </w:pPr>
    </w:p>
    <w:p w:rsidR="004B623C" w:rsidRPr="004B623C" w:rsidRDefault="004B623C" w:rsidP="00D51132">
      <w:pPr>
        <w:rPr>
          <w:rFonts w:eastAsiaTheme="minorHAnsi" w:cs="Arial"/>
          <w:b/>
          <w:bCs/>
          <w:i/>
          <w:sz w:val="24"/>
          <w:szCs w:val="24"/>
        </w:rPr>
      </w:pPr>
      <w:r w:rsidRPr="004B623C">
        <w:rPr>
          <w:rFonts w:eastAsiaTheme="minorHAnsi" w:cs="Arial"/>
          <w:b/>
          <w:i/>
          <w:color w:val="000000" w:themeColor="text1"/>
          <w:sz w:val="24"/>
          <w:szCs w:val="24"/>
          <w:u w:val="single"/>
        </w:rPr>
        <w:t>Recurso</w:t>
      </w:r>
      <w:r w:rsidRPr="004B623C">
        <w:rPr>
          <w:rFonts w:eastAsiaTheme="minorHAnsi" w:cs="Arial"/>
          <w:b/>
          <w:i/>
          <w:color w:val="000000" w:themeColor="text1"/>
          <w:sz w:val="24"/>
          <w:szCs w:val="24"/>
          <w:u w:val="single"/>
        </w:rPr>
        <w:t>:</w:t>
      </w:r>
      <w:r w:rsidRPr="004B623C">
        <w:rPr>
          <w:rFonts w:eastAsiaTheme="minorHAnsi" w:cs="Arial"/>
          <w:b/>
          <w:i/>
          <w:color w:val="000000" w:themeColor="text1"/>
          <w:sz w:val="24"/>
          <w:szCs w:val="24"/>
          <w:u w:val="single"/>
        </w:rPr>
        <w:t xml:space="preserve"> vinculado </w:t>
      </w:r>
      <w:proofErr w:type="gramStart"/>
      <w:r w:rsidRPr="004B623C">
        <w:rPr>
          <w:rFonts w:eastAsiaTheme="minorHAnsi" w:cs="Arial"/>
          <w:b/>
          <w:i/>
          <w:color w:val="000000" w:themeColor="text1"/>
          <w:sz w:val="24"/>
          <w:szCs w:val="24"/>
          <w:u w:val="single"/>
        </w:rPr>
        <w:t>Federal  660.15</w:t>
      </w:r>
      <w:proofErr w:type="gramEnd"/>
      <w:r w:rsidRPr="004B623C">
        <w:rPr>
          <w:rFonts w:eastAsiaTheme="minorHAnsi" w:cs="Arial"/>
          <w:b/>
          <w:i/>
          <w:color w:val="000000" w:themeColor="text1"/>
          <w:sz w:val="24"/>
          <w:szCs w:val="24"/>
          <w:u w:val="single"/>
        </w:rPr>
        <w:t>-AVANÇAS MAIS  SUAS 2025II</w:t>
      </w:r>
      <w:r w:rsidRPr="004B623C">
        <w:rPr>
          <w:rFonts w:eastAsiaTheme="minorHAnsi" w:cs="Arial"/>
          <w:b/>
          <w:i/>
          <w:color w:val="000000" w:themeColor="text1"/>
          <w:sz w:val="24"/>
          <w:szCs w:val="24"/>
          <w:u w:val="single"/>
        </w:rPr>
        <w:t>.</w:t>
      </w:r>
    </w:p>
    <w:p w:rsidR="00D51132" w:rsidRDefault="00D51132" w:rsidP="00D51132">
      <w:pPr>
        <w:jc w:val="center"/>
        <w:rPr>
          <w:rFonts w:eastAsiaTheme="minorHAnsi" w:cs="Arial"/>
          <w:b/>
          <w:bCs/>
          <w:sz w:val="24"/>
          <w:szCs w:val="24"/>
        </w:rPr>
      </w:pPr>
    </w:p>
    <w:p w:rsidR="00D51132" w:rsidRDefault="00D51132" w:rsidP="00D51132">
      <w:pPr>
        <w:jc w:val="center"/>
        <w:rPr>
          <w:rFonts w:eastAsiaTheme="minorHAnsi" w:cs="Arial"/>
          <w:b/>
          <w:bCs/>
          <w:sz w:val="24"/>
          <w:szCs w:val="24"/>
        </w:rPr>
      </w:pPr>
      <w:r>
        <w:rPr>
          <w:rFonts w:eastAsiaTheme="minorHAnsi" w:cs="Arial"/>
          <w:b/>
          <w:bCs/>
          <w:sz w:val="24"/>
          <w:szCs w:val="24"/>
        </w:rPr>
        <w:t xml:space="preserve">ESTUDO TÉCNICO PRELIMINAR </w:t>
      </w:r>
      <w:r>
        <w:rPr>
          <w:rFonts w:eastAsiaTheme="minorHAnsi" w:cs="Arial"/>
          <w:b/>
          <w:bCs/>
          <w:sz w:val="24"/>
          <w:szCs w:val="24"/>
        </w:rPr>
        <w:br/>
      </w:r>
    </w:p>
    <w:p w:rsidR="00D51132" w:rsidRDefault="00D51132" w:rsidP="00D51132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Contratação de empresa </w:t>
      </w:r>
      <w:proofErr w:type="gramStart"/>
      <w:r>
        <w:rPr>
          <w:rFonts w:ascii="Arial" w:hAnsi="Arial" w:cs="Arial"/>
          <w:i/>
        </w:rPr>
        <w:t xml:space="preserve">para </w:t>
      </w:r>
      <w:r>
        <w:rPr>
          <w:rFonts w:ascii="Arial" w:hAnsi="Arial" w:cs="Arial"/>
        </w:rPr>
        <w:t xml:space="preserve"> construção</w:t>
      </w:r>
      <w:proofErr w:type="gramEnd"/>
      <w:r>
        <w:rPr>
          <w:rFonts w:ascii="Arial" w:hAnsi="Arial" w:cs="Arial"/>
        </w:rPr>
        <w:t xml:space="preserve"> do CENTRO DE CONVIVÊNCIA DO CREAS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no seguinte endereço: Rua Adriano Dorneles, s/n, Santo Antônio das Missões-RS, com área total de 224,46m²</w:t>
      </w:r>
      <w:r>
        <w:rPr>
          <w:rFonts w:ascii="Arial" w:hAnsi="Arial" w:cs="Arial"/>
        </w:rPr>
        <w:t>.</w:t>
      </w:r>
    </w:p>
    <w:p w:rsidR="00D51132" w:rsidRDefault="00D51132" w:rsidP="00D51132">
      <w:pPr>
        <w:pStyle w:val="Default"/>
        <w:jc w:val="both"/>
        <w:rPr>
          <w:rFonts w:ascii="Arial" w:hAnsi="Arial" w:cs="Arial"/>
          <w:i/>
        </w:rPr>
      </w:pPr>
    </w:p>
    <w:p w:rsidR="00D51132" w:rsidRDefault="00D51132" w:rsidP="00D51132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Base legal: Lei nº 14.133/2021.</w:t>
      </w:r>
    </w:p>
    <w:p w:rsidR="00D51132" w:rsidRDefault="00D51132" w:rsidP="00D51132">
      <w:pPr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Identificação da necessidade</w:t>
      </w:r>
    </w:p>
    <w:p w:rsidR="00D51132" w:rsidRDefault="00D51132" w:rsidP="00D51132">
      <w:pPr>
        <w:jc w:val="both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 xml:space="preserve">A Secretaria Municipal de </w:t>
      </w:r>
      <w:r>
        <w:rPr>
          <w:rFonts w:eastAsiaTheme="minorHAnsi" w:cs="Arial"/>
          <w:sz w:val="24"/>
          <w:szCs w:val="24"/>
        </w:rPr>
        <w:t xml:space="preserve">Assistência Social de Santo Antônio das Missões-RS, após contemplação junto ao </w:t>
      </w:r>
      <w:r w:rsidR="004B623C" w:rsidRPr="004B623C">
        <w:rPr>
          <w:rFonts w:eastAsiaTheme="minorHAnsi" w:cs="Arial"/>
          <w:b/>
          <w:color w:val="000000" w:themeColor="text1"/>
          <w:sz w:val="24"/>
          <w:szCs w:val="24"/>
          <w:u w:val="single"/>
        </w:rPr>
        <w:t>Recurso</w:t>
      </w:r>
      <w:r w:rsidR="001B693F" w:rsidRPr="004B623C">
        <w:rPr>
          <w:rFonts w:eastAsiaTheme="minorHAnsi" w:cs="Arial"/>
          <w:b/>
          <w:color w:val="000000" w:themeColor="text1"/>
          <w:sz w:val="24"/>
          <w:szCs w:val="24"/>
          <w:u w:val="single"/>
        </w:rPr>
        <w:t xml:space="preserve"> vinculado </w:t>
      </w:r>
      <w:r w:rsidR="004C7DF7">
        <w:rPr>
          <w:rFonts w:eastAsiaTheme="minorHAnsi" w:cs="Arial"/>
          <w:b/>
          <w:color w:val="000000" w:themeColor="text1"/>
          <w:sz w:val="24"/>
          <w:szCs w:val="24"/>
          <w:u w:val="single"/>
        </w:rPr>
        <w:t>-</w:t>
      </w:r>
      <w:bookmarkStart w:id="0" w:name="_GoBack"/>
      <w:bookmarkEnd w:id="0"/>
      <w:r w:rsidR="001B693F" w:rsidRPr="004B623C">
        <w:rPr>
          <w:rFonts w:eastAsiaTheme="minorHAnsi" w:cs="Arial"/>
          <w:b/>
          <w:color w:val="000000" w:themeColor="text1"/>
          <w:sz w:val="24"/>
          <w:szCs w:val="24"/>
          <w:u w:val="single"/>
        </w:rPr>
        <w:t xml:space="preserve">  660.15-AVANÇAS MAIS  SUAS 2025II</w:t>
      </w:r>
      <w:r>
        <w:rPr>
          <w:rFonts w:eastAsiaTheme="minorHAnsi" w:cs="Arial"/>
          <w:sz w:val="24"/>
          <w:szCs w:val="24"/>
        </w:rPr>
        <w:t>, assim como pensando na melhoria no atendimentos dos beneficiários do programas sociais que enquadram-  se no CREAS</w:t>
      </w:r>
      <w:r>
        <w:rPr>
          <w:rFonts w:eastAsiaTheme="minorHAnsi" w:cs="Arial"/>
          <w:sz w:val="24"/>
          <w:szCs w:val="24"/>
        </w:rPr>
        <w:t xml:space="preserve">, resolve realizar tal obra para que irá valorizar o espaço público, entregando a comunidade um espaço </w:t>
      </w:r>
      <w:r>
        <w:rPr>
          <w:rFonts w:eastAsiaTheme="minorHAnsi" w:cs="Arial"/>
          <w:sz w:val="24"/>
          <w:szCs w:val="24"/>
        </w:rPr>
        <w:t xml:space="preserve">adequado, limpo e seguro para </w:t>
      </w:r>
      <w:proofErr w:type="spellStart"/>
      <w:r>
        <w:rPr>
          <w:rFonts w:eastAsiaTheme="minorHAnsi" w:cs="Arial"/>
          <w:sz w:val="24"/>
          <w:szCs w:val="24"/>
        </w:rPr>
        <w:t>pratica</w:t>
      </w:r>
      <w:r>
        <w:rPr>
          <w:rFonts w:eastAsiaTheme="minorHAnsi" w:cs="Arial"/>
          <w:sz w:val="24"/>
          <w:szCs w:val="24"/>
        </w:rPr>
        <w:t>s</w:t>
      </w:r>
      <w:proofErr w:type="spellEnd"/>
      <w:r>
        <w:rPr>
          <w:rFonts w:eastAsiaTheme="minorHAnsi" w:cs="Arial"/>
          <w:sz w:val="24"/>
          <w:szCs w:val="24"/>
        </w:rPr>
        <w:t xml:space="preserve"> de</w:t>
      </w:r>
      <w:r>
        <w:rPr>
          <w:rFonts w:eastAsiaTheme="minorHAnsi" w:cs="Arial"/>
          <w:sz w:val="24"/>
          <w:szCs w:val="24"/>
        </w:rPr>
        <w:t xml:space="preserve"> oficinas, salas de reuniões, atendimento individuais e demais outras medicadas de serviços assistenciais</w:t>
      </w:r>
      <w:r>
        <w:rPr>
          <w:rFonts w:eastAsiaTheme="minorHAnsi" w:cs="Arial"/>
          <w:sz w:val="24"/>
          <w:szCs w:val="24"/>
        </w:rPr>
        <w:t>.</w:t>
      </w:r>
    </w:p>
    <w:p w:rsidR="00D51132" w:rsidRDefault="00D51132" w:rsidP="00D51132">
      <w:pPr>
        <w:jc w:val="both"/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jc w:val="both"/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spacing w:line="360" w:lineRule="auto"/>
        <w:jc w:val="both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Poderão participar desta licitação pessoas jurídicas do ramo pertinente ao objeto ora licitado, cuja a sede da empresa esteja localizada nos limites geográficos com uma distância máxima de até 550 km da Sede do Município de Santo Antônio das Missões-RS, que usa o marco inicial a avenida Prefeito José Nunes de Abreu, 6.000, centro, Santo Antônio das Missões-RS.</w:t>
      </w:r>
    </w:p>
    <w:p w:rsidR="00D51132" w:rsidRDefault="00D51132" w:rsidP="00D51132">
      <w:pPr>
        <w:spacing w:line="360" w:lineRule="auto"/>
        <w:jc w:val="both"/>
        <w:rPr>
          <w:rFonts w:cs="Arial"/>
          <w:b/>
          <w:sz w:val="24"/>
          <w:szCs w:val="24"/>
          <w:u w:val="single"/>
        </w:rPr>
      </w:pPr>
    </w:p>
    <w:p w:rsidR="00D51132" w:rsidRDefault="00D51132" w:rsidP="00D5113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A justificativa quanto a limitação geográfica á licitante se faz necessária para agilizar a obras, uma vez que pretendemos de imediato fazer o investimento </w:t>
      </w:r>
      <w:proofErr w:type="gramStart"/>
      <w:r>
        <w:rPr>
          <w:rFonts w:cs="Arial"/>
          <w:sz w:val="24"/>
          <w:szCs w:val="24"/>
        </w:rPr>
        <w:t>supra citado</w:t>
      </w:r>
      <w:proofErr w:type="gramEnd"/>
      <w:r>
        <w:rPr>
          <w:rFonts w:cs="Arial"/>
          <w:sz w:val="24"/>
          <w:szCs w:val="24"/>
        </w:rPr>
        <w:t xml:space="preserve">. </w:t>
      </w:r>
    </w:p>
    <w:p w:rsidR="00D51132" w:rsidRDefault="00D51132" w:rsidP="00D51132">
      <w:pPr>
        <w:spacing w:line="360" w:lineRule="auto"/>
        <w:jc w:val="both"/>
        <w:rPr>
          <w:rFonts w:cs="Arial"/>
          <w:sz w:val="24"/>
          <w:szCs w:val="24"/>
        </w:rPr>
      </w:pPr>
    </w:p>
    <w:p w:rsidR="00D51132" w:rsidRDefault="00D51132" w:rsidP="00D5113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PARÁGRAFO ÚNICO: Segue alguns Municípios que enquadram-se nesta limitação geográfica: São Borja, </w:t>
      </w:r>
      <w:proofErr w:type="gramStart"/>
      <w:r>
        <w:rPr>
          <w:rFonts w:cs="Arial"/>
          <w:sz w:val="24"/>
          <w:szCs w:val="24"/>
        </w:rPr>
        <w:t>Uruguaiana,  São</w:t>
      </w:r>
      <w:proofErr w:type="gramEnd"/>
      <w:r>
        <w:rPr>
          <w:rFonts w:cs="Arial"/>
          <w:sz w:val="24"/>
          <w:szCs w:val="24"/>
        </w:rPr>
        <w:t xml:space="preserve"> Luiz Gonzaga, Santo Ângelo, </w:t>
      </w:r>
      <w:r>
        <w:rPr>
          <w:rFonts w:cs="Arial"/>
          <w:sz w:val="24"/>
          <w:szCs w:val="24"/>
        </w:rPr>
        <w:lastRenderedPageBreak/>
        <w:t xml:space="preserve">Santa Rosa, Ijuí, Cruz Alta, Santa Maria, Carazinho, Panambi, Passo Fundo, Porto </w:t>
      </w:r>
      <w:proofErr w:type="spellStart"/>
      <w:r>
        <w:rPr>
          <w:rFonts w:cs="Arial"/>
          <w:sz w:val="24"/>
          <w:szCs w:val="24"/>
        </w:rPr>
        <w:t>Alegre-RS</w:t>
      </w:r>
      <w:proofErr w:type="spellEnd"/>
      <w:r>
        <w:rPr>
          <w:rFonts w:cs="Arial"/>
          <w:sz w:val="24"/>
          <w:szCs w:val="24"/>
        </w:rPr>
        <w:t>,  entre outros.</w:t>
      </w:r>
    </w:p>
    <w:p w:rsidR="00D51132" w:rsidRDefault="00D51132" w:rsidP="00D51132">
      <w:pPr>
        <w:jc w:val="both"/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jc w:val="both"/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Descrição da solução como resultado</w:t>
      </w:r>
    </w:p>
    <w:p w:rsidR="00D51132" w:rsidRDefault="00D51132" w:rsidP="00D51132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A sol</w:t>
      </w:r>
      <w:r w:rsidR="0086374E">
        <w:rPr>
          <w:rFonts w:ascii="Arial" w:hAnsi="Arial" w:cs="Arial"/>
        </w:rPr>
        <w:t xml:space="preserve">ução adequada para construção </w:t>
      </w:r>
      <w:r w:rsidR="0086374E">
        <w:rPr>
          <w:rFonts w:ascii="Arial" w:hAnsi="Arial" w:cs="Arial"/>
        </w:rPr>
        <w:t>do CENTRO DE CONVIVÊNCIA DO CREAS</w:t>
      </w:r>
      <w:r w:rsidR="0086374E">
        <w:rPr>
          <w:rFonts w:ascii="Arial" w:hAnsi="Arial" w:cs="Arial"/>
          <w:b/>
          <w:bCs/>
        </w:rPr>
        <w:t>, no seguinte endereço: Rua Adriano Dorneles, s/n, Santo Antônio das Missões-RS, com área total de 224,46m²</w:t>
      </w:r>
      <w:r>
        <w:rPr>
          <w:rFonts w:ascii="Arial" w:hAnsi="Arial" w:cs="Arial"/>
        </w:rPr>
        <w:t>, visando melhor</w:t>
      </w:r>
      <w:r w:rsidR="0086374E">
        <w:rPr>
          <w:rFonts w:ascii="Arial" w:hAnsi="Arial" w:cs="Arial"/>
        </w:rPr>
        <w:t xml:space="preserve"> atendimento </w:t>
      </w:r>
      <w:proofErr w:type="spellStart"/>
      <w:r w:rsidR="0086374E">
        <w:rPr>
          <w:rFonts w:ascii="Arial" w:hAnsi="Arial" w:cs="Arial"/>
        </w:rPr>
        <w:t>Assistêncial</w:t>
      </w:r>
      <w:proofErr w:type="spellEnd"/>
      <w:r w:rsidR="0086374E">
        <w:rPr>
          <w:rFonts w:ascii="Arial" w:hAnsi="Arial" w:cs="Arial"/>
        </w:rPr>
        <w:t xml:space="preserve"> dos </w:t>
      </w:r>
      <w:proofErr w:type="gramStart"/>
      <w:r w:rsidR="0086374E">
        <w:rPr>
          <w:rFonts w:ascii="Arial" w:hAnsi="Arial" w:cs="Arial"/>
        </w:rPr>
        <w:t>beneficiários  que</w:t>
      </w:r>
      <w:proofErr w:type="gramEnd"/>
      <w:r w:rsidR="0086374E">
        <w:rPr>
          <w:rFonts w:ascii="Arial" w:hAnsi="Arial" w:cs="Arial"/>
        </w:rPr>
        <w:t xml:space="preserve"> ali procuram atendimento</w:t>
      </w:r>
      <w:r>
        <w:rPr>
          <w:rFonts w:ascii="Arial" w:hAnsi="Arial" w:cs="Arial"/>
        </w:rPr>
        <w:t>,</w:t>
      </w:r>
      <w:r w:rsidR="0086374E">
        <w:rPr>
          <w:rFonts w:ascii="Arial" w:hAnsi="Arial" w:cs="Arial"/>
        </w:rPr>
        <w:t xml:space="preserve"> tal ETP ( Estudo Técnico Preliminar ) acompanha - E</w:t>
      </w:r>
      <w:r>
        <w:rPr>
          <w:rFonts w:ascii="Arial" w:hAnsi="Arial" w:cs="Arial"/>
        </w:rPr>
        <w:t>studo Técnico do departamento de Obras deste município, compreendendo Memorial Descritivo, Cronograma Físico Financeiro, Orçamento Base, Planta e planilha de Composição.</w:t>
      </w:r>
    </w:p>
    <w:p w:rsidR="00D51132" w:rsidRDefault="00D51132" w:rsidP="00D51132">
      <w:pPr>
        <w:jc w:val="both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 xml:space="preserve"> Os serviços deverão ser executados sob Fiscalização do Sr.  Carlos Juarez Vaz – </w:t>
      </w:r>
      <w:proofErr w:type="gramStart"/>
      <w:r>
        <w:rPr>
          <w:rFonts w:eastAsiaTheme="minorHAnsi" w:cs="Arial"/>
          <w:sz w:val="24"/>
          <w:szCs w:val="24"/>
        </w:rPr>
        <w:t>CREA  RS</w:t>
      </w:r>
      <w:proofErr w:type="gramEnd"/>
      <w:r>
        <w:rPr>
          <w:rFonts w:eastAsiaTheme="minorHAnsi" w:cs="Arial"/>
          <w:sz w:val="24"/>
          <w:szCs w:val="24"/>
        </w:rPr>
        <w:t xml:space="preserve"> 39.553.</w:t>
      </w:r>
    </w:p>
    <w:p w:rsidR="00D51132" w:rsidRDefault="00D51132" w:rsidP="00D51132">
      <w:pPr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Requisitos da contratação</w:t>
      </w:r>
    </w:p>
    <w:p w:rsidR="00D51132" w:rsidRPr="0086374E" w:rsidRDefault="00D51132" w:rsidP="00D51132">
      <w:pPr>
        <w:jc w:val="both"/>
        <w:rPr>
          <w:rFonts w:eastAsiaTheme="minorHAnsi" w:cs="Arial"/>
          <w:b/>
          <w:sz w:val="24"/>
          <w:szCs w:val="24"/>
        </w:rPr>
      </w:pPr>
      <w:r w:rsidRPr="0086374E">
        <w:rPr>
          <w:rFonts w:eastAsiaTheme="minorHAnsi" w:cs="Arial"/>
          <w:b/>
          <w:sz w:val="24"/>
          <w:szCs w:val="24"/>
        </w:rPr>
        <w:t>Secret</w:t>
      </w:r>
      <w:r w:rsidR="0086374E" w:rsidRPr="0086374E">
        <w:rPr>
          <w:rFonts w:eastAsiaTheme="minorHAnsi" w:cs="Arial"/>
          <w:b/>
          <w:sz w:val="24"/>
          <w:szCs w:val="24"/>
        </w:rPr>
        <w:t>aria Municipal de Assistência Social – MEMORNADO 62-2026</w:t>
      </w:r>
      <w:r w:rsidRPr="0086374E">
        <w:rPr>
          <w:rFonts w:eastAsiaTheme="minorHAnsi" w:cs="Arial"/>
          <w:b/>
          <w:sz w:val="24"/>
          <w:szCs w:val="24"/>
        </w:rPr>
        <w:t>;</w:t>
      </w:r>
    </w:p>
    <w:p w:rsidR="00D51132" w:rsidRDefault="00D51132" w:rsidP="00D51132">
      <w:pPr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Estimativa do quantitativo</w:t>
      </w:r>
    </w:p>
    <w:p w:rsidR="00D51132" w:rsidRDefault="00D51132" w:rsidP="00D51132">
      <w:pPr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jc w:val="both"/>
        <w:rPr>
          <w:rFonts w:cs="Arial"/>
          <w:color w:val="000000" w:themeColor="text1"/>
          <w:sz w:val="24"/>
          <w:szCs w:val="24"/>
          <w:u w:val="single"/>
        </w:rPr>
      </w:pPr>
      <w:r>
        <w:rPr>
          <w:rFonts w:cs="Arial"/>
          <w:color w:val="000000" w:themeColor="text1"/>
          <w:sz w:val="24"/>
          <w:szCs w:val="24"/>
          <w:u w:val="single"/>
        </w:rPr>
        <w:t xml:space="preserve">O valor de </w:t>
      </w:r>
      <w:proofErr w:type="gramStart"/>
      <w:r>
        <w:rPr>
          <w:rFonts w:cs="Arial"/>
          <w:color w:val="000000" w:themeColor="text1"/>
          <w:sz w:val="24"/>
          <w:szCs w:val="24"/>
          <w:u w:val="single"/>
        </w:rPr>
        <w:t>Referência  está</w:t>
      </w:r>
      <w:proofErr w:type="gramEnd"/>
      <w:r>
        <w:rPr>
          <w:rFonts w:cs="Arial"/>
          <w:color w:val="000000" w:themeColor="text1"/>
          <w:sz w:val="24"/>
          <w:szCs w:val="24"/>
          <w:u w:val="single"/>
        </w:rPr>
        <w:t xml:space="preserve"> previsto é de </w:t>
      </w:r>
      <w:r>
        <w:rPr>
          <w:rFonts w:cs="Arial"/>
          <w:b/>
          <w:color w:val="000000" w:themeColor="text1"/>
          <w:sz w:val="24"/>
          <w:szCs w:val="24"/>
          <w:u w:val="single"/>
        </w:rPr>
        <w:t xml:space="preserve">R$ - </w:t>
      </w:r>
      <w:r w:rsidR="0086374E">
        <w:rPr>
          <w:rFonts w:cs="Arial"/>
          <w:b/>
          <w:color w:val="000000" w:themeColor="text1"/>
          <w:sz w:val="24"/>
          <w:szCs w:val="24"/>
          <w:u w:val="single"/>
        </w:rPr>
        <w:t>426.011,26</w:t>
      </w:r>
      <w:r>
        <w:rPr>
          <w:rFonts w:cs="Arial"/>
          <w:b/>
          <w:color w:val="000000" w:themeColor="text1"/>
          <w:sz w:val="24"/>
          <w:szCs w:val="24"/>
          <w:u w:val="single"/>
        </w:rPr>
        <w:t xml:space="preserve"> ( </w:t>
      </w:r>
      <w:r w:rsidR="0086374E">
        <w:rPr>
          <w:rFonts w:cs="Arial"/>
          <w:b/>
          <w:color w:val="000000" w:themeColor="text1"/>
          <w:sz w:val="24"/>
          <w:szCs w:val="24"/>
          <w:u w:val="single"/>
        </w:rPr>
        <w:t xml:space="preserve">quatrocentos e vinte e seis mil, onze reais, com vinte e seis centavos </w:t>
      </w:r>
      <w:r>
        <w:rPr>
          <w:rFonts w:cs="Arial"/>
          <w:b/>
          <w:color w:val="000000" w:themeColor="text1"/>
          <w:sz w:val="24"/>
          <w:szCs w:val="24"/>
          <w:u w:val="single"/>
        </w:rPr>
        <w:t xml:space="preserve">);  </w:t>
      </w:r>
      <w:r>
        <w:rPr>
          <w:rFonts w:cs="Arial"/>
          <w:color w:val="000000" w:themeColor="text1"/>
          <w:sz w:val="24"/>
          <w:szCs w:val="24"/>
          <w:u w:val="single"/>
        </w:rPr>
        <w:t xml:space="preserve"> </w:t>
      </w:r>
    </w:p>
    <w:p w:rsidR="00D51132" w:rsidRDefault="00D51132" w:rsidP="00D51132">
      <w:pPr>
        <w:jc w:val="both"/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Levantamento de mercado</w:t>
      </w:r>
    </w:p>
    <w:p w:rsidR="00D51132" w:rsidRDefault="0086374E" w:rsidP="00D51132">
      <w:pPr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PLANILHA SINAP 012</w:t>
      </w:r>
      <w:r w:rsidR="00D51132">
        <w:rPr>
          <w:rFonts w:eastAsiaTheme="minorHAnsi" w:cs="Arial"/>
          <w:sz w:val="24"/>
          <w:szCs w:val="24"/>
        </w:rPr>
        <w:t>/2025</w:t>
      </w:r>
    </w:p>
    <w:p w:rsidR="00D51132" w:rsidRDefault="0086374E" w:rsidP="00D51132">
      <w:pPr>
        <w:rPr>
          <w:rFonts w:eastAsiaTheme="minorHAnsi" w:cs="Arial"/>
          <w:sz w:val="24"/>
          <w:szCs w:val="24"/>
        </w:rPr>
      </w:pPr>
      <w:proofErr w:type="gramStart"/>
      <w:r>
        <w:rPr>
          <w:rFonts w:eastAsiaTheme="minorHAnsi" w:cs="Arial"/>
          <w:sz w:val="24"/>
          <w:szCs w:val="24"/>
        </w:rPr>
        <w:t>BDI :</w:t>
      </w:r>
      <w:proofErr w:type="gramEnd"/>
      <w:r>
        <w:rPr>
          <w:rFonts w:eastAsiaTheme="minorHAnsi" w:cs="Arial"/>
          <w:sz w:val="24"/>
          <w:szCs w:val="24"/>
        </w:rPr>
        <w:t xml:space="preserve"> 25,00</w:t>
      </w:r>
      <w:r w:rsidR="00D51132">
        <w:rPr>
          <w:rFonts w:eastAsiaTheme="minorHAnsi" w:cs="Arial"/>
          <w:sz w:val="24"/>
          <w:szCs w:val="24"/>
        </w:rPr>
        <w:t>%</w:t>
      </w:r>
    </w:p>
    <w:p w:rsidR="00D51132" w:rsidRDefault="00D51132" w:rsidP="00D51132">
      <w:pPr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Garantia:</w:t>
      </w:r>
    </w:p>
    <w:p w:rsidR="00D51132" w:rsidRDefault="00D51132" w:rsidP="00D51132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Os serviços executados deverão possuir garantia de no mínimo 24 </w:t>
      </w:r>
      <w:proofErr w:type="gramStart"/>
      <w:r>
        <w:rPr>
          <w:rFonts w:cs="Arial"/>
          <w:sz w:val="24"/>
          <w:szCs w:val="24"/>
        </w:rPr>
        <w:t>( vinte</w:t>
      </w:r>
      <w:proofErr w:type="gramEnd"/>
      <w:r>
        <w:rPr>
          <w:rFonts w:cs="Arial"/>
          <w:sz w:val="24"/>
          <w:szCs w:val="24"/>
        </w:rPr>
        <w:t xml:space="preserve"> e quatro ) meses.</w:t>
      </w:r>
    </w:p>
    <w:p w:rsidR="00D51132" w:rsidRDefault="00D51132" w:rsidP="00D51132">
      <w:pPr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Dotação Orçamentária:</w:t>
      </w:r>
    </w:p>
    <w:p w:rsidR="00D51132" w:rsidRDefault="00D51132" w:rsidP="00D51132">
      <w:pPr>
        <w:rPr>
          <w:rFonts w:eastAsiaTheme="minorHAnsi" w:cs="Arial"/>
          <w:sz w:val="24"/>
          <w:szCs w:val="24"/>
        </w:rPr>
      </w:pPr>
    </w:p>
    <w:p w:rsidR="00D51132" w:rsidRPr="001B693F" w:rsidRDefault="0086374E" w:rsidP="00D51132">
      <w:pPr>
        <w:rPr>
          <w:rFonts w:eastAsiaTheme="minorHAnsi" w:cs="Arial"/>
          <w:b/>
          <w:i/>
          <w:sz w:val="24"/>
          <w:szCs w:val="24"/>
        </w:rPr>
      </w:pPr>
      <w:r w:rsidRPr="001B693F">
        <w:rPr>
          <w:rFonts w:eastAsiaTheme="minorHAnsi" w:cs="Arial"/>
          <w:b/>
          <w:sz w:val="24"/>
          <w:szCs w:val="24"/>
        </w:rPr>
        <w:t>09</w:t>
      </w:r>
      <w:r w:rsidR="00D51132" w:rsidRPr="001B693F">
        <w:rPr>
          <w:rFonts w:eastAsiaTheme="minorHAnsi" w:cs="Arial"/>
          <w:b/>
          <w:i/>
          <w:sz w:val="24"/>
          <w:szCs w:val="24"/>
        </w:rPr>
        <w:t xml:space="preserve"> – SECRETARIA MUNICIPAL DE </w:t>
      </w:r>
      <w:r w:rsidRPr="001B693F">
        <w:rPr>
          <w:rFonts w:eastAsiaTheme="minorHAnsi" w:cs="Arial"/>
          <w:b/>
          <w:i/>
          <w:sz w:val="24"/>
          <w:szCs w:val="24"/>
        </w:rPr>
        <w:t>ASSISTÊNCIA SOCIAL</w:t>
      </w:r>
    </w:p>
    <w:p w:rsidR="0086374E" w:rsidRDefault="001B693F" w:rsidP="00D51132">
      <w:pPr>
        <w:rPr>
          <w:rFonts w:eastAsiaTheme="minorHAnsi" w:cs="Arial"/>
          <w:b/>
          <w:i/>
          <w:sz w:val="24"/>
          <w:szCs w:val="24"/>
        </w:rPr>
      </w:pPr>
      <w:r>
        <w:rPr>
          <w:rFonts w:eastAsiaTheme="minorHAnsi" w:cs="Arial"/>
          <w:b/>
          <w:i/>
          <w:sz w:val="24"/>
          <w:szCs w:val="24"/>
        </w:rPr>
        <w:t>09.01 04 0122 0100 2,013 – Manutenção da Secretaria Municipal de Assistência Social;</w:t>
      </w:r>
    </w:p>
    <w:p w:rsidR="001B693F" w:rsidRDefault="001B693F" w:rsidP="00D51132">
      <w:pPr>
        <w:rPr>
          <w:rFonts w:eastAsiaTheme="minorHAnsi" w:cs="Arial"/>
          <w:b/>
          <w:i/>
          <w:sz w:val="24"/>
          <w:szCs w:val="24"/>
        </w:rPr>
      </w:pPr>
      <w:r>
        <w:rPr>
          <w:rFonts w:eastAsiaTheme="minorHAnsi" w:cs="Arial"/>
          <w:b/>
          <w:i/>
          <w:sz w:val="24"/>
          <w:szCs w:val="24"/>
        </w:rPr>
        <w:t>1265 0660.15S 4490 51 00 00 00 – Obras e Instalações.</w:t>
      </w:r>
    </w:p>
    <w:p w:rsidR="00D51132" w:rsidRDefault="00D51132" w:rsidP="00D51132">
      <w:pPr>
        <w:rPr>
          <w:rFonts w:eastAsiaTheme="minorHAnsi" w:cs="Arial"/>
          <w:sz w:val="24"/>
          <w:szCs w:val="24"/>
        </w:rPr>
      </w:pPr>
    </w:p>
    <w:p w:rsidR="00D51132" w:rsidRPr="004B623C" w:rsidRDefault="00D51132" w:rsidP="00D51132">
      <w:pPr>
        <w:rPr>
          <w:rFonts w:eastAsiaTheme="minorHAnsi" w:cs="Arial"/>
          <w:i/>
          <w:sz w:val="24"/>
          <w:szCs w:val="24"/>
        </w:rPr>
      </w:pPr>
      <w:r w:rsidRPr="004B623C">
        <w:rPr>
          <w:rFonts w:eastAsiaTheme="minorHAnsi" w:cs="Arial"/>
          <w:i/>
          <w:sz w:val="24"/>
          <w:szCs w:val="24"/>
        </w:rPr>
        <w:t>Conclusão</w:t>
      </w:r>
    </w:p>
    <w:p w:rsidR="00D51132" w:rsidRPr="004B623C" w:rsidRDefault="00D51132" w:rsidP="00D51132">
      <w:pPr>
        <w:jc w:val="both"/>
        <w:rPr>
          <w:rFonts w:eastAsiaTheme="minorHAnsi" w:cs="Arial"/>
          <w:i/>
          <w:sz w:val="24"/>
          <w:szCs w:val="24"/>
        </w:rPr>
      </w:pPr>
      <w:r w:rsidRPr="004B623C">
        <w:rPr>
          <w:rFonts w:eastAsiaTheme="minorHAnsi" w:cs="Arial"/>
          <w:i/>
          <w:sz w:val="24"/>
          <w:szCs w:val="24"/>
        </w:rPr>
        <w:t>A contratação é imprescindível para garantir a</w:t>
      </w:r>
      <w:r w:rsidR="001B693F" w:rsidRPr="004B623C">
        <w:rPr>
          <w:rFonts w:eastAsiaTheme="minorHAnsi" w:cs="Arial"/>
          <w:i/>
          <w:sz w:val="24"/>
          <w:szCs w:val="24"/>
        </w:rPr>
        <w:t xml:space="preserve"> qualidade, melhor preço e a garantia na conclusão da </w:t>
      </w:r>
      <w:proofErr w:type="gramStart"/>
      <w:r w:rsidR="001B693F" w:rsidRPr="004B623C">
        <w:rPr>
          <w:rFonts w:eastAsiaTheme="minorHAnsi" w:cs="Arial"/>
          <w:i/>
          <w:sz w:val="24"/>
          <w:szCs w:val="24"/>
        </w:rPr>
        <w:t>obra</w:t>
      </w:r>
      <w:r w:rsidRPr="004B623C">
        <w:rPr>
          <w:rFonts w:eastAsiaTheme="minorHAnsi" w:cs="Arial"/>
          <w:i/>
          <w:sz w:val="24"/>
          <w:szCs w:val="24"/>
        </w:rPr>
        <w:t>,  alinhando</w:t>
      </w:r>
      <w:proofErr w:type="gramEnd"/>
      <w:r w:rsidRPr="004B623C">
        <w:rPr>
          <w:rFonts w:eastAsiaTheme="minorHAnsi" w:cs="Arial"/>
          <w:i/>
          <w:sz w:val="24"/>
          <w:szCs w:val="24"/>
        </w:rPr>
        <w:t>-se aos princípios da nova Lei de Licitações.</w:t>
      </w:r>
    </w:p>
    <w:p w:rsidR="00D51132" w:rsidRDefault="00D51132" w:rsidP="00D51132">
      <w:pPr>
        <w:jc w:val="both"/>
        <w:rPr>
          <w:rFonts w:eastAsiaTheme="minorHAnsi" w:cs="Arial"/>
          <w:sz w:val="24"/>
          <w:szCs w:val="24"/>
        </w:rPr>
      </w:pPr>
    </w:p>
    <w:p w:rsidR="00D51132" w:rsidRDefault="00E473A9" w:rsidP="00D51132">
      <w:pPr>
        <w:jc w:val="right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Santo Antônio das Missões, 27</w:t>
      </w:r>
      <w:r w:rsidR="00D51132">
        <w:rPr>
          <w:rFonts w:eastAsiaTheme="minorHAnsi" w:cs="Arial"/>
          <w:sz w:val="24"/>
          <w:szCs w:val="24"/>
        </w:rPr>
        <w:t xml:space="preserve"> de </w:t>
      </w:r>
      <w:r>
        <w:rPr>
          <w:rFonts w:eastAsiaTheme="minorHAnsi" w:cs="Arial"/>
          <w:sz w:val="24"/>
          <w:szCs w:val="24"/>
        </w:rPr>
        <w:t>março</w:t>
      </w:r>
      <w:r w:rsidR="00D51132">
        <w:rPr>
          <w:rFonts w:eastAsiaTheme="minorHAnsi" w:cs="Arial"/>
          <w:sz w:val="24"/>
          <w:szCs w:val="24"/>
        </w:rPr>
        <w:t xml:space="preserve"> de 2026.</w:t>
      </w:r>
    </w:p>
    <w:p w:rsidR="00D51132" w:rsidRDefault="00D51132" w:rsidP="00D51132">
      <w:pPr>
        <w:jc w:val="right"/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jc w:val="right"/>
        <w:rPr>
          <w:rFonts w:eastAsiaTheme="minorHAnsi" w:cs="Arial"/>
          <w:sz w:val="24"/>
          <w:szCs w:val="24"/>
        </w:rPr>
      </w:pPr>
    </w:p>
    <w:p w:rsidR="00D51132" w:rsidRDefault="00D51132" w:rsidP="00D51132">
      <w:pPr>
        <w:jc w:val="center"/>
        <w:rPr>
          <w:rFonts w:eastAsiaTheme="minorHAnsi" w:cs="Arial"/>
          <w:sz w:val="24"/>
          <w:szCs w:val="24"/>
        </w:rPr>
      </w:pPr>
    </w:p>
    <w:p w:rsidR="00D51132" w:rsidRPr="00E473A9" w:rsidRDefault="00D51132" w:rsidP="00D51132">
      <w:pPr>
        <w:rPr>
          <w:rFonts w:cs="Arial"/>
          <w:b/>
          <w:sz w:val="24"/>
          <w:szCs w:val="24"/>
        </w:rPr>
      </w:pPr>
      <w:r w:rsidRPr="00E473A9">
        <w:rPr>
          <w:rFonts w:cs="Arial"/>
          <w:b/>
          <w:sz w:val="24"/>
          <w:szCs w:val="24"/>
        </w:rPr>
        <w:t>____________________________________</w:t>
      </w:r>
    </w:p>
    <w:p w:rsidR="00D51132" w:rsidRPr="00E473A9" w:rsidRDefault="00E473A9" w:rsidP="00D51132">
      <w:pPr>
        <w:rPr>
          <w:rFonts w:cs="Arial"/>
          <w:b/>
          <w:sz w:val="24"/>
          <w:szCs w:val="24"/>
        </w:rPr>
      </w:pPr>
      <w:r w:rsidRPr="00E473A9">
        <w:rPr>
          <w:rFonts w:cs="Arial"/>
          <w:b/>
          <w:sz w:val="24"/>
          <w:szCs w:val="24"/>
        </w:rPr>
        <w:t>Priscila Nunes</w:t>
      </w:r>
    </w:p>
    <w:p w:rsidR="00E473A9" w:rsidRPr="00E473A9" w:rsidRDefault="00E473A9" w:rsidP="00D51132">
      <w:pPr>
        <w:rPr>
          <w:rFonts w:cs="Arial"/>
          <w:b/>
          <w:sz w:val="24"/>
          <w:szCs w:val="24"/>
        </w:rPr>
      </w:pPr>
      <w:r w:rsidRPr="00E473A9">
        <w:rPr>
          <w:rFonts w:cs="Arial"/>
          <w:b/>
          <w:sz w:val="24"/>
          <w:szCs w:val="24"/>
        </w:rPr>
        <w:t>Secretaria Municipal de Assistência Social</w:t>
      </w:r>
      <w:r>
        <w:rPr>
          <w:rFonts w:cs="Arial"/>
          <w:b/>
          <w:sz w:val="24"/>
          <w:szCs w:val="24"/>
        </w:rPr>
        <w:t xml:space="preserve"> e Habitação</w:t>
      </w:r>
    </w:p>
    <w:p w:rsidR="00157D40" w:rsidRDefault="00157D40"/>
    <w:sectPr w:rsidR="00157D40" w:rsidSect="00D51132">
      <w:headerReference w:type="default" r:id="rId6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967" w:rsidRDefault="005E4967" w:rsidP="00CE2252">
      <w:r>
        <w:separator/>
      </w:r>
    </w:p>
  </w:endnote>
  <w:endnote w:type="continuationSeparator" w:id="0">
    <w:p w:rsidR="005E4967" w:rsidRDefault="005E4967" w:rsidP="00CE2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967" w:rsidRDefault="005E4967" w:rsidP="00CE2252">
      <w:r>
        <w:separator/>
      </w:r>
    </w:p>
  </w:footnote>
  <w:footnote w:type="continuationSeparator" w:id="0">
    <w:p w:rsidR="005E4967" w:rsidRDefault="005E4967" w:rsidP="00CE2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252" w:rsidRPr="00192798" w:rsidRDefault="00CE2252" w:rsidP="00CE2252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31308D" wp14:editId="0C205B55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252" w:rsidRDefault="00CE2252" w:rsidP="00CE2252">
                          <w:pPr>
                            <w:jc w:val="center"/>
                          </w:pPr>
                        </w:p>
                        <w:p w:rsidR="00CE2252" w:rsidRDefault="00CE2252" w:rsidP="00CE2252">
                          <w:pPr>
                            <w:jc w:val="center"/>
                          </w:pPr>
                        </w:p>
                        <w:p w:rsidR="00CE2252" w:rsidRPr="00553BF7" w:rsidRDefault="00CE2252" w:rsidP="00CE225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2252" w:rsidRDefault="00CE2252" w:rsidP="00CE225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E2252" w:rsidRPr="000C2407" w:rsidRDefault="00CE2252" w:rsidP="00CE2252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E2252" w:rsidRDefault="00CE2252" w:rsidP="00CE2252">
                          <w:pPr>
                            <w:jc w:val="center"/>
                          </w:pPr>
                        </w:p>
                        <w:p w:rsidR="00CE2252" w:rsidRDefault="00CE2252" w:rsidP="00CE225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1308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CE2252" w:rsidRDefault="00CE2252" w:rsidP="00CE2252">
                    <w:pPr>
                      <w:jc w:val="center"/>
                    </w:pPr>
                  </w:p>
                  <w:p w:rsidR="00CE2252" w:rsidRDefault="00CE2252" w:rsidP="00CE2252">
                    <w:pPr>
                      <w:jc w:val="center"/>
                    </w:pPr>
                  </w:p>
                  <w:p w:rsidR="00CE2252" w:rsidRPr="00553BF7" w:rsidRDefault="00CE2252" w:rsidP="00CE225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2252" w:rsidRDefault="00CE2252" w:rsidP="00CE225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E2252" w:rsidRPr="000C2407" w:rsidRDefault="00CE2252" w:rsidP="00CE2252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E2252" w:rsidRDefault="00CE2252" w:rsidP="00CE2252">
                    <w:pPr>
                      <w:jc w:val="center"/>
                    </w:pPr>
                  </w:p>
                  <w:p w:rsidR="00CE2252" w:rsidRDefault="00CE2252" w:rsidP="00CE2252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36111390" r:id="rId2"/>
      </w:object>
    </w:r>
  </w:p>
  <w:p w:rsidR="00CE2252" w:rsidRDefault="00CE2252">
    <w:pPr>
      <w:pStyle w:val="Cabealho"/>
    </w:pPr>
  </w:p>
  <w:p w:rsidR="00CE2252" w:rsidRDefault="00CE225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32"/>
    <w:rsid w:val="00157D40"/>
    <w:rsid w:val="001B693F"/>
    <w:rsid w:val="004B623C"/>
    <w:rsid w:val="004C7DF7"/>
    <w:rsid w:val="005E4967"/>
    <w:rsid w:val="0086374E"/>
    <w:rsid w:val="00CE2252"/>
    <w:rsid w:val="00D51132"/>
    <w:rsid w:val="00E4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872E"/>
  <w15:chartTrackingRefBased/>
  <w15:docId w15:val="{5B719CE0-C258-477D-9DCB-5F45E752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13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511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225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2252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E22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2252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CE22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225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0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513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2026-03-27T11:57:00Z</cp:lastPrinted>
  <dcterms:created xsi:type="dcterms:W3CDTF">2026-03-27T10:56:00Z</dcterms:created>
  <dcterms:modified xsi:type="dcterms:W3CDTF">2026-03-27T13:10:00Z</dcterms:modified>
</cp:coreProperties>
</file>