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 xml:space="preserve">FORMALIZAÇÃO DA </w:t>
      </w:r>
      <w:r w:rsidR="007B133D">
        <w:rPr>
          <w:rFonts w:ascii="Arial" w:hAnsi="Arial" w:cs="Arial"/>
          <w:b/>
          <w:sz w:val="24"/>
          <w:szCs w:val="24"/>
          <w:u w:val="single"/>
        </w:rPr>
        <w:t>INEXIGIBILIDADE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7B133D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DE INEXIGIBILIDADE</w:t>
      </w:r>
      <w:r w:rsidR="00C91B4D">
        <w:rPr>
          <w:rFonts w:ascii="Arial" w:hAnsi="Arial" w:cs="Arial"/>
          <w:b/>
          <w:sz w:val="24"/>
          <w:szCs w:val="24"/>
        </w:rPr>
        <w:t xml:space="preserve"> 00</w:t>
      </w:r>
      <w:r w:rsidR="00D53B49">
        <w:rPr>
          <w:rFonts w:ascii="Arial" w:hAnsi="Arial" w:cs="Arial"/>
          <w:b/>
          <w:sz w:val="24"/>
          <w:szCs w:val="24"/>
        </w:rPr>
        <w:t>7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7C698C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D53B49">
        <w:rPr>
          <w:rFonts w:ascii="Arial" w:hAnsi="Arial" w:cs="Arial"/>
          <w:sz w:val="24"/>
          <w:szCs w:val="24"/>
        </w:rPr>
        <w:t>Serviço de Hospedagem de dados, suporte técnico especializado e atualização do Sistema de Informática, Sistema de Cálculo de Aposentadoria e Pensão</w:t>
      </w:r>
      <w:r>
        <w:rPr>
          <w:rFonts w:ascii="Arial" w:hAnsi="Arial" w:cs="Arial"/>
          <w:sz w:val="24"/>
          <w:szCs w:val="24"/>
        </w:rPr>
        <w:t>,</w:t>
      </w:r>
      <w:r w:rsidR="00D53B49">
        <w:rPr>
          <w:rFonts w:ascii="Arial" w:hAnsi="Arial" w:cs="Arial"/>
          <w:sz w:val="24"/>
          <w:szCs w:val="24"/>
        </w:rPr>
        <w:t xml:space="preserve"> através da Secretaria Municipal de Administração,</w:t>
      </w:r>
      <w:r>
        <w:rPr>
          <w:rFonts w:ascii="Arial" w:hAnsi="Arial" w:cs="Arial"/>
          <w:sz w:val="24"/>
          <w:szCs w:val="24"/>
        </w:rPr>
        <w:t xml:space="preserve">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="007B133D">
        <w:rPr>
          <w:rFonts w:ascii="Arial" w:hAnsi="Arial" w:cs="Arial"/>
          <w:sz w:val="24"/>
          <w:szCs w:val="24"/>
        </w:rPr>
        <w:t xml:space="preserve"> Art. 74</w:t>
      </w:r>
      <w:r w:rsidRPr="0007260F">
        <w:rPr>
          <w:rFonts w:ascii="Arial" w:hAnsi="Arial" w:cs="Arial"/>
          <w:sz w:val="24"/>
          <w:szCs w:val="24"/>
        </w:rPr>
        <w:t>, da Lei 14.133/</w:t>
      </w:r>
      <w:proofErr w:type="gramStart"/>
      <w:r w:rsidRPr="0007260F">
        <w:rPr>
          <w:rFonts w:ascii="Arial" w:hAnsi="Arial" w:cs="Arial"/>
          <w:sz w:val="24"/>
          <w:szCs w:val="24"/>
        </w:rPr>
        <w:t>2021</w:t>
      </w:r>
      <w:proofErr w:type="gramEnd"/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 xml:space="preserve">De acordo com a justificativa </w:t>
      </w:r>
      <w:r w:rsidR="00602837">
        <w:rPr>
          <w:rFonts w:cs="Arial"/>
          <w:sz w:val="24"/>
          <w:szCs w:val="24"/>
        </w:rPr>
        <w:t xml:space="preserve">apresentada, se </w:t>
      </w:r>
      <w:r w:rsidR="00D53B49">
        <w:rPr>
          <w:rFonts w:cs="Arial"/>
          <w:sz w:val="24"/>
          <w:szCs w:val="24"/>
        </w:rPr>
        <w:t>faz necessária O</w:t>
      </w:r>
      <w:r>
        <w:rPr>
          <w:rFonts w:cs="Arial"/>
          <w:sz w:val="24"/>
          <w:szCs w:val="24"/>
        </w:rPr>
        <w:t xml:space="preserve"> presente</w:t>
      </w:r>
      <w:r w:rsidR="00D50D92">
        <w:rPr>
          <w:rFonts w:cs="Arial"/>
          <w:sz w:val="24"/>
          <w:szCs w:val="24"/>
        </w:rPr>
        <w:t xml:space="preserve"> </w:t>
      </w:r>
      <w:r w:rsidR="00D53B49">
        <w:rPr>
          <w:rFonts w:cs="Arial"/>
          <w:sz w:val="24"/>
          <w:szCs w:val="24"/>
        </w:rPr>
        <w:t>Serviço</w:t>
      </w:r>
      <w:proofErr w:type="gramStart"/>
      <w:r w:rsidR="00D53B49">
        <w:rPr>
          <w:rFonts w:cs="Arial"/>
          <w:sz w:val="24"/>
          <w:szCs w:val="24"/>
        </w:rPr>
        <w:t xml:space="preserve">  </w:t>
      </w:r>
      <w:proofErr w:type="gramEnd"/>
      <w:r w:rsidR="00D53B49">
        <w:rPr>
          <w:rFonts w:cs="Arial"/>
          <w:sz w:val="24"/>
          <w:szCs w:val="24"/>
        </w:rPr>
        <w:t>de suporte técnico, sistema de cálculo de aposentadoria e pensão</w:t>
      </w:r>
      <w:r w:rsidR="006817A8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D53B49">
        <w:rPr>
          <w:rFonts w:cs="Arial"/>
          <w:sz w:val="24"/>
          <w:szCs w:val="24"/>
        </w:rPr>
        <w:t>65</w:t>
      </w:r>
      <w:r w:rsidR="00273D28">
        <w:rPr>
          <w:rFonts w:cs="Arial"/>
          <w:sz w:val="24"/>
          <w:szCs w:val="24"/>
        </w:rPr>
        <w:t>/</w:t>
      </w:r>
      <w:r w:rsidR="006817A8">
        <w:rPr>
          <w:rFonts w:cs="Arial"/>
          <w:sz w:val="24"/>
          <w:szCs w:val="24"/>
        </w:rPr>
        <w:t>2026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7B133D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D53B49">
        <w:rPr>
          <w:rFonts w:cs="Arial"/>
          <w:sz w:val="24"/>
          <w:szCs w:val="24"/>
        </w:rPr>
        <w:t>SERVIÇO</w:t>
      </w:r>
      <w:r w:rsidR="00E61475">
        <w:rPr>
          <w:rFonts w:cs="Arial"/>
          <w:sz w:val="24"/>
          <w:szCs w:val="24"/>
        </w:rPr>
        <w:t xml:space="preserve"> DE HOSPEDAGEM DE </w:t>
      </w:r>
      <w:proofErr w:type="gramStart"/>
      <w:r w:rsidR="00E61475">
        <w:rPr>
          <w:rFonts w:cs="Arial"/>
          <w:sz w:val="24"/>
          <w:szCs w:val="24"/>
        </w:rPr>
        <w:t>DADOS ,</w:t>
      </w:r>
      <w:proofErr w:type="gramEnd"/>
      <w:r w:rsidR="00E61475">
        <w:rPr>
          <w:rFonts w:cs="Arial"/>
          <w:sz w:val="24"/>
          <w:szCs w:val="24"/>
        </w:rPr>
        <w:t xml:space="preserve"> SUPORTE TÉCNICO ESPECIALIZADO E ATUALIZAÇÃO DO SISTEMA DE INFORMÁTICA, SISTEMA DE CÁLCULO DE APOSENTADORIAS E PENSÕES.</w:t>
      </w:r>
      <w:bookmarkStart w:id="0" w:name="_GoBack"/>
      <w:bookmarkEnd w:id="0"/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8971FF">
        <w:rPr>
          <w:rFonts w:cs="Arial"/>
          <w:sz w:val="24"/>
          <w:szCs w:val="24"/>
        </w:rPr>
        <w:t>0</w:t>
      </w:r>
      <w:r w:rsidR="00D53B49">
        <w:rPr>
          <w:rFonts w:cs="Arial"/>
          <w:sz w:val="24"/>
          <w:szCs w:val="24"/>
        </w:rPr>
        <w:t>1</w:t>
      </w:r>
      <w:r w:rsidR="000B1A7F">
        <w:rPr>
          <w:rFonts w:cs="Arial"/>
          <w:sz w:val="24"/>
          <w:szCs w:val="24"/>
        </w:rPr>
        <w:t>.</w:t>
      </w:r>
    </w:p>
    <w:p w:rsidR="004069BC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D53B49">
        <w:rPr>
          <w:rFonts w:ascii="Arial" w:hAnsi="Arial" w:cs="Arial"/>
          <w:sz w:val="24"/>
          <w:szCs w:val="24"/>
        </w:rPr>
        <w:t>6.700,00</w:t>
      </w: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45965" w:rsidRDefault="0064596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45965" w:rsidRDefault="0064596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D53B49">
        <w:rPr>
          <w:rFonts w:ascii="Arial" w:hAnsi="Arial" w:cs="Arial"/>
          <w:sz w:val="24"/>
          <w:szCs w:val="24"/>
        </w:rPr>
        <w:t>ficativa do Valor do</w:t>
      </w:r>
      <w:r w:rsidR="007B133D">
        <w:rPr>
          <w:rFonts w:ascii="Arial" w:hAnsi="Arial" w:cs="Arial"/>
          <w:sz w:val="24"/>
          <w:szCs w:val="24"/>
        </w:rPr>
        <w:t xml:space="preserve"> serviço</w:t>
      </w:r>
      <w:r w:rsidR="00645965">
        <w:rPr>
          <w:rFonts w:ascii="Arial" w:hAnsi="Arial" w:cs="Arial"/>
          <w:sz w:val="24"/>
          <w:szCs w:val="24"/>
        </w:rPr>
        <w:t xml:space="preserve"> O valor total d</w:t>
      </w:r>
      <w:r w:rsidR="00D53B49">
        <w:rPr>
          <w:rFonts w:ascii="Arial" w:hAnsi="Arial" w:cs="Arial"/>
          <w:sz w:val="24"/>
          <w:szCs w:val="24"/>
        </w:rPr>
        <w:t>o</w:t>
      </w:r>
      <w:r w:rsidR="007B133D">
        <w:rPr>
          <w:rFonts w:ascii="Arial" w:hAnsi="Arial" w:cs="Arial"/>
          <w:sz w:val="24"/>
          <w:szCs w:val="24"/>
        </w:rPr>
        <w:t xml:space="preserve"> serviço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D53B49">
        <w:rPr>
          <w:rFonts w:ascii="Arial" w:hAnsi="Arial" w:cs="Arial"/>
          <w:b/>
          <w:sz w:val="24"/>
          <w:szCs w:val="24"/>
          <w:u w:val="single"/>
        </w:rPr>
        <w:t>6.700</w:t>
      </w:r>
      <w:r w:rsidR="00D45BEC">
        <w:rPr>
          <w:rFonts w:ascii="Arial" w:hAnsi="Arial" w:cs="Arial"/>
          <w:b/>
          <w:sz w:val="24"/>
          <w:szCs w:val="24"/>
          <w:u w:val="single"/>
        </w:rPr>
        <w:t>,00</w:t>
      </w:r>
      <w:r w:rsidR="00A226A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 w:rsidR="00D53B49">
        <w:rPr>
          <w:rFonts w:ascii="Arial" w:hAnsi="Arial" w:cs="Arial"/>
          <w:b/>
          <w:sz w:val="24"/>
          <w:szCs w:val="24"/>
          <w:u w:val="single"/>
        </w:rPr>
        <w:t>SEIS MIL E SETECENTOS</w:t>
      </w:r>
      <w:proofErr w:type="gramStart"/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proofErr w:type="gramEnd"/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 xml:space="preserve">. Sendo </w:t>
      </w:r>
      <w:proofErr w:type="gramStart"/>
      <w:r>
        <w:rPr>
          <w:rFonts w:ascii="Arial" w:hAnsi="Arial" w:cs="Arial"/>
          <w:sz w:val="24"/>
          <w:szCs w:val="24"/>
        </w:rPr>
        <w:t>este orçamento</w:t>
      </w:r>
      <w:r w:rsidR="00C46A68">
        <w:rPr>
          <w:rFonts w:ascii="Arial" w:hAnsi="Arial" w:cs="Arial"/>
          <w:sz w:val="24"/>
          <w:szCs w:val="24"/>
        </w:rPr>
        <w:t>s</w:t>
      </w:r>
      <w:proofErr w:type="gramEnd"/>
      <w:r>
        <w:rPr>
          <w:rFonts w:ascii="Arial" w:hAnsi="Arial" w:cs="Arial"/>
          <w:sz w:val="24"/>
          <w:szCs w:val="24"/>
        </w:rPr>
        <w:t xml:space="preserve"> apresent</w:t>
      </w:r>
      <w:r w:rsidR="00A226A2">
        <w:rPr>
          <w:rFonts w:ascii="Arial" w:hAnsi="Arial" w:cs="Arial"/>
          <w:sz w:val="24"/>
          <w:szCs w:val="24"/>
        </w:rPr>
        <w:t>ado</w:t>
      </w:r>
      <w:r w:rsidR="007B133D">
        <w:rPr>
          <w:rFonts w:ascii="Arial" w:hAnsi="Arial" w:cs="Arial"/>
          <w:sz w:val="24"/>
          <w:szCs w:val="24"/>
        </w:rPr>
        <w:t>s pela</w:t>
      </w:r>
      <w:r w:rsidR="00273D28">
        <w:rPr>
          <w:rFonts w:ascii="Arial" w:hAnsi="Arial" w:cs="Arial"/>
          <w:sz w:val="24"/>
          <w:szCs w:val="24"/>
        </w:rPr>
        <w:t xml:space="preserve"> </w:t>
      </w:r>
      <w:r w:rsidR="007B133D">
        <w:rPr>
          <w:rFonts w:ascii="Arial" w:hAnsi="Arial" w:cs="Arial"/>
          <w:sz w:val="24"/>
          <w:szCs w:val="24"/>
        </w:rPr>
        <w:t xml:space="preserve">Secretaria Municipal de </w:t>
      </w:r>
      <w:r w:rsidR="00D53B49">
        <w:rPr>
          <w:rFonts w:ascii="Arial" w:hAnsi="Arial" w:cs="Arial"/>
          <w:sz w:val="24"/>
          <w:szCs w:val="24"/>
        </w:rPr>
        <w:t>Administração</w:t>
      </w:r>
      <w:r w:rsidRPr="0007260F">
        <w:rPr>
          <w:rFonts w:ascii="Arial" w:hAnsi="Arial" w:cs="Arial"/>
          <w:sz w:val="24"/>
          <w:szCs w:val="24"/>
        </w:rPr>
        <w:t xml:space="preserve">. Posteriormente, procedeu-se à publicação do aviso de intenção de contratar com o poder público municipal por meio de Dispensa de Licitação, </w:t>
      </w:r>
      <w:r w:rsidR="007B133D">
        <w:rPr>
          <w:rFonts w:ascii="Arial" w:hAnsi="Arial" w:cs="Arial"/>
          <w:sz w:val="24"/>
          <w:szCs w:val="24"/>
        </w:rPr>
        <w:t>conforme estipulado pelo Art. 74</w:t>
      </w:r>
      <w:r w:rsidRPr="0007260F">
        <w:rPr>
          <w:rFonts w:ascii="Arial" w:hAnsi="Arial" w:cs="Arial"/>
          <w:sz w:val="24"/>
          <w:szCs w:val="24"/>
        </w:rPr>
        <w:t>,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436A38">
        <w:rPr>
          <w:rFonts w:ascii="Arial" w:hAnsi="Arial" w:cs="Arial"/>
          <w:sz w:val="24"/>
          <w:szCs w:val="24"/>
        </w:rPr>
        <w:t xml:space="preserve">: </w:t>
      </w:r>
      <w:r w:rsidR="00D53B49">
        <w:rPr>
          <w:rFonts w:ascii="Arial" w:hAnsi="Arial" w:cs="Arial"/>
          <w:b/>
          <w:sz w:val="24"/>
          <w:szCs w:val="24"/>
        </w:rPr>
        <w:t>IEM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D53B49">
        <w:rPr>
          <w:rFonts w:ascii="Arial" w:hAnsi="Arial" w:cs="Arial"/>
          <w:b/>
          <w:sz w:val="24"/>
          <w:szCs w:val="24"/>
        </w:rPr>
        <w:t>02.310.921/0001-86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D50D92">
        <w:rPr>
          <w:rFonts w:ascii="Arial" w:hAnsi="Arial" w:cs="Arial"/>
          <w:b/>
          <w:sz w:val="24"/>
          <w:szCs w:val="24"/>
        </w:rPr>
        <w:t>na</w:t>
      </w:r>
      <w:r w:rsidR="00144648">
        <w:rPr>
          <w:rFonts w:ascii="Arial" w:hAnsi="Arial" w:cs="Arial"/>
          <w:b/>
          <w:sz w:val="24"/>
          <w:szCs w:val="24"/>
        </w:rPr>
        <w:t xml:space="preserve"> </w:t>
      </w:r>
      <w:r w:rsidR="00D657F1">
        <w:rPr>
          <w:rFonts w:ascii="Arial" w:hAnsi="Arial" w:cs="Arial"/>
          <w:b/>
          <w:sz w:val="24"/>
          <w:szCs w:val="24"/>
        </w:rPr>
        <w:t xml:space="preserve">Cidade de </w:t>
      </w:r>
      <w:r w:rsidR="00D53B49">
        <w:rPr>
          <w:rFonts w:ascii="Arial" w:hAnsi="Arial" w:cs="Arial"/>
          <w:b/>
          <w:sz w:val="24"/>
          <w:szCs w:val="24"/>
        </w:rPr>
        <w:t xml:space="preserve">Porto </w:t>
      </w:r>
      <w:proofErr w:type="spellStart"/>
      <w:r w:rsidR="00D53B49">
        <w:rPr>
          <w:rFonts w:ascii="Arial" w:hAnsi="Arial" w:cs="Arial"/>
          <w:b/>
          <w:sz w:val="24"/>
          <w:szCs w:val="24"/>
        </w:rPr>
        <w:t>Alegre</w:t>
      </w:r>
      <w:r w:rsidR="00DD0E0F">
        <w:rPr>
          <w:rFonts w:ascii="Arial" w:hAnsi="Arial" w:cs="Arial"/>
          <w:b/>
          <w:sz w:val="24"/>
          <w:szCs w:val="24"/>
        </w:rPr>
        <w:t>-RS</w:t>
      </w:r>
      <w:proofErr w:type="spellEnd"/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 xml:space="preserve">Tendo em vista o processo </w:t>
      </w:r>
      <w:r w:rsidR="00D53B49">
        <w:rPr>
          <w:rFonts w:cs="Arial"/>
          <w:sz w:val="24"/>
          <w:szCs w:val="24"/>
        </w:rPr>
        <w:t>de</w:t>
      </w:r>
      <w:proofErr w:type="gramStart"/>
      <w:r w:rsidR="00D53B49">
        <w:rPr>
          <w:rFonts w:cs="Arial"/>
          <w:sz w:val="24"/>
          <w:szCs w:val="24"/>
        </w:rPr>
        <w:t xml:space="preserve">  </w:t>
      </w:r>
      <w:r w:rsidR="007B133D">
        <w:rPr>
          <w:rFonts w:cs="Arial"/>
          <w:sz w:val="24"/>
          <w:szCs w:val="24"/>
        </w:rPr>
        <w:t xml:space="preserve"> </w:t>
      </w:r>
      <w:proofErr w:type="gramEnd"/>
      <w:r w:rsidR="007B133D">
        <w:rPr>
          <w:rFonts w:cs="Arial"/>
          <w:sz w:val="24"/>
          <w:szCs w:val="24"/>
        </w:rPr>
        <w:t>serviço</w:t>
      </w:r>
      <w:r w:rsidRPr="0007260F">
        <w:rPr>
          <w:rFonts w:cs="Arial"/>
          <w:sz w:val="24"/>
          <w:szCs w:val="24"/>
        </w:rPr>
        <w:t xml:space="preserve"> por </w:t>
      </w:r>
      <w:r w:rsidR="007B133D">
        <w:rPr>
          <w:rFonts w:cs="Arial"/>
          <w:sz w:val="24"/>
          <w:szCs w:val="24"/>
        </w:rPr>
        <w:t>Inexigibilidade</w:t>
      </w:r>
      <w:r w:rsidRPr="0007260F">
        <w:rPr>
          <w:rFonts w:cs="Arial"/>
          <w:sz w:val="24"/>
          <w:szCs w:val="24"/>
        </w:rPr>
        <w:t xml:space="preserve"> que vem a análise da presente</w:t>
      </w:r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="00C46A68">
        <w:rPr>
          <w:rFonts w:cs="Arial"/>
          <w:sz w:val="24"/>
          <w:szCs w:val="24"/>
        </w:rPr>
        <w:t xml:space="preserve"> a</w:t>
      </w:r>
      <w:r w:rsidR="00DA1887">
        <w:rPr>
          <w:rFonts w:cs="Arial"/>
          <w:sz w:val="24"/>
          <w:szCs w:val="24"/>
        </w:rPr>
        <w:t xml:space="preserve"> </w:t>
      </w:r>
      <w:r w:rsidR="00C46A68">
        <w:rPr>
          <w:rFonts w:cs="Arial"/>
          <w:sz w:val="24"/>
          <w:szCs w:val="24"/>
        </w:rPr>
        <w:t>compra</w:t>
      </w:r>
      <w:r w:rsidR="007B133D">
        <w:rPr>
          <w:rFonts w:cs="Arial"/>
          <w:sz w:val="24"/>
          <w:szCs w:val="24"/>
        </w:rPr>
        <w:t xml:space="preserve"> e serviço</w:t>
      </w:r>
      <w:r w:rsidR="00DA1887">
        <w:rPr>
          <w:rFonts w:cs="Arial"/>
          <w:sz w:val="24"/>
          <w:szCs w:val="24"/>
        </w:rPr>
        <w:t>, pois a mesma não</w:t>
      </w:r>
      <w:r w:rsidRPr="00562845">
        <w:rPr>
          <w:rFonts w:cs="Arial"/>
          <w:sz w:val="24"/>
          <w:szCs w:val="24"/>
        </w:rPr>
        <w:t xml:space="preserve"> ultra</w:t>
      </w:r>
      <w:r w:rsidR="007B133D">
        <w:rPr>
          <w:rFonts w:cs="Arial"/>
          <w:sz w:val="24"/>
          <w:szCs w:val="24"/>
        </w:rPr>
        <w:t>passa o limite do Artigo, 74</w:t>
      </w:r>
      <w:r w:rsidR="00144648">
        <w:rPr>
          <w:rFonts w:cs="Arial"/>
          <w:sz w:val="24"/>
          <w:szCs w:val="24"/>
        </w:rPr>
        <w:t xml:space="preserve">, </w:t>
      </w:r>
      <w:r w:rsidRPr="00562845">
        <w:rPr>
          <w:rFonts w:cs="Arial"/>
          <w:sz w:val="24"/>
          <w:szCs w:val="24"/>
        </w:rPr>
        <w:t>da Lei 14.133/2021. Salienta-se que a empresa apresentou toda a documentaç</w:t>
      </w:r>
      <w:r w:rsidR="00602837">
        <w:rPr>
          <w:rFonts w:cs="Arial"/>
          <w:sz w:val="24"/>
          <w:szCs w:val="24"/>
        </w:rPr>
        <w:t>ão exigida para est</w:t>
      </w:r>
      <w:r w:rsidR="00D53B49">
        <w:rPr>
          <w:rFonts w:cs="Arial"/>
          <w:sz w:val="24"/>
          <w:szCs w:val="24"/>
        </w:rPr>
        <w:t>e</w:t>
      </w:r>
      <w:r w:rsidR="00602837">
        <w:rPr>
          <w:rFonts w:cs="Arial"/>
          <w:sz w:val="24"/>
          <w:szCs w:val="24"/>
        </w:rPr>
        <w:t xml:space="preserve"> </w:t>
      </w:r>
      <w:r w:rsidR="007B133D">
        <w:rPr>
          <w:rFonts w:cs="Arial"/>
          <w:sz w:val="24"/>
          <w:szCs w:val="24"/>
        </w:rPr>
        <w:t>serviço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D53B49">
        <w:rPr>
          <w:rFonts w:cs="Arial"/>
          <w:szCs w:val="22"/>
        </w:rPr>
        <w:t>01</w:t>
      </w:r>
      <w:r w:rsidRPr="00DA1887">
        <w:rPr>
          <w:rFonts w:cs="Arial"/>
          <w:szCs w:val="22"/>
        </w:rPr>
        <w:t xml:space="preserve"> de </w:t>
      </w:r>
      <w:r w:rsidR="00D53B49">
        <w:rPr>
          <w:rFonts w:cs="Arial"/>
          <w:szCs w:val="22"/>
        </w:rPr>
        <w:t>abril</w:t>
      </w:r>
      <w:r w:rsidRPr="00DA1887">
        <w:rPr>
          <w:rFonts w:cs="Arial"/>
          <w:szCs w:val="22"/>
        </w:rPr>
        <w:t xml:space="preserve"> de 202</w:t>
      </w:r>
      <w:r w:rsidR="00D53B49">
        <w:rPr>
          <w:rFonts w:cs="Arial"/>
          <w:szCs w:val="22"/>
        </w:rPr>
        <w:t>6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1642F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FERREIRA DOS SANTOS</w:t>
      </w:r>
    </w:p>
    <w:p w:rsidR="004069BC" w:rsidRPr="00331D11" w:rsidRDefault="001642F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572A" w:rsidRDefault="0037572A">
      <w:r>
        <w:separator/>
      </w:r>
    </w:p>
  </w:endnote>
  <w:endnote w:type="continuationSeparator" w:id="0">
    <w:p w:rsidR="0037572A" w:rsidRDefault="00375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37572A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572A" w:rsidRDefault="0037572A">
      <w:r>
        <w:separator/>
      </w:r>
    </w:p>
  </w:footnote>
  <w:footnote w:type="continuationSeparator" w:id="0">
    <w:p w:rsidR="0037572A" w:rsidRDefault="003757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37572A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36548290" r:id="rId2"/>
      </w:object>
    </w:r>
  </w:p>
  <w:p w:rsidR="00CE0B18" w:rsidRDefault="0037572A">
    <w:pPr>
      <w:pStyle w:val="Cabealho"/>
    </w:pPr>
  </w:p>
  <w:p w:rsidR="00FA532F" w:rsidRDefault="0037572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B1A7F"/>
    <w:rsid w:val="000C7C7E"/>
    <w:rsid w:val="000D2CA3"/>
    <w:rsid w:val="00100619"/>
    <w:rsid w:val="00122EAD"/>
    <w:rsid w:val="00144648"/>
    <w:rsid w:val="001642FB"/>
    <w:rsid w:val="001F78B3"/>
    <w:rsid w:val="00250EAC"/>
    <w:rsid w:val="002665FB"/>
    <w:rsid w:val="00273D28"/>
    <w:rsid w:val="002E568B"/>
    <w:rsid w:val="003554D8"/>
    <w:rsid w:val="0037572A"/>
    <w:rsid w:val="003A5D6B"/>
    <w:rsid w:val="004069BC"/>
    <w:rsid w:val="00436A38"/>
    <w:rsid w:val="00454C24"/>
    <w:rsid w:val="00473650"/>
    <w:rsid w:val="004A5453"/>
    <w:rsid w:val="004C0781"/>
    <w:rsid w:val="00531D99"/>
    <w:rsid w:val="005549B8"/>
    <w:rsid w:val="005709F5"/>
    <w:rsid w:val="005A72FE"/>
    <w:rsid w:val="005D546C"/>
    <w:rsid w:val="005E57B7"/>
    <w:rsid w:val="00602837"/>
    <w:rsid w:val="00612B42"/>
    <w:rsid w:val="00645965"/>
    <w:rsid w:val="00657907"/>
    <w:rsid w:val="00670231"/>
    <w:rsid w:val="006817A8"/>
    <w:rsid w:val="00684996"/>
    <w:rsid w:val="00767100"/>
    <w:rsid w:val="007B133D"/>
    <w:rsid w:val="007C698C"/>
    <w:rsid w:val="007E2822"/>
    <w:rsid w:val="00831BFA"/>
    <w:rsid w:val="00866368"/>
    <w:rsid w:val="00887D9E"/>
    <w:rsid w:val="008971FF"/>
    <w:rsid w:val="00936F46"/>
    <w:rsid w:val="009F7F8F"/>
    <w:rsid w:val="00A15343"/>
    <w:rsid w:val="00A226A2"/>
    <w:rsid w:val="00AD4E9B"/>
    <w:rsid w:val="00B31DB3"/>
    <w:rsid w:val="00B63372"/>
    <w:rsid w:val="00B800B3"/>
    <w:rsid w:val="00B9515E"/>
    <w:rsid w:val="00BC6A76"/>
    <w:rsid w:val="00C069C2"/>
    <w:rsid w:val="00C46A68"/>
    <w:rsid w:val="00C565DE"/>
    <w:rsid w:val="00C91B4D"/>
    <w:rsid w:val="00CA7221"/>
    <w:rsid w:val="00D45BEC"/>
    <w:rsid w:val="00D50D92"/>
    <w:rsid w:val="00D53B49"/>
    <w:rsid w:val="00D657F1"/>
    <w:rsid w:val="00D77C7C"/>
    <w:rsid w:val="00DA1887"/>
    <w:rsid w:val="00DC2C30"/>
    <w:rsid w:val="00DD0E0F"/>
    <w:rsid w:val="00E61475"/>
    <w:rsid w:val="00F14CD0"/>
    <w:rsid w:val="00F32231"/>
    <w:rsid w:val="00F6501F"/>
    <w:rsid w:val="00F82947"/>
    <w:rsid w:val="00FA56D0"/>
    <w:rsid w:val="00FE1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276F31-376C-4ACA-8E03-E8398A688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2026-01-12T12:06:00Z</cp:lastPrinted>
  <dcterms:created xsi:type="dcterms:W3CDTF">2026-04-01T14:32:00Z</dcterms:created>
  <dcterms:modified xsi:type="dcterms:W3CDTF">2026-04-01T14:32:00Z</dcterms:modified>
</cp:coreProperties>
</file>