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BD1" w:rsidRDefault="004A3BD1" w:rsidP="004A3BD1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019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Pr="004A3BD1" w:rsidRDefault="004A3BD1" w:rsidP="004A3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>019</w:t>
      </w:r>
      <w:r>
        <w:rPr>
          <w:rFonts w:ascii="Arial" w:hAnsi="Arial" w:cs="Arial"/>
          <w:sz w:val="24"/>
          <w:szCs w:val="24"/>
        </w:rPr>
        <w:t>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</w:t>
      </w:r>
      <w:r w:rsidR="006C5E6A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6C5E6A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sa</w:t>
      </w:r>
      <w:r w:rsidRPr="004A3BD1">
        <w:rPr>
          <w:rFonts w:ascii="Arial" w:hAnsi="Arial" w:cs="Arial"/>
          <w:b/>
          <w:sz w:val="24"/>
          <w:szCs w:val="24"/>
        </w:rPr>
        <w:t xml:space="preserve">: </w:t>
      </w:r>
      <w:r w:rsidRPr="004A3BD1">
        <w:rPr>
          <w:rFonts w:ascii="Arial" w:hAnsi="Arial" w:cs="Arial"/>
          <w:b/>
          <w:color w:val="000000"/>
          <w:sz w:val="24"/>
          <w:szCs w:val="24"/>
          <w:shd w:val="clear" w:color="auto" w:fill="F8F8F8"/>
        </w:rPr>
        <w:t>D BERLATO &amp; CIA LTDA</w:t>
      </w:r>
      <w:r w:rsidRPr="004A3BD1">
        <w:rPr>
          <w:rFonts w:ascii="Arial" w:hAnsi="Arial" w:cs="Arial"/>
          <w:b/>
          <w:color w:val="000000"/>
          <w:sz w:val="24"/>
          <w:szCs w:val="24"/>
          <w:shd w:val="clear" w:color="auto" w:fill="F8F8F8"/>
        </w:rPr>
        <w:t>, CNPJ</w:t>
      </w:r>
      <w:r>
        <w:rPr>
          <w:rFonts w:ascii="Arial" w:hAnsi="Arial" w:cs="Arial"/>
          <w:color w:val="000000"/>
          <w:sz w:val="18"/>
          <w:szCs w:val="18"/>
          <w:shd w:val="clear" w:color="auto" w:fill="F8F8F8"/>
        </w:rPr>
        <w:t xml:space="preserve"> – 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12630233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/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0001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-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57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com sede na Rua - </w:t>
      </w:r>
      <w:r w:rsidRPr="004A3BD1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CEL NIEDERAUER, CENTRO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SANTA MARIA – RS, CEP - </w:t>
      </w:r>
      <w:r w:rsidRPr="004A3BD1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97020.160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email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: </w:t>
      </w:r>
      <w:hyperlink r:id="rId7" w:history="1">
        <w:r w:rsidRPr="004F3AC7">
          <w:rPr>
            <w:rStyle w:val="Hyperlink"/>
            <w:rFonts w:ascii="Arial" w:hAnsi="Arial" w:cs="Arial"/>
            <w:b/>
            <w:bCs/>
            <w:sz w:val="23"/>
            <w:szCs w:val="23"/>
            <w:shd w:val="clear" w:color="auto" w:fill="F8F8F8"/>
          </w:rPr>
          <w:t>dgbcomercial@gmail.com</w:t>
        </w:r>
      </w:hyperlink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Fone: </w:t>
      </w:r>
      <w:r w:rsidRPr="004A3BD1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(55)32173000</w:t>
      </w:r>
      <w:r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 xml:space="preserve">, </w:t>
      </w:r>
      <w:r>
        <w:rPr>
          <w:rFonts w:ascii="Arial" w:hAnsi="Arial" w:cs="Arial"/>
        </w:rPr>
        <w:t>denominada</w:t>
      </w:r>
      <w:r>
        <w:rPr>
          <w:rFonts w:ascii="Arial" w:hAnsi="Arial" w:cs="Arial"/>
          <w:sz w:val="24"/>
          <w:szCs w:val="24"/>
        </w:rPr>
        <w:t xml:space="preserve">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</w:t>
      </w:r>
      <w:r>
        <w:rPr>
          <w:rFonts w:ascii="Tahoma" w:hAnsi="Tahoma" w:cs="Tahoma"/>
          <w:spacing w:val="-1"/>
        </w:rPr>
        <w:t xml:space="preserve"> </w:t>
      </w:r>
      <w:r w:rsidRPr="004A3BD1">
        <w:rPr>
          <w:rFonts w:ascii="Tahoma" w:hAnsi="Tahoma" w:cs="Tahoma"/>
          <w:spacing w:val="-1"/>
        </w:rPr>
        <w:t xml:space="preserve">futura e eventual </w:t>
      </w:r>
      <w:proofErr w:type="spellStart"/>
      <w:r w:rsidRPr="004A3BD1">
        <w:rPr>
          <w:rFonts w:ascii="Tahoma" w:hAnsi="Tahoma" w:cs="Tahoma"/>
          <w:spacing w:val="-1"/>
        </w:rPr>
        <w:t>aquisicao</w:t>
      </w:r>
      <w:proofErr w:type="spellEnd"/>
      <w:r w:rsidRPr="004A3BD1">
        <w:rPr>
          <w:rFonts w:ascii="Tahoma" w:hAnsi="Tahoma" w:cs="Tahoma"/>
          <w:spacing w:val="-1"/>
        </w:rPr>
        <w:t xml:space="preserve"> de </w:t>
      </w:r>
      <w:proofErr w:type="spellStart"/>
      <w:r w:rsidRPr="004A3BD1">
        <w:rPr>
          <w:rFonts w:ascii="Tahoma" w:hAnsi="Tahoma" w:cs="Tahoma"/>
          <w:spacing w:val="-1"/>
        </w:rPr>
        <w:t>mobiliario</w:t>
      </w:r>
      <w:proofErr w:type="spellEnd"/>
      <w:r w:rsidRPr="004A3BD1">
        <w:rPr>
          <w:rFonts w:ascii="Tahoma" w:hAnsi="Tahoma" w:cs="Tahoma"/>
          <w:spacing w:val="-1"/>
        </w:rPr>
        <w:t>, equipamentos e materiais destinados ao atendimento das demandas das secretarias</w:t>
      </w:r>
      <w:r>
        <w:rPr>
          <w:rFonts w:ascii="Tahoma" w:hAnsi="Tahoma" w:cs="Tahoma"/>
          <w:spacing w:val="-1"/>
        </w:rPr>
        <w:t xml:space="preserve"> municipais, especialmente saúde, pelo período de </w:t>
      </w:r>
      <w:r>
        <w:rPr>
          <w:rFonts w:ascii="Tahoma" w:hAnsi="Tahoma" w:cs="Tahoma"/>
        </w:rPr>
        <w:t xml:space="preserve">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4A3BD1" w:rsidRDefault="004A3BD1" w:rsidP="004A3BD1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926" w:type="dxa"/>
        <w:tblInd w:w="-5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843"/>
      </w:tblGrid>
      <w:tr w:rsidR="004A3BD1" w:rsidTr="004A3BD1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D1" w:rsidRDefault="004A3BD1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D1" w:rsidRDefault="004A3BD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D1" w:rsidRDefault="004A3BD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D1" w:rsidRDefault="004A3BD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D1" w:rsidRDefault="004A3BD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4A3BD1" w:rsidTr="004A3BD1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1" w:rsidRDefault="004A3BD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01 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D1" w:rsidRDefault="004A3BD1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ESCADA DOIS DEGRAUS MECM A Escadinha de 2 Degraus foi desenvolvida a partir de conceitos modernos é fabricada em </w:t>
            </w:r>
            <w:proofErr w:type="spellStart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açocarbono</w:t>
            </w:r>
            <w:proofErr w:type="spellEnd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tubular, garantindo um produto de alta qualidade, resistência e estabilidade durante </w:t>
            </w:r>
            <w:proofErr w:type="spellStart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autilização</w:t>
            </w:r>
            <w:proofErr w:type="spellEnd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. Possui piso em MDF Com Antiderrapante, proporcionando maior segurança </w:t>
            </w:r>
            <w:proofErr w:type="spellStart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aosusuários</w:t>
            </w:r>
            <w:proofErr w:type="spellEnd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É Ideal</w:t>
            </w:r>
            <w:proofErr w:type="gramEnd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para consultórios, clínicas, hospitais, salões de </w:t>
            </w:r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beleza e entre outros. Escada Clínica de 2 Degraus Esmaltada Piso em MDF Com Antiderrapante Estrutura construída em tubos pintados 3-4; Dois degraus em madeira com piso antiderrapante; Pés com ponteiras de borracha; Tratamento </w:t>
            </w:r>
            <w:proofErr w:type="spellStart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anti-ferruginoso</w:t>
            </w:r>
            <w:proofErr w:type="spellEnd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 pintura eletrostática à pó. Dimensões Aproximada:0,38 x 0,36 x 0,43m; (</w:t>
            </w:r>
            <w:proofErr w:type="spellStart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LxAxC</w:t>
            </w:r>
            <w:proofErr w:type="spellEnd"/>
            <w:r w:rsidRPr="004A3BD1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D1" w:rsidRDefault="004A3BD1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lastRenderedPageBreak/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D1" w:rsidRDefault="006C5E6A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159,98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D1" w:rsidRDefault="004A3BD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6C5E6A" w:rsidRDefault="006C5E6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6C5E6A" w:rsidRDefault="006C5E6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6C5E6A" w:rsidRDefault="006C5E6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6C5E6A" w:rsidRDefault="006C5E6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6C5E6A" w:rsidRDefault="006C5E6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6C5E6A" w:rsidRDefault="006C5E6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6C5E6A" w:rsidRDefault="006C5E6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6C5E6A" w:rsidRDefault="006C5E6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6C5E6A">
              <w:rPr>
                <w:rFonts w:ascii="Tahoma" w:hAnsi="Tahoma" w:cs="Tahoma"/>
                <w:sz w:val="22"/>
                <w:szCs w:val="22"/>
                <w:lang w:eastAsia="en-US"/>
              </w:rPr>
              <w:t>1.599,80</w:t>
            </w:r>
            <w:r>
              <w:rPr>
                <w:rFonts w:ascii="Tahoma" w:hAnsi="Tahoma" w:cs="Tahoma"/>
                <w:sz w:val="22"/>
                <w:szCs w:val="22"/>
                <w:lang w:eastAsia="en-US"/>
              </w:rPr>
              <w:t>.</w:t>
            </w:r>
          </w:p>
        </w:tc>
      </w:tr>
      <w:tr w:rsidR="004A3BD1" w:rsidTr="004A3BD1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D1" w:rsidRDefault="004A3BD1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BD1" w:rsidRDefault="006C5E6A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- 1.599,80</w:t>
            </w:r>
          </w:p>
        </w:tc>
      </w:tr>
    </w:tbl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6C5E6A">
        <w:rPr>
          <w:rFonts w:ascii="Arial" w:hAnsi="Arial" w:cs="Arial"/>
          <w:b/>
          <w:i/>
          <w:sz w:val="26"/>
          <w:szCs w:val="26"/>
        </w:rPr>
        <w:t>1.599,80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6C5E6A">
        <w:rPr>
          <w:rFonts w:ascii="Arial" w:hAnsi="Arial" w:cs="Arial"/>
          <w:b/>
          <w:i/>
          <w:sz w:val="26"/>
          <w:szCs w:val="26"/>
        </w:rPr>
        <w:t>um</w:t>
      </w:r>
      <w:proofErr w:type="gramEnd"/>
      <w:r w:rsidR="006C5E6A">
        <w:rPr>
          <w:rFonts w:ascii="Arial" w:hAnsi="Arial" w:cs="Arial"/>
          <w:b/>
          <w:i/>
          <w:sz w:val="26"/>
          <w:szCs w:val="26"/>
        </w:rPr>
        <w:t xml:space="preserve"> mil, quinhentos e noventa e nove raias, com oitenta centavos </w:t>
      </w:r>
      <w:r>
        <w:rPr>
          <w:rFonts w:ascii="Arial" w:hAnsi="Arial" w:cs="Arial"/>
          <w:b/>
          <w:i/>
          <w:sz w:val="26"/>
          <w:szCs w:val="26"/>
        </w:rPr>
        <w:t xml:space="preserve">    ).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lastRenderedPageBreak/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lastRenderedPageBreak/>
        <w:t>Santo Antônio das Missões-RS, 12 de maio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4A3BD1" w:rsidRDefault="004A3BD1" w:rsidP="004A3BD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4A3BD1" w:rsidRDefault="004A3BD1" w:rsidP="004A3BD1"/>
    <w:p w:rsidR="004A3BD1" w:rsidRDefault="004A3BD1" w:rsidP="004A3BD1">
      <w:pPr>
        <w:jc w:val="center"/>
      </w:pPr>
      <w:r>
        <w:t>________________________________________</w:t>
      </w:r>
    </w:p>
    <w:p w:rsidR="006C5E6A" w:rsidRPr="006C5E6A" w:rsidRDefault="006C5E6A" w:rsidP="006C5E6A">
      <w:pPr>
        <w:jc w:val="center"/>
        <w:rPr>
          <w:rFonts w:ascii="Tahoma" w:hAnsi="Tahoma" w:cs="Tahoma"/>
          <w:b/>
          <w:color w:val="000000"/>
          <w:sz w:val="24"/>
          <w:szCs w:val="24"/>
          <w:shd w:val="clear" w:color="auto" w:fill="F8F8F8"/>
        </w:rPr>
      </w:pPr>
      <w:r w:rsidRPr="006C5E6A">
        <w:rPr>
          <w:rFonts w:ascii="Tahoma" w:hAnsi="Tahoma" w:cs="Tahoma"/>
          <w:b/>
          <w:color w:val="000000"/>
          <w:sz w:val="24"/>
          <w:szCs w:val="24"/>
          <w:shd w:val="clear" w:color="auto" w:fill="F8F8F8"/>
        </w:rPr>
        <w:t>D BERLATO &amp; CIA LTDA</w:t>
      </w:r>
    </w:p>
    <w:p w:rsidR="004A3BD1" w:rsidRPr="006C5E6A" w:rsidRDefault="006C5E6A" w:rsidP="006C5E6A">
      <w:pPr>
        <w:jc w:val="center"/>
        <w:rPr>
          <w:rFonts w:ascii="Tahoma" w:hAnsi="Tahoma" w:cs="Tahoma"/>
        </w:rPr>
      </w:pPr>
      <w:r w:rsidRPr="006C5E6A">
        <w:rPr>
          <w:rFonts w:ascii="Tahoma" w:hAnsi="Tahoma" w:cs="Tahoma"/>
          <w:b/>
          <w:color w:val="000000"/>
          <w:sz w:val="24"/>
          <w:szCs w:val="24"/>
          <w:shd w:val="clear" w:color="auto" w:fill="F8F8F8"/>
        </w:rPr>
        <w:t>CNPJ</w:t>
      </w:r>
      <w:r w:rsidRPr="006C5E6A">
        <w:rPr>
          <w:rFonts w:ascii="Tahoma" w:hAnsi="Tahoma" w:cs="Tahoma"/>
          <w:color w:val="000000"/>
          <w:sz w:val="18"/>
          <w:szCs w:val="18"/>
          <w:shd w:val="clear" w:color="auto" w:fill="F8F8F8"/>
        </w:rPr>
        <w:t xml:space="preserve"> – </w:t>
      </w:r>
      <w:r w:rsidRPr="006C5E6A"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>12630233/0001-57</w:t>
      </w:r>
    </w:p>
    <w:p w:rsidR="004A3BD1" w:rsidRDefault="004A3BD1" w:rsidP="004A3BD1"/>
    <w:p w:rsidR="00022ACE" w:rsidRDefault="00022ACE"/>
    <w:sectPr w:rsidR="00022AC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1C6" w:rsidRDefault="004E71C6" w:rsidP="004A3BD1">
      <w:pPr>
        <w:spacing w:after="0" w:line="240" w:lineRule="auto"/>
      </w:pPr>
      <w:r>
        <w:separator/>
      </w:r>
    </w:p>
  </w:endnote>
  <w:endnote w:type="continuationSeparator" w:id="0">
    <w:p w:rsidR="004E71C6" w:rsidRDefault="004E71C6" w:rsidP="004A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1C6" w:rsidRDefault="004E71C6" w:rsidP="004A3BD1">
      <w:pPr>
        <w:spacing w:after="0" w:line="240" w:lineRule="auto"/>
      </w:pPr>
      <w:r>
        <w:separator/>
      </w:r>
    </w:p>
  </w:footnote>
  <w:footnote w:type="continuationSeparator" w:id="0">
    <w:p w:rsidR="004E71C6" w:rsidRDefault="004E71C6" w:rsidP="004A3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BD1" w:rsidRPr="00192798" w:rsidRDefault="004A3BD1" w:rsidP="004A3BD1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65F1CB" wp14:editId="52F9BFB4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BD1" w:rsidRDefault="004A3BD1" w:rsidP="004A3BD1">
                          <w:pPr>
                            <w:jc w:val="center"/>
                          </w:pPr>
                        </w:p>
                        <w:p w:rsidR="004A3BD1" w:rsidRDefault="004A3BD1" w:rsidP="004A3BD1">
                          <w:pPr>
                            <w:jc w:val="center"/>
                          </w:pPr>
                        </w:p>
                        <w:p w:rsidR="004A3BD1" w:rsidRPr="007E31E4" w:rsidRDefault="004A3BD1" w:rsidP="004A3BD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4A3BD1" w:rsidRPr="007E31E4" w:rsidRDefault="004A3BD1" w:rsidP="004A3BD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4A3BD1" w:rsidRPr="000C2407" w:rsidRDefault="004A3BD1" w:rsidP="004A3BD1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4A3BD1" w:rsidRDefault="004A3BD1" w:rsidP="004A3BD1">
                          <w:pPr>
                            <w:jc w:val="center"/>
                          </w:pPr>
                        </w:p>
                        <w:p w:rsidR="004A3BD1" w:rsidRDefault="004A3BD1" w:rsidP="004A3BD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5F1C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4A3BD1" w:rsidRDefault="004A3BD1" w:rsidP="004A3BD1">
                    <w:pPr>
                      <w:jc w:val="center"/>
                    </w:pPr>
                  </w:p>
                  <w:p w:rsidR="004A3BD1" w:rsidRDefault="004A3BD1" w:rsidP="004A3BD1">
                    <w:pPr>
                      <w:jc w:val="center"/>
                    </w:pPr>
                  </w:p>
                  <w:p w:rsidR="004A3BD1" w:rsidRPr="007E31E4" w:rsidRDefault="004A3BD1" w:rsidP="004A3BD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4A3BD1" w:rsidRPr="007E31E4" w:rsidRDefault="004A3BD1" w:rsidP="004A3BD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4A3BD1" w:rsidRPr="000C2407" w:rsidRDefault="004A3BD1" w:rsidP="004A3BD1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4A3BD1" w:rsidRDefault="004A3BD1" w:rsidP="004A3BD1">
                    <w:pPr>
                      <w:jc w:val="center"/>
                    </w:pPr>
                  </w:p>
                  <w:p w:rsidR="004A3BD1" w:rsidRDefault="004A3BD1" w:rsidP="004A3BD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3C36C1" wp14:editId="6B0D663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BD1" w:rsidRDefault="004A3BD1" w:rsidP="004A3BD1">
                          <w:pPr>
                            <w:jc w:val="center"/>
                          </w:pPr>
                        </w:p>
                        <w:p w:rsidR="004A3BD1" w:rsidRPr="00553BF7" w:rsidRDefault="004A3BD1" w:rsidP="004A3BD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A3BD1" w:rsidRDefault="004A3BD1" w:rsidP="004A3BD1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3C36C1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5iAIAAB0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" stroked="f">
              <v:textbox>
                <w:txbxContent>
                  <w:p w:rsidR="004A3BD1" w:rsidRDefault="004A3BD1" w:rsidP="004A3BD1">
                    <w:pPr>
                      <w:jc w:val="center"/>
                    </w:pPr>
                  </w:p>
                  <w:p w:rsidR="004A3BD1" w:rsidRPr="00553BF7" w:rsidRDefault="004A3BD1" w:rsidP="004A3BD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A3BD1" w:rsidRDefault="004A3BD1" w:rsidP="004A3BD1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0088656" r:id="rId2"/>
      </w:object>
    </w:r>
  </w:p>
  <w:p w:rsidR="004A3BD1" w:rsidRDefault="004A3BD1">
    <w:pPr>
      <w:pStyle w:val="Cabealho"/>
    </w:pPr>
  </w:p>
  <w:p w:rsidR="004A3BD1" w:rsidRDefault="004A3B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D1"/>
    <w:rsid w:val="00022ACE"/>
    <w:rsid w:val="004A3BD1"/>
    <w:rsid w:val="004E71C6"/>
    <w:rsid w:val="006C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DE26"/>
  <w15:chartTrackingRefBased/>
  <w15:docId w15:val="{6B29792C-2BF3-4FB7-85AB-5AE7D6C4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BD1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A3BD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A3BD1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4A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A3B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BD1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A3B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BD1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4A3BD1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4A3B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BD1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A3BD1"/>
    <w:pPr>
      <w:ind w:left="720"/>
      <w:contextualSpacing/>
    </w:pPr>
  </w:style>
  <w:style w:type="paragraph" w:customStyle="1" w:styleId="Default">
    <w:name w:val="Default"/>
    <w:rsid w:val="004A3B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4A3BD1"/>
  </w:style>
  <w:style w:type="table" w:styleId="Tabelacomgrade">
    <w:name w:val="Table Grid"/>
    <w:basedOn w:val="Tabelanormal"/>
    <w:uiPriority w:val="39"/>
    <w:rsid w:val="004A3B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bcomerci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2210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2026-05-12T13:41:00Z</dcterms:created>
  <dcterms:modified xsi:type="dcterms:W3CDTF">2026-05-12T13:58:00Z</dcterms:modified>
</cp:coreProperties>
</file>