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75" w:rsidRDefault="008F4075" w:rsidP="008F4075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8F4075" w:rsidRDefault="008F4075" w:rsidP="008F4075"/>
    <w:p w:rsidR="008F4075" w:rsidRDefault="008F4075" w:rsidP="008F4075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CHAMADA PÚBLICA - PNAE Nº 002</w:t>
      </w:r>
      <w:r>
        <w:rPr>
          <w:rFonts w:ascii="Arial" w:hAnsi="Arial" w:cs="Arial"/>
          <w:b/>
          <w:szCs w:val="24"/>
        </w:rPr>
        <w:t>/2026</w:t>
      </w:r>
    </w:p>
    <w:p w:rsidR="008F4075" w:rsidRDefault="008F4075" w:rsidP="008F4075">
      <w:pPr>
        <w:rPr>
          <w:rFonts w:ascii="Arial" w:hAnsi="Arial" w:cs="Arial"/>
          <w:b/>
          <w:szCs w:val="24"/>
        </w:rPr>
      </w:pPr>
    </w:p>
    <w:p w:rsidR="008F4075" w:rsidRDefault="008F4075" w:rsidP="008F4075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da COMISSÃO PERMANENTE D</w:t>
      </w:r>
      <w:r>
        <w:rPr>
          <w:rFonts w:ascii="Arial" w:hAnsi="Arial" w:cs="Arial"/>
          <w:szCs w:val="24"/>
        </w:rPr>
        <w:t>E LICITAÇÃO, conforme Ata nº 002</w:t>
      </w:r>
      <w:r>
        <w:rPr>
          <w:rFonts w:ascii="Arial" w:hAnsi="Arial" w:cs="Arial"/>
          <w:szCs w:val="24"/>
        </w:rPr>
        <w:t>/2026.</w:t>
      </w:r>
    </w:p>
    <w:p w:rsidR="008F4075" w:rsidRDefault="008F4075" w:rsidP="008F4075">
      <w:pPr>
        <w:jc w:val="both"/>
        <w:rPr>
          <w:rFonts w:ascii="Arial" w:hAnsi="Arial" w:cs="Arial"/>
          <w:szCs w:val="24"/>
        </w:rPr>
      </w:pPr>
    </w:p>
    <w:p w:rsidR="008F4075" w:rsidRDefault="008F4075" w:rsidP="008F4075">
      <w:pPr>
        <w:spacing w:line="360" w:lineRule="auto"/>
        <w:jc w:val="both"/>
      </w:pPr>
      <w:proofErr w:type="gramStart"/>
      <w:r>
        <w:rPr>
          <w:rFonts w:ascii="Arial" w:hAnsi="Arial" w:cs="Arial"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Aq</w:t>
      </w:r>
      <w:r>
        <w:t>uisições de Gêneros Alimentícios, da Agricultura Familiar.</w:t>
      </w:r>
    </w:p>
    <w:p w:rsidR="008F4075" w:rsidRDefault="008F4075" w:rsidP="008F4075">
      <w:pPr>
        <w:spacing w:line="360" w:lineRule="auto"/>
        <w:jc w:val="both"/>
      </w:pPr>
    </w:p>
    <w:p w:rsidR="008F4075" w:rsidRDefault="008F4075" w:rsidP="008F4075">
      <w:pPr>
        <w:spacing w:line="360" w:lineRule="auto"/>
        <w:jc w:val="both"/>
      </w:pPr>
      <w:r>
        <w:t>FORNECEDORES:</w:t>
      </w:r>
    </w:p>
    <w:p w:rsidR="008F4075" w:rsidRDefault="008F4075" w:rsidP="008F4075">
      <w:pPr>
        <w:spacing w:line="360" w:lineRule="auto"/>
        <w:jc w:val="both"/>
      </w:pPr>
      <w:r>
        <w:t xml:space="preserve">- </w:t>
      </w:r>
      <w:r>
        <w:rPr>
          <w:b/>
        </w:rPr>
        <w:t>MARA MARQUES DA SILVA</w:t>
      </w:r>
      <w:r>
        <w:t xml:space="preserve">, CPF – 275.697.990-20, DAP – SDW275697990201211190906, residente e Domiciliada no RN de São </w:t>
      </w:r>
      <w:proofErr w:type="spellStart"/>
      <w:r>
        <w:t>Predro</w:t>
      </w:r>
      <w:proofErr w:type="spellEnd"/>
      <w:r>
        <w:t xml:space="preserve">, Interior de Santo Antônio das </w:t>
      </w:r>
      <w:proofErr w:type="spellStart"/>
      <w:r>
        <w:t>Missõe-RS</w:t>
      </w:r>
      <w:proofErr w:type="spellEnd"/>
      <w:r>
        <w:t>;</w:t>
      </w:r>
    </w:p>
    <w:p w:rsidR="008F4075" w:rsidRDefault="008F4075" w:rsidP="008F4075">
      <w:pPr>
        <w:spacing w:line="360" w:lineRule="auto"/>
        <w:jc w:val="both"/>
      </w:pPr>
    </w:p>
    <w:p w:rsidR="008F4075" w:rsidRDefault="008F4075" w:rsidP="008F4075">
      <w:pPr>
        <w:spacing w:line="360" w:lineRule="auto"/>
        <w:jc w:val="both"/>
      </w:pPr>
      <w:r>
        <w:t xml:space="preserve">- </w:t>
      </w:r>
      <w:r>
        <w:rPr>
          <w:b/>
        </w:rPr>
        <w:t>VALDEMARI MARQUES BELCHOR</w:t>
      </w:r>
      <w:r>
        <w:t xml:space="preserve">, CPF – 615.133.850-20, DAP – SDW0615152720871203190909, residente e domiciliado na Rua Ricardo Santiago de Godoy, S/N – Acesso ao trevo; </w:t>
      </w:r>
    </w:p>
    <w:p w:rsidR="008F4075" w:rsidRDefault="008F4075" w:rsidP="008F4075">
      <w:pPr>
        <w:spacing w:line="360" w:lineRule="auto"/>
        <w:jc w:val="both"/>
      </w:pPr>
    </w:p>
    <w:p w:rsidR="008F4075" w:rsidRDefault="008F4075" w:rsidP="008F4075">
      <w:pPr>
        <w:spacing w:line="360" w:lineRule="auto"/>
        <w:jc w:val="both"/>
      </w:pPr>
      <w:r>
        <w:t xml:space="preserve">- </w:t>
      </w:r>
      <w:r>
        <w:rPr>
          <w:b/>
        </w:rPr>
        <w:t>SADI ÁVILA DE MATOS</w:t>
      </w:r>
      <w:r>
        <w:t>, CPF – 125.881.720-91, residente e domiciliado no RN de São Pedro, São Luiz Gonzaga-RS, DAP – SDW 0125881720910907210349.</w:t>
      </w:r>
    </w:p>
    <w:p w:rsidR="008F4075" w:rsidRDefault="008F4075" w:rsidP="008F4075">
      <w:pPr>
        <w:spacing w:line="360" w:lineRule="auto"/>
        <w:jc w:val="both"/>
      </w:pPr>
    </w:p>
    <w:tbl>
      <w:tblPr>
        <w:tblStyle w:val="Tabelacomgrade"/>
        <w:tblW w:w="903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19"/>
        <w:gridCol w:w="944"/>
        <w:gridCol w:w="850"/>
        <w:gridCol w:w="1984"/>
        <w:gridCol w:w="1416"/>
        <w:gridCol w:w="1471"/>
        <w:gridCol w:w="1646"/>
      </w:tblGrid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Quantidade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Valor Unit. R$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V. Total R$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LICITANTE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Abobora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Cabutia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7,50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2.250,00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Pés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Alface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5,00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1.800,00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RPr="0065264E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Alho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47,00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940,00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8F4075" w:rsidRPr="0065264E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Batata doce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9,95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2.985,00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Beterraba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8,00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1.600,00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Bolacha de Milho, polvilho e maizena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5.000,00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MARA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Cenoura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7,50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1.500,00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Cebola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540,00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Maço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Couve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6,00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1.200,00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Chuchu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1.800,00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RPr="0065264E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Feijão preto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9,95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1.592,00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Mandioca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13,00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3.900,00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Mumu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28,00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1.680,00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unid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Pão Caseira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14,00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4.200,00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MARA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unid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Repolho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2.000,00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RPr="0065264E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Sal temperado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9,99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199,80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8F4075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Maço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Tempero Verde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5,00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1.500,00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RPr="0065264E" w:rsidTr="0023633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Tomate Gaúcho </w:t>
            </w:r>
            <w:proofErr w:type="spellStart"/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semi</w:t>
            </w:r>
            <w:proofErr w:type="spellEnd"/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maduro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12,00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2.400,00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VALDEMARI</w:t>
            </w:r>
          </w:p>
        </w:tc>
      </w:tr>
      <w:tr w:rsidR="008F4075" w:rsidRPr="0065264E" w:rsidTr="00236331">
        <w:trPr>
          <w:trHeight w:val="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Polpa de fruta ( maracujá, manga, laranja, laranja com cenoura e abacaxi 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46,00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18.400,00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8F4075" w:rsidRPr="0065264E" w:rsidTr="00236331">
        <w:trPr>
          <w:trHeight w:val="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 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Milho Pipoca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8,70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174,00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SADI</w:t>
            </w:r>
          </w:p>
        </w:tc>
      </w:tr>
      <w:tr w:rsidR="008F4075" w:rsidRPr="0065264E" w:rsidTr="00236331">
        <w:trPr>
          <w:trHeight w:val="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 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Salgadinho sem </w:t>
            </w:r>
            <w:proofErr w:type="spellStart"/>
            <w:r w:rsidRPr="0065264E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óregano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32,00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3.200,00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75" w:rsidRPr="0065264E" w:rsidRDefault="008F4075" w:rsidP="002363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MARA</w:t>
            </w:r>
          </w:p>
        </w:tc>
      </w:tr>
    </w:tbl>
    <w:p w:rsidR="008F4075" w:rsidRDefault="008F4075" w:rsidP="008F4075">
      <w:pPr>
        <w:spacing w:line="360" w:lineRule="auto"/>
        <w:jc w:val="both"/>
      </w:pPr>
    </w:p>
    <w:p w:rsidR="008F4075" w:rsidRDefault="008F4075" w:rsidP="008F4075">
      <w:pPr>
        <w:rPr>
          <w:szCs w:val="24"/>
        </w:rPr>
      </w:pPr>
    </w:p>
    <w:p w:rsidR="008F4075" w:rsidRDefault="008F4075" w:rsidP="008F4075">
      <w:pPr>
        <w:jc w:val="center"/>
        <w:rPr>
          <w:szCs w:val="24"/>
        </w:rPr>
      </w:pPr>
      <w:r>
        <w:rPr>
          <w:szCs w:val="24"/>
        </w:rPr>
        <w:t>Santo Antônio das Missões-RS, 25</w:t>
      </w:r>
      <w:r>
        <w:rPr>
          <w:szCs w:val="24"/>
        </w:rPr>
        <w:t xml:space="preserve"> de </w:t>
      </w:r>
      <w:r>
        <w:rPr>
          <w:szCs w:val="24"/>
        </w:rPr>
        <w:t>maio</w:t>
      </w:r>
      <w:bookmarkStart w:id="0" w:name="_GoBack"/>
      <w:bookmarkEnd w:id="0"/>
      <w:r>
        <w:rPr>
          <w:szCs w:val="24"/>
        </w:rPr>
        <w:t xml:space="preserve"> </w:t>
      </w:r>
      <w:proofErr w:type="spellStart"/>
      <w:r>
        <w:rPr>
          <w:szCs w:val="24"/>
        </w:rPr>
        <w:t>de</w:t>
      </w:r>
      <w:proofErr w:type="spellEnd"/>
      <w:r>
        <w:rPr>
          <w:szCs w:val="24"/>
        </w:rPr>
        <w:t xml:space="preserve"> 2026.</w:t>
      </w:r>
    </w:p>
    <w:p w:rsidR="008F4075" w:rsidRDefault="008F4075" w:rsidP="008F4075">
      <w:pPr>
        <w:jc w:val="center"/>
        <w:rPr>
          <w:szCs w:val="24"/>
        </w:rPr>
      </w:pPr>
    </w:p>
    <w:p w:rsidR="008F4075" w:rsidRDefault="008F4075" w:rsidP="008F4075">
      <w:pPr>
        <w:jc w:val="center"/>
        <w:rPr>
          <w:szCs w:val="24"/>
        </w:rPr>
      </w:pPr>
    </w:p>
    <w:p w:rsidR="008F4075" w:rsidRDefault="008F4075" w:rsidP="008F4075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8F4075" w:rsidRDefault="008F4075" w:rsidP="008F407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8F4075" w:rsidRDefault="008F4075" w:rsidP="008F4075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Prefeito Municipal </w:t>
      </w:r>
    </w:p>
    <w:p w:rsidR="008F4075" w:rsidRDefault="008F4075" w:rsidP="008F4075">
      <w:pPr>
        <w:rPr>
          <w:szCs w:val="24"/>
        </w:rPr>
      </w:pPr>
    </w:p>
    <w:p w:rsidR="008F4075" w:rsidRDefault="008F4075" w:rsidP="008F4075"/>
    <w:p w:rsidR="008F4075" w:rsidRDefault="008F4075" w:rsidP="008F4075"/>
    <w:p w:rsidR="008F4075" w:rsidRDefault="008F4075" w:rsidP="008F4075"/>
    <w:p w:rsidR="008F4075" w:rsidRDefault="008F4075" w:rsidP="008F4075"/>
    <w:p w:rsidR="008F4075" w:rsidRDefault="008F4075" w:rsidP="008F4075"/>
    <w:p w:rsidR="008F4075" w:rsidRDefault="008F4075" w:rsidP="008F4075"/>
    <w:p w:rsidR="00B51169" w:rsidRDefault="00B51169"/>
    <w:sectPr w:rsidR="00B51169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811" w:rsidRPr="00192798" w:rsidRDefault="008F4075" w:rsidP="00CE581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21CE3B" wp14:editId="24F19E21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5158854" cy="1504950"/>
              <wp:effectExtent l="0" t="0" r="381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5811" w:rsidRDefault="008F4075" w:rsidP="00CE5811">
                          <w:pPr>
                            <w:jc w:val="center"/>
                          </w:pPr>
                        </w:p>
                        <w:p w:rsidR="00CE5811" w:rsidRDefault="008F4075" w:rsidP="00CE5811">
                          <w:pPr>
                            <w:jc w:val="center"/>
                          </w:pPr>
                        </w:p>
                        <w:p w:rsidR="00CE5811" w:rsidRPr="007E31E4" w:rsidRDefault="008F4075" w:rsidP="00CE581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E5811" w:rsidRPr="007E31E4" w:rsidRDefault="008F4075" w:rsidP="00CE581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 SUL</w:t>
                          </w:r>
                        </w:p>
                        <w:p w:rsidR="00CE5811" w:rsidRPr="000C2407" w:rsidRDefault="008F4075" w:rsidP="00CE581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E5811" w:rsidRDefault="008F4075" w:rsidP="00CE5811">
                          <w:pPr>
                            <w:jc w:val="center"/>
                          </w:pPr>
                        </w:p>
                        <w:p w:rsidR="00CE5811" w:rsidRDefault="008F4075" w:rsidP="00CE581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21CE3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406.2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" stroked="f">
              <v:textbox>
                <w:txbxContent>
                  <w:p w:rsidR="00CE5811" w:rsidRDefault="008F4075" w:rsidP="00CE5811">
                    <w:pPr>
                      <w:jc w:val="center"/>
                    </w:pPr>
                  </w:p>
                  <w:p w:rsidR="00CE5811" w:rsidRDefault="008F4075" w:rsidP="00CE5811">
                    <w:pPr>
                      <w:jc w:val="center"/>
                    </w:pPr>
                  </w:p>
                  <w:p w:rsidR="00CE5811" w:rsidRPr="007E31E4" w:rsidRDefault="008F4075" w:rsidP="00CE581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E5811" w:rsidRPr="007E31E4" w:rsidRDefault="008F4075" w:rsidP="00CE581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 SUL</w:t>
                    </w:r>
                  </w:p>
                  <w:p w:rsidR="00CE5811" w:rsidRPr="000C2407" w:rsidRDefault="008F4075" w:rsidP="00CE581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E5811" w:rsidRDefault="008F4075" w:rsidP="00CE5811">
                    <w:pPr>
                      <w:jc w:val="center"/>
                    </w:pPr>
                  </w:p>
                  <w:p w:rsidR="00CE5811" w:rsidRDefault="008F4075" w:rsidP="00CE581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1463061" r:id="rId2"/>
      </w:object>
    </w:r>
  </w:p>
  <w:p w:rsidR="00CE5811" w:rsidRDefault="008F4075">
    <w:pPr>
      <w:pStyle w:val="Cabealho"/>
    </w:pPr>
  </w:p>
  <w:p w:rsidR="00CE5811" w:rsidRDefault="008F40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75"/>
    <w:rsid w:val="008F4075"/>
    <w:rsid w:val="00B5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D305"/>
  <w15:chartTrackingRefBased/>
  <w15:docId w15:val="{850646F1-4B71-4FC3-AEE7-52D1A110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075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F40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407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8F4075"/>
    <w:pPr>
      <w:spacing w:before="100" w:beforeAutospacing="1" w:after="100" w:afterAutospacing="1"/>
    </w:pPr>
    <w:rPr>
      <w:rFonts w:ascii="Arial Unicode MS" w:hAnsi="Arial Unicode MS" w:cs="Times New Roman"/>
      <w:szCs w:val="24"/>
    </w:rPr>
  </w:style>
  <w:style w:type="table" w:styleId="Tabelacomgrade">
    <w:name w:val="Table Grid"/>
    <w:basedOn w:val="Tabelanormal"/>
    <w:rsid w:val="008F40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F40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4075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2026-05-28T11:40:00Z</dcterms:created>
  <dcterms:modified xsi:type="dcterms:W3CDTF">2026-05-28T11:45:00Z</dcterms:modified>
</cp:coreProperties>
</file>