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E0" w:rsidRDefault="00D66DE0" w:rsidP="00D66DE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031-2026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Pr="00D66DE0" w:rsidRDefault="00D66DE0" w:rsidP="00D66DE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006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C20075">
        <w:rPr>
          <w:rFonts w:ascii="Arial" w:hAnsi="Arial" w:cs="Arial"/>
          <w:sz w:val="24"/>
          <w:szCs w:val="24"/>
        </w:rPr>
        <w:t>P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lo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en</w:t>
      </w:r>
      <w:r w:rsidRPr="00C20075">
        <w:rPr>
          <w:rFonts w:ascii="Arial" w:hAnsi="Arial" w:cs="Arial"/>
          <w:sz w:val="24"/>
          <w:szCs w:val="24"/>
        </w:rPr>
        <w:t>te</w:t>
      </w:r>
      <w:r w:rsidRPr="00C20075">
        <w:rPr>
          <w:rFonts w:ascii="Arial" w:hAnsi="Arial" w:cs="Arial"/>
          <w:spacing w:val="2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stru</w:t>
      </w:r>
      <w:r w:rsidRPr="00C20075">
        <w:rPr>
          <w:rFonts w:ascii="Arial" w:hAnsi="Arial" w:cs="Arial"/>
          <w:spacing w:val="-1"/>
          <w:sz w:val="24"/>
          <w:szCs w:val="24"/>
        </w:rPr>
        <w:t>me</w:t>
      </w:r>
      <w:r w:rsidRPr="00C20075">
        <w:rPr>
          <w:rFonts w:ascii="Arial" w:hAnsi="Arial" w:cs="Arial"/>
          <w:spacing w:val="-3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to,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o Município de Santo Antônio das Missões-RS</w:t>
      </w:r>
      <w:r w:rsidRPr="00C20075">
        <w:rPr>
          <w:rFonts w:ascii="Arial" w:hAnsi="Arial" w:cs="Arial"/>
          <w:b/>
          <w:bCs/>
          <w:sz w:val="24"/>
          <w:szCs w:val="24"/>
        </w:rPr>
        <w:t>,</w:t>
      </w:r>
      <w:r w:rsidRPr="00C2007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3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rito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 xml:space="preserve">o </w:t>
      </w:r>
      <w:r w:rsidRPr="00C20075">
        <w:rPr>
          <w:rFonts w:ascii="Arial" w:hAnsi="Arial" w:cs="Arial"/>
          <w:spacing w:val="-1"/>
          <w:sz w:val="24"/>
          <w:szCs w:val="24"/>
        </w:rPr>
        <w:t>CN</w:t>
      </w:r>
      <w:r w:rsidRPr="00C20075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C20075">
        <w:rPr>
          <w:rFonts w:ascii="Arial" w:hAnsi="Arial" w:cs="Arial"/>
          <w:spacing w:val="16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ne</w:t>
      </w:r>
      <w:r w:rsidRPr="00C20075">
        <w:rPr>
          <w:rFonts w:ascii="Arial" w:hAnsi="Arial" w:cs="Arial"/>
          <w:sz w:val="24"/>
          <w:szCs w:val="24"/>
        </w:rPr>
        <w:t>ste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to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pacing w:val="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tado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pe</w:t>
      </w:r>
      <w:r w:rsidRPr="00C20075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C20075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C20075">
        <w:rPr>
          <w:rFonts w:ascii="Arial" w:hAnsi="Arial" w:cs="Arial"/>
          <w:sz w:val="24"/>
          <w:szCs w:val="24"/>
        </w:rPr>
        <w:t>,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os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ter</w:t>
      </w:r>
      <w:r w:rsidRPr="00C20075">
        <w:rPr>
          <w:rFonts w:ascii="Arial" w:hAnsi="Arial" w:cs="Arial"/>
          <w:spacing w:val="-2"/>
          <w:sz w:val="24"/>
          <w:szCs w:val="24"/>
        </w:rPr>
        <w:t>m</w:t>
      </w:r>
      <w:r w:rsidRPr="00C20075">
        <w:rPr>
          <w:rFonts w:ascii="Arial" w:hAnsi="Arial" w:cs="Arial"/>
          <w:sz w:val="24"/>
          <w:szCs w:val="24"/>
        </w:rPr>
        <w:t xml:space="preserve">os da Lei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º 14.133/2021,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e 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sid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an</w:t>
      </w:r>
      <w:r w:rsidRPr="00C20075">
        <w:rPr>
          <w:rFonts w:ascii="Arial" w:hAnsi="Arial" w:cs="Arial"/>
          <w:spacing w:val="3"/>
          <w:sz w:val="24"/>
          <w:szCs w:val="24"/>
        </w:rPr>
        <w:t>d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u</w:t>
      </w:r>
      <w:r w:rsidRPr="00C20075">
        <w:rPr>
          <w:rFonts w:ascii="Arial" w:hAnsi="Arial" w:cs="Arial"/>
          <w:sz w:val="24"/>
          <w:szCs w:val="24"/>
        </w:rPr>
        <w:t>l</w:t>
      </w:r>
      <w:r w:rsidRPr="00C20075">
        <w:rPr>
          <w:rFonts w:ascii="Arial" w:hAnsi="Arial" w:cs="Arial"/>
          <w:spacing w:val="-2"/>
          <w:sz w:val="24"/>
          <w:szCs w:val="24"/>
        </w:rPr>
        <w:t>t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do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do 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gão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l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trôni</w:t>
      </w:r>
      <w:r w:rsidRPr="00C20075">
        <w:rPr>
          <w:rFonts w:ascii="Arial" w:hAnsi="Arial" w:cs="Arial"/>
          <w:spacing w:val="-2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º 031/2026,</w:t>
      </w:r>
      <w:r w:rsidRPr="00C20075">
        <w:rPr>
          <w:rFonts w:ascii="Arial" w:hAnsi="Arial" w:cs="Arial"/>
          <w:spacing w:val="40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h</w:t>
      </w:r>
      <w:r w:rsidRPr="00C20075">
        <w:rPr>
          <w:rFonts w:ascii="Arial" w:hAnsi="Arial" w:cs="Arial"/>
          <w:sz w:val="24"/>
          <w:szCs w:val="24"/>
        </w:rPr>
        <w:t>omolog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do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m 03 de junho de 2026,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por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de</w:t>
      </w:r>
      <w:r w:rsidRPr="00C20075">
        <w:rPr>
          <w:rFonts w:ascii="Arial" w:hAnsi="Arial" w:cs="Arial"/>
          <w:spacing w:val="-1"/>
          <w:sz w:val="24"/>
          <w:szCs w:val="24"/>
        </w:rPr>
        <w:t>l</w:t>
      </w:r>
      <w:r w:rsidRPr="00C20075">
        <w:rPr>
          <w:rFonts w:ascii="Arial" w:hAnsi="Arial" w:cs="Arial"/>
          <w:sz w:val="24"/>
          <w:szCs w:val="24"/>
        </w:rPr>
        <w:t>ib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açã</w:t>
      </w:r>
      <w:r w:rsidRPr="00C20075">
        <w:rPr>
          <w:rFonts w:ascii="Arial" w:hAnsi="Arial" w:cs="Arial"/>
          <w:sz w:val="24"/>
          <w:szCs w:val="24"/>
        </w:rPr>
        <w:t xml:space="preserve">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do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4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goe</w:t>
      </w:r>
      <w:r w:rsidRPr="00C20075">
        <w:rPr>
          <w:rFonts w:ascii="Arial" w:hAnsi="Arial" w:cs="Arial"/>
          <w:spacing w:val="-1"/>
          <w:sz w:val="24"/>
          <w:szCs w:val="24"/>
        </w:rPr>
        <w:t>i</w:t>
      </w:r>
      <w:r w:rsidRPr="00C20075">
        <w:rPr>
          <w:rFonts w:ascii="Arial" w:hAnsi="Arial" w:cs="Arial"/>
          <w:sz w:val="24"/>
          <w:szCs w:val="24"/>
        </w:rPr>
        <w:t xml:space="preserve">ro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de</w:t>
      </w:r>
      <w:r w:rsidRPr="00C20075">
        <w:rPr>
          <w:rFonts w:ascii="Arial" w:hAnsi="Arial" w:cs="Arial"/>
          <w:spacing w:val="-1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>ign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 xml:space="preserve">do  </w:t>
      </w:r>
      <w:r w:rsidRPr="00C20075">
        <w:rPr>
          <w:rFonts w:ascii="Arial" w:hAnsi="Arial" w:cs="Arial"/>
          <w:spacing w:val="2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por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sta Mu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ipalidad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,         </w:t>
      </w:r>
      <w:r w:rsidRPr="00C20075">
        <w:rPr>
          <w:rFonts w:ascii="Arial" w:hAnsi="Arial" w:cs="Arial"/>
          <w:spacing w:val="6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4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solve         </w:t>
      </w:r>
      <w:r w:rsidRPr="00C20075">
        <w:rPr>
          <w:rFonts w:ascii="Arial" w:hAnsi="Arial" w:cs="Arial"/>
          <w:spacing w:val="66"/>
          <w:sz w:val="24"/>
          <w:szCs w:val="24"/>
        </w:rPr>
        <w:t xml:space="preserve"> 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C20075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C20075">
        <w:rPr>
          <w:rFonts w:ascii="Arial" w:hAnsi="Arial" w:cs="Arial"/>
          <w:b/>
          <w:bCs/>
          <w:sz w:val="24"/>
          <w:szCs w:val="24"/>
        </w:rPr>
        <w:t>S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C20075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C20075">
        <w:rPr>
          <w:rFonts w:ascii="Arial" w:hAnsi="Arial" w:cs="Arial"/>
          <w:sz w:val="24"/>
          <w:szCs w:val="24"/>
        </w:rPr>
        <w:t xml:space="preserve">da </w:t>
      </w:r>
      <w:r w:rsidRPr="00C20075">
        <w:rPr>
          <w:rFonts w:ascii="Arial" w:hAnsi="Arial" w:cs="Arial"/>
          <w:spacing w:val="-3"/>
          <w:sz w:val="24"/>
          <w:szCs w:val="24"/>
        </w:rPr>
        <w:t>e</w:t>
      </w:r>
      <w:r w:rsidRPr="00C20075">
        <w:rPr>
          <w:rFonts w:ascii="Arial" w:hAnsi="Arial" w:cs="Arial"/>
          <w:spacing w:val="-1"/>
          <w:sz w:val="24"/>
          <w:szCs w:val="24"/>
        </w:rPr>
        <w:t>m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sa:</w:t>
      </w:r>
      <w:r>
        <w:t xml:space="preserve"> </w:t>
      </w:r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MSI Comércio e Serviços </w:t>
      </w:r>
      <w:proofErr w:type="spellStart"/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>Ltda</w:t>
      </w:r>
      <w:proofErr w:type="spellEnd"/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, CNPJ - </w:t>
      </w:r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>42.448.644/0001-97</w:t>
      </w:r>
      <w:r w:rsidRPr="00D66DE0">
        <w:rPr>
          <w:rFonts w:ascii="Tahoma" w:eastAsiaTheme="minorHAnsi" w:hAnsi="Tahoma" w:cs="Tahoma"/>
          <w:sz w:val="24"/>
          <w:szCs w:val="24"/>
          <w:lang w:eastAsia="en-US"/>
        </w:rPr>
        <w:t xml:space="preserve">, com sede na </w:t>
      </w:r>
      <w:r w:rsidRPr="00D66DE0">
        <w:rPr>
          <w:rFonts w:ascii="Tahoma" w:eastAsiaTheme="minorHAnsi" w:hAnsi="Tahoma" w:cs="Tahoma"/>
          <w:sz w:val="24"/>
          <w:szCs w:val="24"/>
          <w:lang w:eastAsia="en-US"/>
        </w:rPr>
        <w:t xml:space="preserve">Rua Professor Machado </w:t>
      </w:r>
      <w:proofErr w:type="spellStart"/>
      <w:r w:rsidRPr="00D66DE0">
        <w:rPr>
          <w:rFonts w:ascii="Tahoma" w:eastAsiaTheme="minorHAnsi" w:hAnsi="Tahoma" w:cs="Tahoma"/>
          <w:sz w:val="24"/>
          <w:szCs w:val="24"/>
          <w:lang w:eastAsia="en-US"/>
        </w:rPr>
        <w:t>Tolosa</w:t>
      </w:r>
      <w:proofErr w:type="spellEnd"/>
      <w:r w:rsidRPr="00D66DE0">
        <w:rPr>
          <w:rFonts w:ascii="Tahoma" w:eastAsiaTheme="minorHAnsi" w:hAnsi="Tahoma" w:cs="Tahoma"/>
          <w:sz w:val="24"/>
          <w:szCs w:val="24"/>
          <w:lang w:eastAsia="en-US"/>
        </w:rPr>
        <w:t>, nº 267 – Alto da Mooca – São Paulo/SP – CEP: 03171-030</w:t>
      </w:r>
      <w:r w:rsidRPr="00D66DE0">
        <w:rPr>
          <w:rFonts w:ascii="Tahoma" w:eastAsiaTheme="minorHAnsi" w:hAnsi="Tahoma" w:cs="Tahoma"/>
          <w:sz w:val="24"/>
          <w:szCs w:val="24"/>
          <w:lang w:eastAsia="en-US"/>
        </w:rPr>
        <w:t xml:space="preserve">, </w:t>
      </w:r>
      <w:proofErr w:type="spellStart"/>
      <w:r>
        <w:rPr>
          <w:rFonts w:ascii="Tahoma" w:eastAsiaTheme="minorHAnsi" w:hAnsi="Tahoma" w:cs="Tahoma"/>
          <w:sz w:val="24"/>
          <w:szCs w:val="24"/>
          <w:lang w:eastAsia="en-US"/>
        </w:rPr>
        <w:t>Email</w:t>
      </w:r>
      <w:proofErr w:type="spellEnd"/>
      <w:r>
        <w:rPr>
          <w:rFonts w:ascii="Tahoma" w:eastAsiaTheme="minorHAnsi" w:hAnsi="Tahoma" w:cs="Tahoma"/>
          <w:sz w:val="24"/>
          <w:szCs w:val="24"/>
          <w:lang w:eastAsia="en-US"/>
        </w:rPr>
        <w:t xml:space="preserve">: </w:t>
      </w:r>
      <w:hyperlink r:id="rId5" w:history="1">
        <w:r w:rsidRPr="00D66DE0">
          <w:rPr>
            <w:rStyle w:val="Hyperlink"/>
            <w:rFonts w:ascii="Cambria" w:eastAsiaTheme="minorHAnsi" w:hAnsi="Cambria" w:cs="Cambria"/>
            <w:sz w:val="24"/>
            <w:szCs w:val="24"/>
            <w:lang w:eastAsia="en-US"/>
          </w:rPr>
          <w:t>msicomercio42448@gmail.com</w:t>
        </w:r>
      </w:hyperlink>
      <w:r w:rsidRPr="00A32EF7">
        <w:rPr>
          <w:rFonts w:ascii="Tahoma" w:hAnsi="Tahoma" w:cs="Tahoma"/>
          <w:i/>
          <w:color w:val="5B9BD5" w:themeColor="accent1"/>
        </w:rPr>
        <w:t>,</w:t>
      </w:r>
      <w:r w:rsidRPr="00FC6173">
        <w:rPr>
          <w:rFonts w:ascii="Tahoma" w:hAnsi="Tahoma" w:cs="Tahoma"/>
        </w:rPr>
        <w:t xml:space="preserve"> denominada simplesmente </w:t>
      </w:r>
      <w:r w:rsidRPr="00FC6173">
        <w:rPr>
          <w:rFonts w:ascii="Tahoma" w:hAnsi="Tahoma" w:cs="Tahoma"/>
          <w:b/>
        </w:rPr>
        <w:t>CONTRATADA</w:t>
      </w:r>
      <w:r w:rsidRPr="00FC6173">
        <w:rPr>
          <w:rFonts w:ascii="Tahoma" w:hAnsi="Tahoma" w:cs="Tahoma"/>
        </w:rPr>
        <w:t xml:space="preserve">, </w:t>
      </w:r>
      <w:r w:rsidRPr="00FC6173"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suprimentos de informática,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66DE0" w:rsidRDefault="00D66DE0" w:rsidP="00D66DE0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2"/>
        <w:gridCol w:w="2959"/>
        <w:gridCol w:w="1475"/>
        <w:gridCol w:w="1151"/>
        <w:gridCol w:w="14"/>
        <w:gridCol w:w="2463"/>
      </w:tblGrid>
      <w:tr w:rsidR="00D66DE0" w:rsidRPr="00D66DE0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DE0" w:rsidRPr="00D66DE0" w:rsidRDefault="00D66DE0" w:rsidP="00566182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D66DE0">
              <w:rPr>
                <w:rFonts w:ascii="Tahoma" w:hAnsi="Tahoma" w:cs="Tahoma"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DE0" w:rsidRPr="00D66DE0" w:rsidRDefault="00D66DE0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66DE0">
              <w:rPr>
                <w:rFonts w:ascii="Tahoma" w:hAnsi="Tahoma" w:cs="Tahoma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DE0" w:rsidRPr="00D66DE0" w:rsidRDefault="00D66DE0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proofErr w:type="spellStart"/>
            <w:r w:rsidRPr="00D66DE0">
              <w:rPr>
                <w:rFonts w:ascii="Tahoma" w:hAnsi="Tahoma" w:cs="Tahoma"/>
                <w:lang w:eastAsia="en-US"/>
              </w:rPr>
              <w:t>Qtd</w:t>
            </w:r>
            <w:proofErr w:type="spellEnd"/>
            <w:r w:rsidRPr="00D66DE0">
              <w:rPr>
                <w:rFonts w:ascii="Tahoma" w:hAnsi="Tahoma" w:cs="Tahoma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DE0" w:rsidRPr="00D66DE0" w:rsidRDefault="00D66DE0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66DE0">
              <w:rPr>
                <w:rFonts w:ascii="Tahoma" w:hAnsi="Tahoma" w:cs="Tahoma"/>
                <w:lang w:eastAsia="en-US"/>
              </w:rPr>
              <w:t xml:space="preserve">V. </w:t>
            </w:r>
            <w:proofErr w:type="spellStart"/>
            <w:r w:rsidRPr="00D66DE0">
              <w:rPr>
                <w:rFonts w:ascii="Tahoma" w:hAnsi="Tahoma" w:cs="Tahoma"/>
                <w:lang w:eastAsia="en-US"/>
              </w:rPr>
              <w:t>Unt</w:t>
            </w:r>
            <w:proofErr w:type="spellEnd"/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DE0" w:rsidRPr="00D66DE0" w:rsidRDefault="00D66DE0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66DE0">
              <w:rPr>
                <w:rFonts w:ascii="Tahoma" w:hAnsi="Tahoma" w:cs="Tahoma"/>
                <w:lang w:eastAsia="en-US"/>
              </w:rPr>
              <w:t>V. Total</w:t>
            </w:r>
          </w:p>
        </w:tc>
      </w:tr>
      <w:tr w:rsidR="00D66DE0" w:rsidRPr="00D66DE0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E0" w:rsidRPr="00D66DE0" w:rsidRDefault="00D66DE0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66DE0">
              <w:rPr>
                <w:rFonts w:ascii="Tahoma" w:hAnsi="Tahoma" w:cs="Tahoma"/>
                <w:sz w:val="24"/>
                <w:szCs w:val="24"/>
              </w:rPr>
              <w:t>27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DE0" w:rsidRPr="00D66DE0" w:rsidRDefault="00D66DE0" w:rsidP="00D66DE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D66DE0">
              <w:rPr>
                <w:rFonts w:ascii="Tahoma" w:eastAsiaTheme="minorHAnsi" w:hAnsi="Tahoma" w:cs="Tahoma"/>
                <w:lang w:eastAsia="en-US"/>
              </w:rPr>
              <w:t>To</w:t>
            </w:r>
            <w:r w:rsidRPr="00D66DE0">
              <w:rPr>
                <w:rFonts w:ascii="Tahoma" w:eastAsiaTheme="minorHAnsi" w:hAnsi="Tahoma" w:cs="Tahoma"/>
                <w:lang w:eastAsia="en-US"/>
              </w:rPr>
              <w:t xml:space="preserve">ner - Pantum PB-210 (ou PB-211) </w:t>
            </w:r>
            <w:r w:rsidRPr="00D66DE0">
              <w:rPr>
                <w:rFonts w:ascii="Tahoma" w:eastAsiaTheme="minorHAnsi" w:hAnsi="Tahoma" w:cs="Tahoma"/>
                <w:lang w:eastAsia="en-US"/>
              </w:rPr>
              <w:t>– Compatível</w:t>
            </w:r>
            <w:r w:rsidRPr="00D66DE0">
              <w:rPr>
                <w:rFonts w:ascii="Tahoma" w:eastAsiaTheme="minorHAnsi" w:hAnsi="Tahoma" w:cs="Tahoma"/>
                <w:lang w:eastAsia="en-US"/>
              </w:rPr>
              <w:t>.</w:t>
            </w:r>
          </w:p>
          <w:p w:rsidR="00D66DE0" w:rsidRPr="00D66DE0" w:rsidRDefault="00D66DE0" w:rsidP="00D66DE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D66DE0">
              <w:rPr>
                <w:rFonts w:ascii="Tahoma" w:eastAsiaTheme="minorHAnsi" w:hAnsi="Tahoma" w:cs="Tahoma"/>
                <w:lang w:eastAsia="en-US"/>
              </w:rPr>
              <w:t xml:space="preserve">Marca: </w:t>
            </w:r>
            <w:r w:rsidRPr="00D66DE0">
              <w:rPr>
                <w:rFonts w:ascii="Tahoma" w:eastAsiaTheme="minorHAnsi" w:hAnsi="Tahoma" w:cs="Tahoma"/>
                <w:lang w:eastAsia="en-US"/>
              </w:rPr>
              <w:t>MSI (COMPATIVEL)</w:t>
            </w:r>
            <w:r w:rsidRPr="00D66DE0">
              <w:rPr>
                <w:rFonts w:ascii="Tahoma" w:eastAsiaTheme="minorHAnsi" w:hAnsi="Tahoma" w:cs="Tahoma"/>
                <w:lang w:eastAsia="en-US"/>
              </w:rPr>
              <w:t>.</w:t>
            </w:r>
          </w:p>
          <w:p w:rsidR="00D66DE0" w:rsidRPr="00D66DE0" w:rsidRDefault="00D66DE0" w:rsidP="00D66DE0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D66DE0">
              <w:rPr>
                <w:rFonts w:ascii="Tahoma" w:eastAsiaTheme="minorHAnsi" w:hAnsi="Tahoma" w:cs="Tahoma"/>
                <w:lang w:eastAsia="en-US"/>
              </w:rPr>
              <w:t xml:space="preserve">Modelo: </w:t>
            </w:r>
            <w:r w:rsidRPr="00D66DE0">
              <w:rPr>
                <w:rFonts w:ascii="Tahoma" w:eastAsiaTheme="minorHAnsi" w:hAnsi="Tahoma" w:cs="Tahoma"/>
                <w:lang w:eastAsia="en-US"/>
              </w:rPr>
              <w:t>PB210/211</w:t>
            </w:r>
            <w:r w:rsidRPr="00D66DE0">
              <w:rPr>
                <w:rFonts w:ascii="Tahoma" w:eastAsiaTheme="minorHAnsi" w:hAnsi="Tahoma" w:cs="Tahoma"/>
                <w:lang w:eastAsia="en-US"/>
              </w:rPr>
              <w:t>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E0" w:rsidRPr="00D66DE0" w:rsidRDefault="00D66DE0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66DE0">
              <w:rPr>
                <w:rFonts w:ascii="Tahoma" w:hAnsi="Tahoma" w:cs="Tahoma"/>
                <w:sz w:val="24"/>
                <w:szCs w:val="24"/>
              </w:rPr>
              <w:t xml:space="preserve">100 </w:t>
            </w:r>
            <w:proofErr w:type="spellStart"/>
            <w:r w:rsidRPr="00D66DE0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E0" w:rsidRPr="00D66DE0" w:rsidRDefault="00D66DE0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66DE0">
              <w:rPr>
                <w:rFonts w:ascii="Tahoma" w:hAnsi="Tahoma" w:cs="Tahoma"/>
                <w:sz w:val="24"/>
                <w:szCs w:val="24"/>
              </w:rPr>
              <w:t>34,90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E0" w:rsidRPr="00D66DE0" w:rsidRDefault="00D66DE0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66DE0">
              <w:rPr>
                <w:rFonts w:ascii="Tahoma" w:hAnsi="Tahoma" w:cs="Tahoma"/>
                <w:sz w:val="24"/>
                <w:szCs w:val="24"/>
              </w:rPr>
              <w:t>3.490,00</w:t>
            </w:r>
          </w:p>
        </w:tc>
      </w:tr>
      <w:tr w:rsidR="00D66DE0" w:rsidRPr="00D66DE0" w:rsidTr="00566182"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DE0" w:rsidRPr="00D66DE0" w:rsidRDefault="00D66DE0" w:rsidP="0056618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D66DE0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DE0" w:rsidRPr="00D66DE0" w:rsidRDefault="00D66DE0" w:rsidP="0056618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D66DE0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- 3.490,00</w:t>
            </w:r>
          </w:p>
        </w:tc>
      </w:tr>
    </w:tbl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>3.490,00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três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quatrocentos e noventa reais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</w:t>
      </w:r>
      <w:r>
        <w:rPr>
          <w:rFonts w:ascii="Tahoma" w:hAnsi="Tahoma" w:cs="Tahoma"/>
          <w:spacing w:val="2"/>
        </w:rPr>
        <w:lastRenderedPageBreak/>
        <w:t>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lastRenderedPageBreak/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03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D66DE0" w:rsidRDefault="00D66DE0" w:rsidP="00D66DE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D66DE0" w:rsidRDefault="00D66DE0" w:rsidP="00D66DE0"/>
    <w:p w:rsidR="00D66DE0" w:rsidRDefault="00D66DE0" w:rsidP="007462B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7462B9" w:rsidRDefault="007462B9" w:rsidP="007462B9">
      <w:pPr>
        <w:jc w:val="center"/>
        <w:rPr>
          <w:rFonts w:ascii="Tahoma" w:eastAsiaTheme="minorHAnsi" w:hAnsi="Tahoma" w:cs="Tahoma"/>
          <w:b/>
          <w:sz w:val="24"/>
          <w:szCs w:val="24"/>
          <w:lang w:eastAsia="en-US"/>
        </w:rPr>
      </w:pPr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MSI Comércio e Serviços </w:t>
      </w:r>
      <w:proofErr w:type="spellStart"/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>Ltd</w:t>
      </w:r>
      <w:bookmarkStart w:id="0" w:name="_GoBack"/>
      <w:bookmarkEnd w:id="0"/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>a</w:t>
      </w:r>
      <w:proofErr w:type="spellEnd"/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>,</w:t>
      </w:r>
    </w:p>
    <w:p w:rsidR="00D5313E" w:rsidRDefault="007462B9" w:rsidP="007462B9">
      <w:pPr>
        <w:jc w:val="center"/>
      </w:pPr>
      <w:r w:rsidRPr="00D66DE0">
        <w:rPr>
          <w:rFonts w:ascii="Tahoma" w:eastAsiaTheme="minorHAnsi" w:hAnsi="Tahoma" w:cs="Tahoma"/>
          <w:b/>
          <w:sz w:val="24"/>
          <w:szCs w:val="24"/>
          <w:lang w:eastAsia="en-US"/>
        </w:rPr>
        <w:t>CNPJ - 42.448.644/0001-97</w:t>
      </w:r>
    </w:p>
    <w:sectPr w:rsidR="00D5313E" w:rsidSect="00A32EF7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A6" w:rsidRPr="00192798" w:rsidRDefault="007462B9" w:rsidP="009871A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BC5C7B" wp14:editId="6634BB30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6" w:rsidRDefault="007462B9" w:rsidP="009871A6">
                          <w:pPr>
                            <w:jc w:val="center"/>
                          </w:pPr>
                        </w:p>
                        <w:p w:rsidR="009871A6" w:rsidRPr="00553BF7" w:rsidRDefault="007462B9" w:rsidP="009871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871A6" w:rsidRDefault="007462B9" w:rsidP="009871A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C5C7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9871A6" w:rsidRDefault="007462B9" w:rsidP="009871A6">
                    <w:pPr>
                      <w:jc w:val="center"/>
                    </w:pPr>
                  </w:p>
                  <w:p w:rsidR="009871A6" w:rsidRPr="00553BF7" w:rsidRDefault="007462B9" w:rsidP="009871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871A6" w:rsidRDefault="007462B9" w:rsidP="009871A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2431223" r:id="rId2"/>
      </w:object>
    </w:r>
  </w:p>
  <w:p w:rsidR="009871A6" w:rsidRDefault="007462B9">
    <w:pPr>
      <w:pStyle w:val="Cabealho"/>
    </w:pPr>
  </w:p>
  <w:p w:rsidR="009871A6" w:rsidRDefault="007462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E0"/>
    <w:rsid w:val="007462B9"/>
    <w:rsid w:val="00D5313E"/>
    <w:rsid w:val="00D6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FD5C"/>
  <w15:chartTrackingRefBased/>
  <w15:docId w15:val="{7842E4A6-981E-43CB-9809-908C475A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E0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D6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66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DE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66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6DE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66DE0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66DE0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66DE0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66D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DE0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66DE0"/>
    <w:pPr>
      <w:ind w:left="720"/>
      <w:contextualSpacing/>
    </w:pPr>
  </w:style>
  <w:style w:type="paragraph" w:customStyle="1" w:styleId="Default">
    <w:name w:val="Default"/>
    <w:rsid w:val="00D66D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D66DE0"/>
  </w:style>
  <w:style w:type="table" w:styleId="Tabelacomgrade">
    <w:name w:val="Table Grid"/>
    <w:basedOn w:val="Tabelanormal"/>
    <w:uiPriority w:val="39"/>
    <w:rsid w:val="00D66D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66DE0"/>
    <w:rPr>
      <w:b/>
      <w:bCs/>
    </w:rPr>
  </w:style>
  <w:style w:type="character" w:styleId="Hyperlink">
    <w:name w:val="Hyperlink"/>
    <w:basedOn w:val="Fontepargpadro"/>
    <w:uiPriority w:val="99"/>
    <w:unhideWhenUsed/>
    <w:rsid w:val="00D66D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msicomercio42448@gmail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2104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2026-06-08T16:27:00Z</dcterms:created>
  <dcterms:modified xsi:type="dcterms:W3CDTF">2026-06-08T16:40:00Z</dcterms:modified>
</cp:coreProperties>
</file>