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178" w:rsidRDefault="00424178" w:rsidP="00424178">
      <w:pPr>
        <w:pStyle w:val="Corpodetexto"/>
        <w:spacing w:after="0" w:line="360" w:lineRule="auto"/>
        <w:jc w:val="center"/>
        <w:rPr>
          <w:rFonts w:cs="Arial"/>
          <w:sz w:val="24"/>
          <w:szCs w:val="24"/>
        </w:rPr>
      </w:pPr>
      <w:r>
        <w:rPr>
          <w:rFonts w:cs="Arial"/>
          <w:b/>
          <w:bCs/>
          <w:sz w:val="24"/>
          <w:szCs w:val="24"/>
        </w:rPr>
        <w:t>E</w:t>
      </w:r>
      <w:r>
        <w:rPr>
          <w:rFonts w:cs="Arial"/>
          <w:b/>
          <w:bCs/>
          <w:sz w:val="24"/>
          <w:szCs w:val="24"/>
        </w:rPr>
        <w:t>DITAL DE PREGÃO ELETRÔNICO Nº 04</w:t>
      </w:r>
      <w:r>
        <w:rPr>
          <w:rFonts w:cs="Arial"/>
          <w:b/>
          <w:bCs/>
          <w:sz w:val="24"/>
          <w:szCs w:val="24"/>
        </w:rPr>
        <w:t>1/2026.</w:t>
      </w:r>
    </w:p>
    <w:p w:rsidR="00424178" w:rsidRDefault="00424178" w:rsidP="00424178">
      <w:pPr>
        <w:spacing w:line="360" w:lineRule="auto"/>
        <w:rPr>
          <w:rFonts w:cs="Arial"/>
          <w:sz w:val="18"/>
          <w:szCs w:val="18"/>
        </w:rPr>
      </w:pPr>
    </w:p>
    <w:p w:rsidR="00424178" w:rsidRDefault="00424178" w:rsidP="00424178">
      <w:pPr>
        <w:spacing w:line="360" w:lineRule="auto"/>
        <w:jc w:val="both"/>
        <w:rPr>
          <w:rFonts w:cs="Arial"/>
          <w:sz w:val="24"/>
          <w:szCs w:val="24"/>
        </w:rPr>
      </w:pPr>
      <w:r>
        <w:rPr>
          <w:rFonts w:cs="Arial"/>
          <w:sz w:val="24"/>
          <w:szCs w:val="24"/>
        </w:rPr>
        <w:t>Município de Santo Antônio das Missões-RS.</w:t>
      </w:r>
    </w:p>
    <w:p w:rsidR="00424178" w:rsidRDefault="00424178" w:rsidP="00424178">
      <w:pPr>
        <w:spacing w:line="360" w:lineRule="auto"/>
        <w:jc w:val="both"/>
        <w:rPr>
          <w:rFonts w:cs="Arial"/>
          <w:sz w:val="24"/>
          <w:szCs w:val="24"/>
        </w:rPr>
      </w:pPr>
      <w:r>
        <w:rPr>
          <w:rFonts w:cs="Arial"/>
          <w:sz w:val="24"/>
          <w:szCs w:val="24"/>
        </w:rPr>
        <w:t>Secretaria Municipal de Administração e Planejamento.</w:t>
      </w:r>
    </w:p>
    <w:p w:rsidR="00424178" w:rsidRDefault="00424178" w:rsidP="00424178">
      <w:pPr>
        <w:spacing w:line="360" w:lineRule="auto"/>
        <w:jc w:val="both"/>
        <w:rPr>
          <w:rFonts w:cs="Arial"/>
          <w:sz w:val="24"/>
          <w:szCs w:val="24"/>
        </w:rPr>
      </w:pPr>
      <w:r>
        <w:rPr>
          <w:rFonts w:cs="Arial"/>
          <w:sz w:val="24"/>
          <w:szCs w:val="24"/>
        </w:rPr>
        <w:t>E</w:t>
      </w:r>
      <w:r>
        <w:rPr>
          <w:rFonts w:cs="Arial"/>
          <w:sz w:val="24"/>
          <w:szCs w:val="24"/>
        </w:rPr>
        <w:t>dital de Pregão Eletrônico nº 04</w:t>
      </w:r>
      <w:r>
        <w:rPr>
          <w:rFonts w:cs="Arial"/>
          <w:sz w:val="24"/>
          <w:szCs w:val="24"/>
        </w:rPr>
        <w:t>1/2026.</w:t>
      </w:r>
    </w:p>
    <w:p w:rsidR="00424178" w:rsidRDefault="00424178" w:rsidP="00424178">
      <w:pPr>
        <w:spacing w:line="360" w:lineRule="auto"/>
        <w:jc w:val="both"/>
        <w:rPr>
          <w:rFonts w:cs="Arial"/>
          <w:sz w:val="24"/>
          <w:szCs w:val="24"/>
        </w:rPr>
      </w:pPr>
      <w:r>
        <w:rPr>
          <w:rFonts w:cs="Arial"/>
          <w:sz w:val="24"/>
          <w:szCs w:val="24"/>
        </w:rPr>
        <w:t>Regime de execução: Menor preço por ITEM.</w:t>
      </w:r>
    </w:p>
    <w:p w:rsidR="00424178" w:rsidRDefault="00424178" w:rsidP="00424178">
      <w:pPr>
        <w:spacing w:line="360" w:lineRule="auto"/>
        <w:jc w:val="both"/>
        <w:rPr>
          <w:rFonts w:cs="Arial"/>
          <w:sz w:val="24"/>
          <w:szCs w:val="24"/>
        </w:rPr>
      </w:pPr>
      <w:r>
        <w:rPr>
          <w:rFonts w:cs="Arial"/>
          <w:sz w:val="24"/>
          <w:szCs w:val="24"/>
        </w:rPr>
        <w:t>Modo de disputa: aberto</w:t>
      </w:r>
    </w:p>
    <w:p w:rsidR="00424178" w:rsidRDefault="00424178" w:rsidP="00424178">
      <w:pPr>
        <w:spacing w:line="360" w:lineRule="auto"/>
        <w:ind w:firstLine="1134"/>
        <w:jc w:val="both"/>
        <w:rPr>
          <w:rFonts w:cs="Arial"/>
          <w:sz w:val="18"/>
          <w:szCs w:val="18"/>
        </w:rPr>
      </w:pPr>
    </w:p>
    <w:p w:rsidR="00424178" w:rsidRPr="00B1754B" w:rsidRDefault="00424178" w:rsidP="00424178">
      <w:pPr>
        <w:pStyle w:val="Textoembloco1"/>
        <w:spacing w:line="360" w:lineRule="auto"/>
        <w:ind w:left="0" w:firstLine="5"/>
        <w:rPr>
          <w:b/>
          <w:sz w:val="20"/>
        </w:rPr>
      </w:pPr>
      <w:r w:rsidRPr="00B1754B">
        <w:rPr>
          <w:rFonts w:cs="Arial"/>
          <w:b/>
          <w:spacing w:val="0"/>
          <w:sz w:val="20"/>
        </w:rPr>
        <w:t xml:space="preserve">Edital de pregão eletrônico para a </w:t>
      </w:r>
      <w:r w:rsidRPr="00B1754B">
        <w:rPr>
          <w:b/>
          <w:sz w:val="20"/>
        </w:rPr>
        <w:t>Contratação de serviços de apólice de seguro (s) para a frota de veículos da Prefeitura Municipal de Santo Antônio das Missões-RS.</w:t>
      </w:r>
    </w:p>
    <w:p w:rsidR="00424178" w:rsidRPr="00B1754B" w:rsidRDefault="00424178" w:rsidP="00424178">
      <w:pPr>
        <w:pStyle w:val="Textoembloco1"/>
        <w:spacing w:line="360" w:lineRule="auto"/>
        <w:ind w:left="0" w:firstLine="5"/>
        <w:rPr>
          <w:b/>
          <w:sz w:val="20"/>
          <w:u w:val="single"/>
        </w:rPr>
      </w:pPr>
      <w:r w:rsidRPr="00B1754B">
        <w:rPr>
          <w:b/>
          <w:sz w:val="20"/>
          <w:u w:val="single"/>
        </w:rPr>
        <w:t>Veículo Placa – TQQ -0A37 – Ford Transit Diesel 2024/2025.</w:t>
      </w:r>
    </w:p>
    <w:p w:rsidR="00424178" w:rsidRDefault="00424178" w:rsidP="00424178">
      <w:pPr>
        <w:spacing w:line="360" w:lineRule="auto"/>
        <w:jc w:val="both"/>
        <w:rPr>
          <w:rFonts w:cs="Arial"/>
          <w:b/>
          <w:sz w:val="24"/>
          <w:szCs w:val="24"/>
        </w:rPr>
      </w:pPr>
    </w:p>
    <w:p w:rsidR="00424178" w:rsidRDefault="00424178" w:rsidP="00424178">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e nos termos da Lei Federal nº 14.133, de 1º de abril de 2021, e do Decreto Municipal nº 5453.</w:t>
      </w:r>
    </w:p>
    <w:p w:rsidR="00424178" w:rsidRDefault="00424178" w:rsidP="00424178">
      <w:pPr>
        <w:spacing w:line="360" w:lineRule="auto"/>
        <w:jc w:val="both"/>
        <w:rPr>
          <w:rFonts w:cs="Arial"/>
          <w:sz w:val="18"/>
          <w:szCs w:val="18"/>
        </w:rPr>
      </w:pPr>
    </w:p>
    <w:p w:rsidR="00424178" w:rsidRDefault="00424178" w:rsidP="0042417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20</w:t>
      </w:r>
      <w:r>
        <w:rPr>
          <w:rFonts w:cs="Arial"/>
          <w:bCs/>
          <w:sz w:val="24"/>
          <w:szCs w:val="24"/>
        </w:rPr>
        <w:t xml:space="preserve"> de </w:t>
      </w:r>
      <w:r>
        <w:rPr>
          <w:rFonts w:cs="Arial"/>
          <w:bCs/>
          <w:sz w:val="24"/>
          <w:szCs w:val="24"/>
        </w:rPr>
        <w:t>julho 2026, às 09</w:t>
      </w:r>
      <w:r>
        <w:rPr>
          <w:rFonts w:cs="Arial"/>
          <w:bCs/>
          <w:sz w:val="24"/>
          <w:szCs w:val="24"/>
        </w:rPr>
        <w:t>:30h, podendo as pr</w:t>
      </w:r>
      <w:r>
        <w:rPr>
          <w:rFonts w:cs="Arial"/>
          <w:bCs/>
          <w:sz w:val="24"/>
          <w:szCs w:val="24"/>
        </w:rPr>
        <w:t>opostas serem enviadas até às 09</w:t>
      </w:r>
      <w:r>
        <w:rPr>
          <w:rFonts w:cs="Arial"/>
          <w:bCs/>
          <w:sz w:val="24"/>
          <w:szCs w:val="24"/>
        </w:rPr>
        <w:t>:00h, sendo que todas as referências de tempo observam o horário de Brasília.</w:t>
      </w:r>
    </w:p>
    <w:p w:rsidR="00424178" w:rsidRDefault="00424178" w:rsidP="00424178">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424178" w:rsidRDefault="00424178" w:rsidP="00424178">
      <w:pPr>
        <w:spacing w:line="360" w:lineRule="auto"/>
        <w:jc w:val="both"/>
        <w:rPr>
          <w:rFonts w:cs="Arial"/>
          <w:b/>
          <w:sz w:val="24"/>
          <w:szCs w:val="24"/>
        </w:rPr>
      </w:pPr>
    </w:p>
    <w:p w:rsidR="00424178" w:rsidRDefault="00424178" w:rsidP="00424178">
      <w:pPr>
        <w:pStyle w:val="PargrafodaLista"/>
        <w:numPr>
          <w:ilvl w:val="0"/>
          <w:numId w:val="1"/>
        </w:numPr>
        <w:spacing w:line="360" w:lineRule="auto"/>
        <w:rPr>
          <w:b/>
          <w:sz w:val="24"/>
          <w:szCs w:val="24"/>
        </w:rPr>
      </w:pPr>
      <w:r>
        <w:rPr>
          <w:b/>
          <w:sz w:val="24"/>
          <w:szCs w:val="24"/>
        </w:rPr>
        <w:t>DO OBJETO:</w:t>
      </w:r>
    </w:p>
    <w:p w:rsidR="00424178" w:rsidRDefault="00424178" w:rsidP="00424178">
      <w:pPr>
        <w:pStyle w:val="Textoembloco1"/>
        <w:spacing w:line="360" w:lineRule="auto"/>
        <w:ind w:left="0" w:firstLine="0"/>
        <w:rPr>
          <w:i w:val="0"/>
          <w:sz w:val="24"/>
          <w:szCs w:val="24"/>
        </w:rPr>
      </w:pPr>
      <w:r>
        <w:rPr>
          <w:i w:val="0"/>
          <w:sz w:val="24"/>
          <w:szCs w:val="24"/>
        </w:rPr>
        <w:lastRenderedPageBreak/>
        <w:t xml:space="preserve">              Contratação de serviços de apólice de seguro para a frota de veículos da Prefeitura Municipal de Santo Antônio das Missões-RS, conforme descrições contidas no Termo de Referência </w:t>
      </w:r>
      <w:r>
        <w:rPr>
          <w:b/>
          <w:i w:val="0"/>
          <w:sz w:val="24"/>
          <w:szCs w:val="24"/>
          <w:u w:val="single"/>
        </w:rPr>
        <w:t>ANEXO II</w:t>
      </w:r>
      <w:r>
        <w:rPr>
          <w:i w:val="0"/>
          <w:sz w:val="24"/>
          <w:szCs w:val="24"/>
        </w:rPr>
        <w:t>, do referido Edital.</w:t>
      </w:r>
    </w:p>
    <w:p w:rsidR="00424178" w:rsidRDefault="00424178" w:rsidP="00424178">
      <w:pPr>
        <w:pStyle w:val="Textoembloco1"/>
        <w:spacing w:line="360" w:lineRule="auto"/>
        <w:ind w:left="0" w:firstLine="0"/>
        <w:rPr>
          <w:sz w:val="24"/>
          <w:szCs w:val="24"/>
        </w:rPr>
      </w:pPr>
    </w:p>
    <w:p w:rsidR="00424178" w:rsidRDefault="00424178" w:rsidP="00424178">
      <w:pPr>
        <w:spacing w:line="360" w:lineRule="auto"/>
        <w:jc w:val="both"/>
        <w:rPr>
          <w:rFonts w:cs="Arial"/>
          <w:b/>
          <w:sz w:val="24"/>
          <w:szCs w:val="24"/>
        </w:rPr>
      </w:pPr>
      <w:r>
        <w:rPr>
          <w:rFonts w:cs="Arial"/>
          <w:b/>
          <w:sz w:val="24"/>
          <w:szCs w:val="24"/>
        </w:rPr>
        <w:t>2. CREDENCIAMENTO E PARTICIPAÇÃO DO CERTAME</w:t>
      </w:r>
    </w:p>
    <w:p w:rsidR="00424178" w:rsidRDefault="00424178" w:rsidP="0042417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24178" w:rsidRDefault="00424178" w:rsidP="00424178">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424178" w:rsidRDefault="00424178" w:rsidP="0042417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424178" w:rsidRDefault="00424178" w:rsidP="0042417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24178" w:rsidRDefault="00424178" w:rsidP="0042417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24178" w:rsidRDefault="00424178" w:rsidP="0042417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424178" w:rsidRDefault="00424178" w:rsidP="00424178">
      <w:pPr>
        <w:spacing w:line="360" w:lineRule="auto"/>
        <w:jc w:val="both"/>
        <w:rPr>
          <w:rFonts w:cs="Arial"/>
          <w:sz w:val="24"/>
          <w:szCs w:val="24"/>
        </w:rPr>
      </w:pPr>
      <w:r>
        <w:rPr>
          <w:rFonts w:cs="Arial"/>
          <w:b/>
          <w:bCs/>
          <w:sz w:val="24"/>
          <w:szCs w:val="24"/>
        </w:rPr>
        <w:lastRenderedPageBreak/>
        <w:t>2.3.4.</w:t>
      </w:r>
      <w:r>
        <w:rPr>
          <w:rFonts w:cs="Arial"/>
          <w:sz w:val="24"/>
          <w:szCs w:val="24"/>
        </w:rPr>
        <w:t xml:space="preserve"> Utilizar a chave de identificação e a senha de acesso para participar do pregão na forma eletrônica.</w:t>
      </w:r>
    </w:p>
    <w:p w:rsidR="00424178" w:rsidRDefault="00424178" w:rsidP="0042417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424178" w:rsidRDefault="00424178" w:rsidP="00424178">
      <w:pPr>
        <w:spacing w:line="360" w:lineRule="auto"/>
        <w:jc w:val="both"/>
        <w:rPr>
          <w:rFonts w:cs="Arial"/>
          <w:sz w:val="24"/>
          <w:szCs w:val="24"/>
        </w:rPr>
      </w:pPr>
    </w:p>
    <w:p w:rsidR="00424178" w:rsidRDefault="00424178" w:rsidP="00424178">
      <w:pPr>
        <w:spacing w:line="360" w:lineRule="auto"/>
        <w:jc w:val="both"/>
        <w:rPr>
          <w:rFonts w:cs="Arial"/>
          <w:b/>
          <w:sz w:val="24"/>
          <w:szCs w:val="24"/>
        </w:rPr>
      </w:pPr>
      <w:r>
        <w:rPr>
          <w:rFonts w:cs="Arial"/>
          <w:b/>
          <w:sz w:val="24"/>
          <w:szCs w:val="24"/>
        </w:rPr>
        <w:t>3. ENVIO DAS PROPOSTAS</w:t>
      </w:r>
    </w:p>
    <w:p w:rsidR="00424178" w:rsidRDefault="00424178" w:rsidP="0042417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424178" w:rsidRDefault="00424178" w:rsidP="0042417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424178" w:rsidRDefault="00424178" w:rsidP="0042417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424178" w:rsidRDefault="00424178" w:rsidP="00424178">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424178" w:rsidRDefault="00424178" w:rsidP="00424178">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424178" w:rsidRDefault="00424178" w:rsidP="00424178">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424178" w:rsidRDefault="00424178" w:rsidP="00424178">
      <w:pPr>
        <w:pStyle w:val="Default"/>
        <w:spacing w:line="360" w:lineRule="auto"/>
        <w:jc w:val="both"/>
        <w:rPr>
          <w:b/>
          <w:bCs/>
          <w:color w:val="auto"/>
        </w:rPr>
      </w:pPr>
      <w:r>
        <w:rPr>
          <w:b/>
          <w:bCs/>
          <w:color w:val="auto"/>
        </w:rPr>
        <w:lastRenderedPageBreak/>
        <w:t xml:space="preserve">3.2.5. </w:t>
      </w:r>
      <w:r>
        <w:rPr>
          <w:color w:val="auto"/>
        </w:rPr>
        <w:t>Que atende ao disposto no artigo 7º, inciso XXXIII, da Constituição da República.</w:t>
      </w:r>
    </w:p>
    <w:p w:rsidR="00424178" w:rsidRDefault="00424178" w:rsidP="00424178">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 xml:space="preserve">declarações complementares à proposta e à habilitação, que venham a ser solicitados pelo sistema do pregão eletrônico e/ou pregoeiro, </w:t>
      </w:r>
    </w:p>
    <w:p w:rsidR="00424178" w:rsidRDefault="00424178" w:rsidP="00424178">
      <w:pPr>
        <w:spacing w:line="360" w:lineRule="auto"/>
        <w:jc w:val="both"/>
        <w:rPr>
          <w:rFonts w:cs="Arial"/>
          <w:sz w:val="24"/>
          <w:szCs w:val="24"/>
        </w:rPr>
      </w:pPr>
    </w:p>
    <w:p w:rsidR="00424178" w:rsidRDefault="00424178" w:rsidP="00424178">
      <w:pPr>
        <w:spacing w:line="360" w:lineRule="auto"/>
        <w:jc w:val="both"/>
        <w:rPr>
          <w:rFonts w:cs="Arial"/>
          <w:sz w:val="24"/>
          <w:szCs w:val="24"/>
        </w:rPr>
      </w:pPr>
    </w:p>
    <w:p w:rsidR="00424178" w:rsidRDefault="00424178" w:rsidP="00424178">
      <w:pPr>
        <w:spacing w:line="360" w:lineRule="auto"/>
        <w:jc w:val="both"/>
        <w:rPr>
          <w:rFonts w:cs="Arial"/>
          <w:sz w:val="24"/>
          <w:szCs w:val="24"/>
        </w:rPr>
      </w:pPr>
    </w:p>
    <w:p w:rsidR="00424178" w:rsidRDefault="00424178" w:rsidP="00424178">
      <w:pPr>
        <w:spacing w:line="360" w:lineRule="auto"/>
        <w:jc w:val="both"/>
        <w:rPr>
          <w:rFonts w:cs="Arial"/>
          <w:sz w:val="24"/>
          <w:szCs w:val="24"/>
        </w:rPr>
      </w:pPr>
      <w:proofErr w:type="gramStart"/>
      <w:r>
        <w:rPr>
          <w:rFonts w:cs="Arial"/>
          <w:sz w:val="24"/>
          <w:szCs w:val="24"/>
        </w:rPr>
        <w:t>deverão</w:t>
      </w:r>
      <w:proofErr w:type="gramEnd"/>
      <w:r>
        <w:rPr>
          <w:rFonts w:cs="Arial"/>
          <w:sz w:val="24"/>
          <w:szCs w:val="24"/>
        </w:rPr>
        <w:t xml:space="preserve"> ser realizadas via sistema ou encaminhadas no prazo máximo de 03 dias úteis.</w:t>
      </w:r>
    </w:p>
    <w:p w:rsidR="00424178" w:rsidRDefault="00424178" w:rsidP="00424178">
      <w:pPr>
        <w:spacing w:line="360" w:lineRule="auto"/>
        <w:jc w:val="both"/>
        <w:rPr>
          <w:rFonts w:cs="Arial"/>
          <w:b/>
          <w:sz w:val="24"/>
          <w:szCs w:val="24"/>
        </w:rPr>
      </w:pPr>
      <w:r>
        <w:rPr>
          <w:rFonts w:cs="Arial"/>
          <w:b/>
          <w:sz w:val="24"/>
          <w:szCs w:val="24"/>
        </w:rPr>
        <w:t>4. PROPOSTA</w:t>
      </w:r>
    </w:p>
    <w:p w:rsidR="00424178" w:rsidRDefault="00424178" w:rsidP="00424178">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424178" w:rsidRDefault="00424178" w:rsidP="0042417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 – Modelo de Proposta,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424178" w:rsidRDefault="00424178" w:rsidP="00424178">
      <w:pPr>
        <w:tabs>
          <w:tab w:val="left" w:pos="1134"/>
        </w:tabs>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24178" w:rsidRDefault="00424178" w:rsidP="00424178">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no </w:t>
      </w:r>
      <w:r>
        <w:rPr>
          <w:rFonts w:cs="Arial"/>
          <w:b/>
          <w:bCs/>
          <w:sz w:val="24"/>
          <w:szCs w:val="24"/>
          <w:u w:val="single"/>
        </w:rPr>
        <w:t>Termo de Referência ANEXO II</w:t>
      </w:r>
      <w:r>
        <w:rPr>
          <w:b/>
          <w:color w:val="000000" w:themeColor="text1"/>
          <w:u w:val="single"/>
        </w:rPr>
        <w:t xml:space="preserve">; </w:t>
      </w:r>
    </w:p>
    <w:p w:rsidR="00424178" w:rsidRDefault="00424178" w:rsidP="00424178">
      <w:pPr>
        <w:spacing w:line="360" w:lineRule="auto"/>
        <w:jc w:val="both"/>
        <w:rPr>
          <w:rFonts w:cs="Arial"/>
          <w:bCs/>
          <w:sz w:val="24"/>
          <w:szCs w:val="24"/>
        </w:rPr>
      </w:pPr>
    </w:p>
    <w:p w:rsidR="00424178" w:rsidRDefault="00424178" w:rsidP="00424178">
      <w:pPr>
        <w:spacing w:line="360" w:lineRule="auto"/>
        <w:jc w:val="both"/>
        <w:rPr>
          <w:rFonts w:cs="Arial"/>
          <w:b/>
          <w:sz w:val="24"/>
          <w:szCs w:val="24"/>
        </w:rPr>
      </w:pPr>
      <w:r>
        <w:rPr>
          <w:rFonts w:cs="Arial"/>
          <w:b/>
          <w:sz w:val="24"/>
          <w:szCs w:val="24"/>
        </w:rPr>
        <w:t>5. DOCUMENTOS DE HABILITAÇÃO</w:t>
      </w:r>
    </w:p>
    <w:p w:rsidR="00424178" w:rsidRDefault="00424178" w:rsidP="00424178">
      <w:pPr>
        <w:spacing w:line="360" w:lineRule="auto"/>
        <w:jc w:val="both"/>
        <w:rPr>
          <w:rFonts w:cs="Arial"/>
          <w:b/>
          <w:sz w:val="24"/>
          <w:szCs w:val="24"/>
        </w:rPr>
      </w:pPr>
    </w:p>
    <w:p w:rsidR="00424178" w:rsidRDefault="00424178" w:rsidP="00424178">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424178" w:rsidRDefault="00424178" w:rsidP="00424178">
      <w:pPr>
        <w:tabs>
          <w:tab w:val="left" w:pos="1134"/>
        </w:tabs>
        <w:spacing w:line="360" w:lineRule="auto"/>
        <w:jc w:val="both"/>
        <w:rPr>
          <w:rFonts w:cs="Arial"/>
          <w:b/>
          <w:sz w:val="24"/>
          <w:szCs w:val="24"/>
        </w:rPr>
      </w:pPr>
    </w:p>
    <w:p w:rsidR="00424178" w:rsidRDefault="00424178" w:rsidP="00424178">
      <w:pPr>
        <w:tabs>
          <w:tab w:val="left" w:pos="1134"/>
        </w:tabs>
        <w:spacing w:line="360" w:lineRule="auto"/>
        <w:jc w:val="both"/>
        <w:rPr>
          <w:rFonts w:cs="Arial"/>
          <w:b/>
          <w:sz w:val="24"/>
          <w:szCs w:val="24"/>
        </w:rPr>
      </w:pPr>
      <w:r>
        <w:rPr>
          <w:rFonts w:cs="Arial"/>
          <w:b/>
          <w:sz w:val="24"/>
          <w:szCs w:val="24"/>
        </w:rPr>
        <w:t>5.1. HABILITAÇÃO JURÍDICA</w:t>
      </w:r>
    </w:p>
    <w:p w:rsidR="00424178" w:rsidRDefault="00424178" w:rsidP="0042417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424178" w:rsidRDefault="00424178" w:rsidP="0042417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424178" w:rsidRDefault="00424178" w:rsidP="0042417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24178" w:rsidRDefault="00424178" w:rsidP="00424178">
      <w:pPr>
        <w:tabs>
          <w:tab w:val="left" w:pos="1134"/>
        </w:tabs>
        <w:spacing w:line="360" w:lineRule="auto"/>
        <w:jc w:val="both"/>
        <w:rPr>
          <w:rFonts w:cs="Arial"/>
          <w:b/>
          <w:sz w:val="24"/>
          <w:szCs w:val="24"/>
        </w:rPr>
      </w:pPr>
    </w:p>
    <w:p w:rsidR="00424178" w:rsidRDefault="00424178" w:rsidP="00424178">
      <w:pPr>
        <w:tabs>
          <w:tab w:val="left" w:pos="1134"/>
        </w:tabs>
        <w:spacing w:line="360" w:lineRule="auto"/>
        <w:jc w:val="both"/>
        <w:rPr>
          <w:rFonts w:cs="Arial"/>
          <w:b/>
          <w:sz w:val="24"/>
          <w:szCs w:val="24"/>
        </w:rPr>
      </w:pPr>
      <w:r>
        <w:rPr>
          <w:rFonts w:cs="Arial"/>
          <w:b/>
          <w:sz w:val="24"/>
          <w:szCs w:val="24"/>
        </w:rPr>
        <w:t>5.2. HABILITAÇÃO FISCAL, SOCIAL E TRABALHISTA</w:t>
      </w:r>
    </w:p>
    <w:p w:rsidR="00424178" w:rsidRDefault="00424178" w:rsidP="00424178">
      <w:pPr>
        <w:tabs>
          <w:tab w:val="left" w:pos="1134"/>
        </w:tabs>
        <w:spacing w:line="360" w:lineRule="auto"/>
        <w:jc w:val="both"/>
        <w:rPr>
          <w:rFonts w:cs="Arial"/>
          <w:b/>
          <w:sz w:val="24"/>
          <w:szCs w:val="24"/>
        </w:rPr>
      </w:pPr>
    </w:p>
    <w:p w:rsidR="00424178" w:rsidRDefault="00424178" w:rsidP="00424178">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424178" w:rsidRDefault="00424178" w:rsidP="00424178">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424178" w:rsidRDefault="00424178" w:rsidP="00424178">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lastRenderedPageBreak/>
        <w:t>d)</w:t>
      </w:r>
      <w:r>
        <w:rPr>
          <w:rFonts w:ascii="Arial" w:hAnsi="Arial" w:cs="Arial"/>
        </w:rPr>
        <w:t xml:space="preserve"> prova de regularidade relativa à Seguridade Social e ao FGTS, que demonstre cumprimento dos encargos sociais instituídos por lei;</w:t>
      </w:r>
    </w:p>
    <w:p w:rsidR="00424178" w:rsidRDefault="00424178" w:rsidP="00424178">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424178" w:rsidRDefault="00424178" w:rsidP="00424178">
      <w:pPr>
        <w:pStyle w:val="NormalWeb"/>
        <w:spacing w:before="0" w:beforeAutospacing="0" w:after="0" w:afterAutospacing="0" w:line="360" w:lineRule="auto"/>
        <w:jc w:val="both"/>
        <w:rPr>
          <w:rFonts w:ascii="Arial" w:hAnsi="Arial" w:cs="Arial"/>
        </w:rPr>
      </w:pPr>
    </w:p>
    <w:p w:rsidR="00424178" w:rsidRDefault="00424178" w:rsidP="00424178">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r>
        <w:rPr>
          <w:rStyle w:val="Refdenotaderodap"/>
          <w:rFonts w:cs="Arial"/>
          <w:sz w:val="24"/>
          <w:szCs w:val="24"/>
        </w:rPr>
        <w:footnoteReference w:id="1"/>
      </w:r>
      <w:r>
        <w:rPr>
          <w:rFonts w:cs="Arial"/>
          <w:b/>
          <w:bCs/>
          <w:sz w:val="24"/>
          <w:szCs w:val="24"/>
        </w:rPr>
        <w:t>:</w:t>
      </w:r>
    </w:p>
    <w:p w:rsidR="00424178" w:rsidRDefault="00424178" w:rsidP="00424178">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424178" w:rsidRDefault="00424178" w:rsidP="00424178">
      <w:pPr>
        <w:tabs>
          <w:tab w:val="left" w:pos="993"/>
        </w:tabs>
        <w:spacing w:line="360" w:lineRule="auto"/>
        <w:jc w:val="both"/>
        <w:rPr>
          <w:rFonts w:cs="Arial"/>
          <w:sz w:val="24"/>
          <w:szCs w:val="24"/>
        </w:rPr>
      </w:pPr>
    </w:p>
    <w:p w:rsidR="00424178" w:rsidRDefault="00424178" w:rsidP="00424178">
      <w:pPr>
        <w:pStyle w:val="Default"/>
        <w:spacing w:line="360" w:lineRule="auto"/>
        <w:jc w:val="both"/>
        <w:rPr>
          <w:b/>
          <w:bCs/>
        </w:rPr>
      </w:pPr>
      <w:bookmarkStart w:id="8" w:name="_Hlk108091864"/>
      <w:r>
        <w:rPr>
          <w:b/>
          <w:bCs/>
        </w:rPr>
        <w:t>5.6. QUALIFICAÇÃO TÉCNICO-PROFISSIONAL E TÉCNICO-OPERACIONAL</w:t>
      </w:r>
    </w:p>
    <w:p w:rsidR="00424178" w:rsidRDefault="00424178" w:rsidP="00424178">
      <w:pPr>
        <w:jc w:val="both"/>
        <w:rPr>
          <w:sz w:val="24"/>
          <w:szCs w:val="24"/>
        </w:rPr>
      </w:pPr>
    </w:p>
    <w:p w:rsidR="00424178" w:rsidRDefault="00424178" w:rsidP="00424178">
      <w:pPr>
        <w:jc w:val="both"/>
        <w:rPr>
          <w:sz w:val="24"/>
          <w:szCs w:val="24"/>
        </w:rPr>
      </w:pPr>
      <w:r>
        <w:rPr>
          <w:sz w:val="24"/>
          <w:szCs w:val="24"/>
        </w:rPr>
        <w:t xml:space="preserve">a)  O LICITANTE deverá apresentar </w:t>
      </w:r>
      <w:proofErr w:type="gramStart"/>
      <w:r>
        <w:rPr>
          <w:sz w:val="24"/>
          <w:szCs w:val="24"/>
        </w:rPr>
        <w:t>Atestado(</w:t>
      </w:r>
      <w:proofErr w:type="gramEnd"/>
      <w:r>
        <w:rPr>
          <w:sz w:val="24"/>
          <w:szCs w:val="24"/>
        </w:rPr>
        <w:t xml:space="preserve">s) emitido(s), frisa-se: em nome do LICITANTE emitido  por pessoa(s) jurídica(s) de direito público ou privado que comprove ter executado serviço com características semelhantes ao objeto licitado. </w:t>
      </w:r>
    </w:p>
    <w:bookmarkEnd w:id="8"/>
    <w:p w:rsidR="00424178" w:rsidRDefault="00424178" w:rsidP="00424178">
      <w:pPr>
        <w:jc w:val="both"/>
        <w:rPr>
          <w:rFonts w:cs="Arial"/>
          <w:b/>
        </w:rPr>
      </w:pPr>
    </w:p>
    <w:p w:rsidR="00424178" w:rsidRDefault="00424178" w:rsidP="00424178">
      <w:pPr>
        <w:spacing w:line="360" w:lineRule="auto"/>
        <w:jc w:val="both"/>
        <w:rPr>
          <w:rFonts w:cs="Arial"/>
          <w:b/>
          <w:sz w:val="24"/>
          <w:szCs w:val="24"/>
        </w:rPr>
      </w:pPr>
      <w:r>
        <w:rPr>
          <w:rFonts w:cs="Arial"/>
          <w:b/>
          <w:sz w:val="24"/>
          <w:szCs w:val="24"/>
        </w:rPr>
        <w:t>6. VEDAÇÕES</w:t>
      </w:r>
    </w:p>
    <w:p w:rsidR="00424178" w:rsidRDefault="00424178" w:rsidP="00424178">
      <w:pPr>
        <w:spacing w:line="360" w:lineRule="auto"/>
        <w:jc w:val="both"/>
        <w:rPr>
          <w:rFonts w:cs="Arial"/>
          <w:b/>
          <w:sz w:val="24"/>
          <w:szCs w:val="24"/>
        </w:rPr>
      </w:pPr>
    </w:p>
    <w:p w:rsidR="00424178" w:rsidRDefault="00424178" w:rsidP="00424178">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424178" w:rsidRDefault="00424178" w:rsidP="0042417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424178" w:rsidRDefault="00424178" w:rsidP="00424178">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w:t>
      </w:r>
      <w:r>
        <w:rPr>
          <w:rFonts w:ascii="Arial" w:hAnsi="Arial" w:cs="Arial"/>
        </w:rPr>
        <w:lastRenderedPageBreak/>
        <w:t>ou na gestão do contrato, ou que deles seja cônjuge, companheiro ou parente em linha reta, colateral ou por afinidade, até o terceiro grau;</w:t>
      </w:r>
    </w:p>
    <w:p w:rsidR="00424178" w:rsidRDefault="00424178" w:rsidP="00424178">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424178" w:rsidRDefault="00424178" w:rsidP="00424178">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24178" w:rsidRDefault="00424178" w:rsidP="0042417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424178" w:rsidRDefault="00424178" w:rsidP="00424178">
      <w:pPr>
        <w:tabs>
          <w:tab w:val="left" w:pos="1134"/>
        </w:tabs>
        <w:spacing w:line="360" w:lineRule="auto"/>
        <w:jc w:val="both"/>
        <w:rPr>
          <w:rFonts w:cs="Arial"/>
          <w:sz w:val="24"/>
          <w:szCs w:val="24"/>
        </w:rPr>
      </w:pPr>
    </w:p>
    <w:p w:rsidR="00424178" w:rsidRDefault="00424178" w:rsidP="00424178">
      <w:pPr>
        <w:spacing w:line="360" w:lineRule="auto"/>
        <w:jc w:val="both"/>
        <w:rPr>
          <w:rFonts w:cs="Arial"/>
          <w:b/>
          <w:sz w:val="24"/>
          <w:szCs w:val="24"/>
        </w:rPr>
      </w:pPr>
      <w:r>
        <w:rPr>
          <w:rFonts w:cs="Arial"/>
          <w:b/>
          <w:sz w:val="24"/>
          <w:szCs w:val="24"/>
        </w:rPr>
        <w:t>7. ABERTURA DA SESSÃO PÚBLICA</w:t>
      </w:r>
    </w:p>
    <w:p w:rsidR="00424178" w:rsidRDefault="00424178" w:rsidP="00424178">
      <w:pPr>
        <w:spacing w:line="360" w:lineRule="auto"/>
        <w:jc w:val="both"/>
        <w:rPr>
          <w:rFonts w:cs="Arial"/>
          <w:b/>
          <w:sz w:val="24"/>
          <w:szCs w:val="24"/>
        </w:rPr>
      </w:pPr>
    </w:p>
    <w:p w:rsidR="00424178" w:rsidRDefault="00424178" w:rsidP="0042417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424178" w:rsidRDefault="00424178" w:rsidP="00424178">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424178" w:rsidRDefault="00424178" w:rsidP="0042417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424178" w:rsidRDefault="00424178" w:rsidP="0042417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424178" w:rsidRDefault="00424178" w:rsidP="00424178">
      <w:pPr>
        <w:tabs>
          <w:tab w:val="left" w:pos="1134"/>
        </w:tabs>
        <w:spacing w:line="360" w:lineRule="auto"/>
        <w:jc w:val="both"/>
        <w:rPr>
          <w:rFonts w:cs="Arial"/>
          <w:bCs/>
          <w:sz w:val="24"/>
          <w:szCs w:val="24"/>
        </w:rPr>
      </w:pPr>
    </w:p>
    <w:p w:rsidR="00424178" w:rsidRDefault="00424178" w:rsidP="00424178">
      <w:pPr>
        <w:spacing w:line="360" w:lineRule="auto"/>
        <w:jc w:val="both"/>
        <w:rPr>
          <w:rFonts w:cs="Arial"/>
          <w:b/>
          <w:sz w:val="24"/>
          <w:szCs w:val="24"/>
        </w:rPr>
      </w:pPr>
      <w:r>
        <w:rPr>
          <w:rFonts w:cs="Arial"/>
          <w:b/>
          <w:sz w:val="24"/>
          <w:szCs w:val="24"/>
        </w:rPr>
        <w:t>8. CLASSIFICAÇÃO INICIAL DAS PROPOSTAS E FORMULAÇÃO DE LANCES</w:t>
      </w:r>
    </w:p>
    <w:p w:rsidR="00424178" w:rsidRDefault="00424178" w:rsidP="0042417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424178" w:rsidRDefault="00424178" w:rsidP="0042417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424178" w:rsidRDefault="00424178" w:rsidP="00424178">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424178" w:rsidRDefault="00424178" w:rsidP="00424178">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424178" w:rsidRDefault="00424178" w:rsidP="00424178">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424178" w:rsidRDefault="00424178" w:rsidP="00424178">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424178" w:rsidRDefault="00424178" w:rsidP="00424178">
      <w:pPr>
        <w:tabs>
          <w:tab w:val="left" w:pos="1134"/>
        </w:tabs>
        <w:spacing w:line="360" w:lineRule="auto"/>
        <w:jc w:val="both"/>
        <w:rPr>
          <w:rFonts w:cs="Arial"/>
          <w:sz w:val="24"/>
          <w:szCs w:val="24"/>
        </w:rPr>
      </w:pPr>
      <w:bookmarkStart w:id="16" w:name="art59§2"/>
      <w:bookmarkEnd w:id="16"/>
      <w:proofErr w:type="gramStart"/>
      <w:r>
        <w:rPr>
          <w:rFonts w:cs="Arial"/>
          <w:b/>
          <w:bCs/>
          <w:sz w:val="24"/>
          <w:szCs w:val="24"/>
        </w:rPr>
        <w:lastRenderedPageBreak/>
        <w:t xml:space="preserve">8.4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424178" w:rsidRDefault="00424178" w:rsidP="00424178">
      <w:pPr>
        <w:tabs>
          <w:tab w:val="left" w:pos="1134"/>
        </w:tabs>
        <w:spacing w:line="360" w:lineRule="auto"/>
        <w:jc w:val="both"/>
        <w:rPr>
          <w:rFonts w:cs="Arial"/>
          <w:bCs/>
          <w:sz w:val="24"/>
          <w:szCs w:val="24"/>
        </w:rPr>
      </w:pPr>
      <w:proofErr w:type="gramStart"/>
      <w:r>
        <w:rPr>
          <w:rFonts w:cs="Arial"/>
          <w:b/>
          <w:sz w:val="24"/>
          <w:szCs w:val="24"/>
        </w:rPr>
        <w:t>8.5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424178" w:rsidRDefault="00424178" w:rsidP="00424178">
      <w:pPr>
        <w:tabs>
          <w:tab w:val="left" w:pos="1134"/>
        </w:tabs>
        <w:spacing w:line="360" w:lineRule="auto"/>
        <w:jc w:val="both"/>
        <w:rPr>
          <w:rFonts w:cs="Arial"/>
          <w:bCs/>
          <w:sz w:val="24"/>
          <w:szCs w:val="24"/>
        </w:rPr>
      </w:pPr>
      <w:proofErr w:type="gramStart"/>
      <w:r>
        <w:rPr>
          <w:rFonts w:cs="Arial"/>
          <w:b/>
          <w:sz w:val="24"/>
          <w:szCs w:val="24"/>
        </w:rPr>
        <w:t xml:space="preserve">8.6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424178" w:rsidRDefault="00424178" w:rsidP="00424178">
      <w:pPr>
        <w:tabs>
          <w:tab w:val="left" w:pos="1134"/>
        </w:tabs>
        <w:spacing w:line="360" w:lineRule="auto"/>
        <w:jc w:val="both"/>
        <w:rPr>
          <w:rFonts w:cs="Arial"/>
          <w:bCs/>
          <w:sz w:val="24"/>
          <w:szCs w:val="24"/>
        </w:rPr>
      </w:pPr>
      <w:proofErr w:type="gramStart"/>
      <w:r>
        <w:rPr>
          <w:rFonts w:cs="Arial"/>
          <w:b/>
          <w:sz w:val="24"/>
          <w:szCs w:val="24"/>
        </w:rPr>
        <w:t xml:space="preserve">8.7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424178" w:rsidRDefault="00424178" w:rsidP="0042417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424178" w:rsidRDefault="00424178" w:rsidP="0042417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424178" w:rsidRDefault="00424178" w:rsidP="00424178">
      <w:pPr>
        <w:tabs>
          <w:tab w:val="left" w:pos="1134"/>
        </w:tabs>
        <w:spacing w:line="360" w:lineRule="auto"/>
        <w:jc w:val="both"/>
        <w:rPr>
          <w:rFonts w:cs="Arial"/>
          <w:bCs/>
          <w:sz w:val="24"/>
          <w:szCs w:val="24"/>
        </w:rPr>
      </w:pPr>
      <w:proofErr w:type="gramStart"/>
      <w:r>
        <w:rPr>
          <w:rFonts w:cs="Arial"/>
          <w:b/>
          <w:bCs/>
          <w:sz w:val="24"/>
          <w:szCs w:val="24"/>
        </w:rPr>
        <w:t xml:space="preserve">8.7.3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424178" w:rsidRDefault="00424178" w:rsidP="00424178">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w:t>
      </w:r>
      <w:r>
        <w:rPr>
          <w:rFonts w:cs="Arial"/>
          <w:b/>
          <w:sz w:val="24"/>
          <w:szCs w:val="24"/>
        </w:rPr>
        <w:t>5</w:t>
      </w:r>
      <w:r>
        <w:rPr>
          <w:rFonts w:cs="Arial"/>
          <w:b/>
          <w:sz w:val="24"/>
          <w:szCs w:val="24"/>
          <w:u w:val="single"/>
        </w:rPr>
        <w:t xml:space="preserve">,00 </w:t>
      </w:r>
      <w:proofErr w:type="gramStart"/>
      <w:r>
        <w:rPr>
          <w:rFonts w:cs="Arial"/>
          <w:b/>
          <w:sz w:val="24"/>
          <w:szCs w:val="24"/>
          <w:u w:val="single"/>
        </w:rPr>
        <w:t>( cinco</w:t>
      </w:r>
      <w:proofErr w:type="gramEnd"/>
      <w:r>
        <w:rPr>
          <w:rFonts w:cs="Arial"/>
          <w:b/>
          <w:sz w:val="24"/>
          <w:szCs w:val="24"/>
          <w:u w:val="single"/>
        </w:rPr>
        <w:t xml:space="preserve"> reais</w:t>
      </w:r>
      <w:r>
        <w:rPr>
          <w:rFonts w:cs="Arial"/>
          <w:b/>
          <w:sz w:val="24"/>
          <w:szCs w:val="24"/>
          <w:u w:val="single"/>
        </w:rPr>
        <w:t xml:space="preserve"> )</w:t>
      </w:r>
      <w:r>
        <w:rPr>
          <w:rFonts w:cs="Arial"/>
          <w:sz w:val="24"/>
          <w:szCs w:val="24"/>
        </w:rPr>
        <w:t>, que incidirá tanto em relação aos lances intermediários, quanto em relação do lance que cobrir a melhor oferta.</w:t>
      </w:r>
    </w:p>
    <w:p w:rsidR="00424178" w:rsidRDefault="00424178" w:rsidP="00424178">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8.7.5 </w:t>
      </w:r>
      <w:r>
        <w:rPr>
          <w:rFonts w:ascii="Arial" w:hAnsi="Arial" w:cs="Arial"/>
        </w:rPr>
        <w:t>Serão</w:t>
      </w:r>
      <w:proofErr w:type="gramEnd"/>
      <w:r>
        <w:rPr>
          <w:rFonts w:ascii="Arial" w:hAnsi="Arial" w:cs="Arial"/>
        </w:rPr>
        <w:t xml:space="preserve"> considerados intermediários os lances iguais ou superiores ao menor já ofertado.</w:t>
      </w:r>
    </w:p>
    <w:p w:rsidR="00424178" w:rsidRDefault="00424178" w:rsidP="00424178">
      <w:pPr>
        <w:pStyle w:val="NormalWeb"/>
        <w:spacing w:before="0" w:beforeAutospacing="0" w:after="0" w:afterAutospacing="0" w:line="360" w:lineRule="auto"/>
        <w:jc w:val="both"/>
        <w:rPr>
          <w:rFonts w:ascii="Arial" w:hAnsi="Arial" w:cs="Arial"/>
        </w:rPr>
      </w:pPr>
      <w:bookmarkStart w:id="17" w:name="art56§3ii"/>
      <w:bookmarkEnd w:id="17"/>
      <w:proofErr w:type="gramStart"/>
      <w:r>
        <w:rPr>
          <w:rFonts w:ascii="Arial" w:hAnsi="Arial" w:cs="Arial"/>
          <w:b/>
          <w:bCs/>
        </w:rPr>
        <w:t>8.7.6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lastRenderedPageBreak/>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 índice IPCA com data-base vinculada à data do orçamento estimado.</w:t>
      </w:r>
    </w:p>
    <w:p w:rsidR="00424178" w:rsidRDefault="00424178" w:rsidP="00424178">
      <w:pPr>
        <w:pStyle w:val="NormalWeb"/>
        <w:spacing w:before="0" w:beforeAutospacing="0" w:after="0" w:afterAutospacing="0" w:line="360" w:lineRule="auto"/>
        <w:jc w:val="both"/>
        <w:rPr>
          <w:rFonts w:ascii="Arial" w:hAnsi="Arial" w:cs="Arial"/>
          <w:b/>
          <w:sz w:val="22"/>
          <w:szCs w:val="22"/>
        </w:rPr>
      </w:pPr>
    </w:p>
    <w:p w:rsidR="00424178" w:rsidRDefault="00424178" w:rsidP="00424178">
      <w:pPr>
        <w:tabs>
          <w:tab w:val="left" w:pos="1134"/>
        </w:tabs>
        <w:spacing w:line="360" w:lineRule="auto"/>
        <w:jc w:val="both"/>
        <w:rPr>
          <w:rFonts w:cs="Arial"/>
          <w:b/>
          <w:sz w:val="24"/>
          <w:szCs w:val="24"/>
        </w:rPr>
      </w:pPr>
      <w:r>
        <w:rPr>
          <w:rFonts w:cs="Arial"/>
          <w:b/>
          <w:sz w:val="24"/>
          <w:szCs w:val="24"/>
        </w:rPr>
        <w:t>09. MODO DE DISPUTA</w:t>
      </w:r>
    </w:p>
    <w:p w:rsidR="00424178" w:rsidRDefault="00424178" w:rsidP="00424178">
      <w:pPr>
        <w:tabs>
          <w:tab w:val="left" w:pos="1134"/>
        </w:tabs>
        <w:spacing w:line="360" w:lineRule="auto"/>
        <w:jc w:val="both"/>
        <w:rPr>
          <w:rFonts w:cs="Arial"/>
          <w:bCs/>
          <w:sz w:val="24"/>
          <w:szCs w:val="24"/>
        </w:rPr>
      </w:pPr>
      <w:r>
        <w:rPr>
          <w:rFonts w:cs="Arial"/>
          <w:b/>
          <w:sz w:val="24"/>
          <w:szCs w:val="24"/>
        </w:rPr>
        <w:t xml:space="preserve">09.1. </w:t>
      </w:r>
      <w:r>
        <w:rPr>
          <w:rFonts w:cs="Arial"/>
          <w:bCs/>
          <w:sz w:val="24"/>
          <w:szCs w:val="24"/>
        </w:rPr>
        <w:t>Será adotado o modo de disputa aberto, em que os licitantes apresentarão lances públicos e sucessivos, observando as regras constantes no item 7.</w:t>
      </w:r>
    </w:p>
    <w:p w:rsidR="00424178" w:rsidRDefault="00424178" w:rsidP="00424178">
      <w:pPr>
        <w:spacing w:line="360" w:lineRule="auto"/>
        <w:jc w:val="both"/>
        <w:rPr>
          <w:rFonts w:cs="Arial"/>
          <w:sz w:val="24"/>
          <w:szCs w:val="24"/>
        </w:rPr>
      </w:pPr>
      <w:r>
        <w:rPr>
          <w:rFonts w:cs="Arial"/>
          <w:b/>
          <w:sz w:val="24"/>
          <w:szCs w:val="24"/>
        </w:rPr>
        <w:t xml:space="preserve">09.2.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424178" w:rsidRDefault="00424178" w:rsidP="00424178">
      <w:pPr>
        <w:tabs>
          <w:tab w:val="left" w:pos="1134"/>
        </w:tabs>
        <w:spacing w:line="360" w:lineRule="auto"/>
        <w:jc w:val="both"/>
        <w:rPr>
          <w:rFonts w:cs="Arial"/>
          <w:sz w:val="24"/>
          <w:szCs w:val="24"/>
        </w:rPr>
      </w:pPr>
      <w:r>
        <w:rPr>
          <w:rFonts w:cs="Arial"/>
          <w:b/>
          <w:sz w:val="24"/>
          <w:szCs w:val="24"/>
        </w:rPr>
        <w:t xml:space="preserve">09.3.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424178" w:rsidRDefault="00424178" w:rsidP="00424178">
      <w:pPr>
        <w:tabs>
          <w:tab w:val="left" w:pos="1134"/>
        </w:tabs>
        <w:spacing w:line="360" w:lineRule="auto"/>
        <w:jc w:val="both"/>
        <w:rPr>
          <w:rFonts w:cs="Arial"/>
          <w:sz w:val="24"/>
          <w:szCs w:val="24"/>
        </w:rPr>
      </w:pPr>
      <w:r>
        <w:rPr>
          <w:rFonts w:cs="Arial"/>
          <w:b/>
          <w:bCs/>
          <w:sz w:val="24"/>
          <w:szCs w:val="24"/>
        </w:rPr>
        <w:t xml:space="preserve">09.4. </w:t>
      </w:r>
      <w:r>
        <w:rPr>
          <w:rFonts w:cs="Arial"/>
          <w:sz w:val="24"/>
          <w:szCs w:val="24"/>
        </w:rPr>
        <w:t>Na hipótese de não haver novos lances, a sessão pública será encerrada automaticamente.</w:t>
      </w:r>
    </w:p>
    <w:p w:rsidR="00424178" w:rsidRDefault="00424178" w:rsidP="00424178">
      <w:pPr>
        <w:tabs>
          <w:tab w:val="left" w:pos="1134"/>
        </w:tabs>
        <w:spacing w:line="360" w:lineRule="auto"/>
        <w:jc w:val="both"/>
        <w:rPr>
          <w:rFonts w:cs="Arial"/>
          <w:bCs/>
          <w:sz w:val="24"/>
          <w:szCs w:val="24"/>
        </w:rPr>
      </w:pPr>
      <w:r>
        <w:rPr>
          <w:rFonts w:cs="Arial"/>
          <w:b/>
          <w:bCs/>
          <w:sz w:val="24"/>
          <w:szCs w:val="24"/>
        </w:rPr>
        <w:t>09.5.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424178" w:rsidRDefault="00424178" w:rsidP="00424178">
      <w:pPr>
        <w:tabs>
          <w:tab w:val="left" w:pos="1134"/>
        </w:tabs>
        <w:spacing w:line="360" w:lineRule="auto"/>
        <w:jc w:val="both"/>
        <w:rPr>
          <w:rFonts w:cs="Arial"/>
          <w:sz w:val="24"/>
          <w:szCs w:val="24"/>
        </w:rPr>
      </w:pPr>
      <w:r>
        <w:rPr>
          <w:rFonts w:cs="Arial"/>
          <w:b/>
          <w:sz w:val="24"/>
          <w:szCs w:val="24"/>
        </w:rPr>
        <w:t xml:space="preserve">09.6.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24178" w:rsidRDefault="00424178" w:rsidP="00424178">
      <w:pPr>
        <w:tabs>
          <w:tab w:val="left" w:pos="1134"/>
        </w:tabs>
        <w:spacing w:line="360" w:lineRule="auto"/>
        <w:jc w:val="both"/>
        <w:rPr>
          <w:rFonts w:cs="Arial"/>
          <w:sz w:val="24"/>
          <w:szCs w:val="24"/>
        </w:rPr>
      </w:pPr>
      <w:r>
        <w:rPr>
          <w:rFonts w:cs="Arial"/>
          <w:b/>
          <w:bCs/>
          <w:sz w:val="24"/>
          <w:szCs w:val="24"/>
        </w:rPr>
        <w:t xml:space="preserve">09.7.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w:t>
      </w:r>
      <w:r>
        <w:rPr>
          <w:rFonts w:cs="Arial"/>
          <w:sz w:val="24"/>
          <w:szCs w:val="24"/>
        </w:rPr>
        <w:lastRenderedPageBreak/>
        <w:t>reiniciada somente decorridas 24 (vinte e quatro) horas após a comunicação do fato aos participantes, no mesmo endereço eletrônico que ocorreu a sessão.</w:t>
      </w:r>
    </w:p>
    <w:p w:rsidR="00424178" w:rsidRDefault="00424178" w:rsidP="00424178">
      <w:pPr>
        <w:tabs>
          <w:tab w:val="left" w:pos="1134"/>
        </w:tabs>
        <w:spacing w:line="360" w:lineRule="auto"/>
        <w:jc w:val="both"/>
        <w:rPr>
          <w:rFonts w:cs="Arial"/>
          <w:sz w:val="24"/>
          <w:szCs w:val="24"/>
        </w:rPr>
      </w:pPr>
    </w:p>
    <w:p w:rsidR="00424178" w:rsidRDefault="00424178" w:rsidP="00424178">
      <w:pPr>
        <w:tabs>
          <w:tab w:val="left" w:pos="1134"/>
        </w:tabs>
        <w:spacing w:line="360" w:lineRule="auto"/>
        <w:jc w:val="both"/>
        <w:rPr>
          <w:rFonts w:cs="Arial"/>
          <w:b/>
          <w:sz w:val="24"/>
          <w:szCs w:val="24"/>
        </w:rPr>
      </w:pPr>
      <w:r>
        <w:rPr>
          <w:rFonts w:cs="Arial"/>
          <w:b/>
          <w:sz w:val="24"/>
          <w:szCs w:val="24"/>
        </w:rPr>
        <w:t>10. CRITÉRIOS DE DESEMPATE</w:t>
      </w:r>
    </w:p>
    <w:p w:rsidR="00424178" w:rsidRDefault="00424178" w:rsidP="0042417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424178" w:rsidRDefault="00424178" w:rsidP="00424178">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24178" w:rsidRDefault="00424178" w:rsidP="0042417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424178" w:rsidRDefault="00424178" w:rsidP="0042417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24178" w:rsidRDefault="00424178" w:rsidP="0042417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424178" w:rsidRDefault="00424178" w:rsidP="0042417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10.2.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2"/>
      </w:r>
      <w:r>
        <w:rPr>
          <w:rFonts w:ascii="Arial" w:hAnsi="Arial" w:cs="Arial"/>
        </w:rPr>
        <w:t>:</w:t>
      </w:r>
    </w:p>
    <w:p w:rsidR="00424178" w:rsidRDefault="00424178" w:rsidP="00424178">
      <w:pPr>
        <w:pStyle w:val="NormalWeb"/>
        <w:spacing w:before="0" w:beforeAutospacing="0" w:after="0" w:afterAutospacing="0" w:line="360" w:lineRule="auto"/>
        <w:jc w:val="both"/>
        <w:rPr>
          <w:rFonts w:ascii="Arial" w:hAnsi="Arial" w:cs="Arial"/>
        </w:rPr>
      </w:pPr>
      <w:bookmarkStart w:id="23" w:name="art60i"/>
      <w:bookmarkEnd w:id="23"/>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424178" w:rsidRDefault="00424178" w:rsidP="00424178">
      <w:pPr>
        <w:pStyle w:val="NormalWeb"/>
        <w:spacing w:before="0" w:beforeAutospacing="0" w:after="0" w:afterAutospacing="0" w:line="360" w:lineRule="auto"/>
        <w:jc w:val="both"/>
        <w:rPr>
          <w:rFonts w:ascii="Arial" w:hAnsi="Arial" w:cs="Arial"/>
        </w:rPr>
      </w:pPr>
      <w:bookmarkStart w:id="24" w:name="art60ii"/>
      <w:bookmarkEnd w:id="24"/>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24178" w:rsidRDefault="00424178" w:rsidP="00424178">
      <w:pPr>
        <w:pStyle w:val="NormalWeb"/>
        <w:spacing w:before="0" w:beforeAutospacing="0" w:after="0" w:afterAutospacing="0" w:line="360" w:lineRule="auto"/>
        <w:jc w:val="both"/>
        <w:rPr>
          <w:rFonts w:ascii="Arial" w:hAnsi="Arial" w:cs="Arial"/>
        </w:rPr>
      </w:pPr>
      <w:bookmarkStart w:id="25" w:name="art60iii"/>
      <w:bookmarkEnd w:id="25"/>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424178" w:rsidRDefault="00424178" w:rsidP="00424178">
      <w:pPr>
        <w:pStyle w:val="NormalWeb"/>
        <w:spacing w:before="0" w:beforeAutospacing="0" w:after="0" w:afterAutospacing="0" w:line="360" w:lineRule="auto"/>
        <w:jc w:val="both"/>
        <w:rPr>
          <w:rFonts w:ascii="Arial" w:hAnsi="Arial" w:cs="Arial"/>
        </w:rPr>
      </w:pPr>
      <w:bookmarkStart w:id="26" w:name="art60iv"/>
      <w:bookmarkEnd w:id="26"/>
      <w:r>
        <w:rPr>
          <w:rFonts w:ascii="Arial" w:hAnsi="Arial" w:cs="Arial"/>
          <w:b/>
          <w:bCs/>
        </w:rPr>
        <w:t>d)</w:t>
      </w:r>
      <w:r>
        <w:rPr>
          <w:rFonts w:ascii="Arial" w:hAnsi="Arial" w:cs="Arial"/>
        </w:rPr>
        <w:t xml:space="preserve"> desenvolvimento pelo licitante de programa de integridade, conforme orientações dos órgãos de controle.</w:t>
      </w:r>
    </w:p>
    <w:p w:rsidR="00424178" w:rsidRDefault="00424178" w:rsidP="00424178">
      <w:pPr>
        <w:pStyle w:val="NormalWeb"/>
        <w:spacing w:before="0" w:beforeAutospacing="0" w:after="0" w:afterAutospacing="0" w:line="360" w:lineRule="auto"/>
        <w:jc w:val="both"/>
        <w:rPr>
          <w:rFonts w:ascii="Arial" w:hAnsi="Arial" w:cs="Arial"/>
        </w:rPr>
      </w:pPr>
      <w:bookmarkStart w:id="27" w:name="art60§1"/>
      <w:bookmarkEnd w:id="27"/>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424178" w:rsidRDefault="00424178" w:rsidP="00424178">
      <w:pPr>
        <w:pStyle w:val="NormalWeb"/>
        <w:spacing w:before="0" w:beforeAutospacing="0" w:after="0" w:afterAutospacing="0" w:line="360" w:lineRule="auto"/>
        <w:jc w:val="both"/>
        <w:rPr>
          <w:rFonts w:ascii="Arial" w:hAnsi="Arial" w:cs="Arial"/>
        </w:rPr>
      </w:pPr>
      <w:bookmarkStart w:id="28" w:name="art60§1i"/>
      <w:bookmarkEnd w:id="28"/>
      <w:r>
        <w:rPr>
          <w:rFonts w:ascii="Arial" w:hAnsi="Arial" w:cs="Arial"/>
          <w:b/>
          <w:bCs/>
        </w:rPr>
        <w:t>a)</w:t>
      </w:r>
      <w:r>
        <w:rPr>
          <w:rFonts w:ascii="Arial" w:hAnsi="Arial" w:cs="Arial"/>
        </w:rPr>
        <w:t xml:space="preserve"> empresas estabelecidas no território do Estado do Rio Grande do Sul;</w:t>
      </w:r>
    </w:p>
    <w:p w:rsidR="00424178" w:rsidRDefault="00424178" w:rsidP="00424178">
      <w:pPr>
        <w:pStyle w:val="NormalWeb"/>
        <w:spacing w:before="0" w:beforeAutospacing="0" w:after="0" w:afterAutospacing="0" w:line="360" w:lineRule="auto"/>
        <w:jc w:val="both"/>
        <w:rPr>
          <w:rFonts w:ascii="Arial" w:hAnsi="Arial" w:cs="Arial"/>
        </w:rPr>
      </w:pPr>
      <w:bookmarkStart w:id="29" w:name="art60§1ii"/>
      <w:bookmarkEnd w:id="29"/>
      <w:r>
        <w:rPr>
          <w:rFonts w:ascii="Arial" w:hAnsi="Arial" w:cs="Arial"/>
          <w:b/>
          <w:bCs/>
        </w:rPr>
        <w:t>b)</w:t>
      </w:r>
      <w:r>
        <w:rPr>
          <w:rFonts w:ascii="Arial" w:hAnsi="Arial" w:cs="Arial"/>
        </w:rPr>
        <w:t xml:space="preserve"> empresas brasileiras;</w:t>
      </w:r>
    </w:p>
    <w:p w:rsidR="00424178" w:rsidRDefault="00424178" w:rsidP="00424178">
      <w:pPr>
        <w:pStyle w:val="NormalWeb"/>
        <w:spacing w:before="0" w:beforeAutospacing="0" w:after="0" w:afterAutospacing="0" w:line="360" w:lineRule="auto"/>
        <w:jc w:val="both"/>
        <w:rPr>
          <w:rFonts w:ascii="Arial" w:hAnsi="Arial" w:cs="Arial"/>
        </w:rPr>
      </w:pPr>
      <w:bookmarkStart w:id="30" w:name="art60§1iii"/>
      <w:bookmarkEnd w:id="30"/>
      <w:r>
        <w:rPr>
          <w:rFonts w:ascii="Arial" w:hAnsi="Arial" w:cs="Arial"/>
          <w:b/>
          <w:bCs/>
        </w:rPr>
        <w:t>c)</w:t>
      </w:r>
      <w:r>
        <w:rPr>
          <w:rFonts w:ascii="Arial" w:hAnsi="Arial" w:cs="Arial"/>
        </w:rPr>
        <w:t xml:space="preserve"> empresas que invistam em pesquisa e no desenvolvimento de tecnologia no País;</w:t>
      </w:r>
    </w:p>
    <w:p w:rsidR="00424178" w:rsidRDefault="00424178" w:rsidP="00424178">
      <w:pPr>
        <w:pStyle w:val="NormalWeb"/>
        <w:spacing w:before="0" w:beforeAutospacing="0" w:after="0" w:afterAutospacing="0" w:line="360" w:lineRule="auto"/>
        <w:jc w:val="both"/>
        <w:rPr>
          <w:rFonts w:ascii="Arial" w:hAnsi="Arial" w:cs="Arial"/>
          <w:b/>
          <w:color w:val="000000" w:themeColor="text1"/>
        </w:rPr>
      </w:pPr>
      <w:bookmarkStart w:id="31" w:name="art60§1iv"/>
      <w:bookmarkEnd w:id="31"/>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424178" w:rsidRDefault="00424178" w:rsidP="00424178">
      <w:pPr>
        <w:tabs>
          <w:tab w:val="left" w:pos="1134"/>
        </w:tabs>
        <w:spacing w:line="360" w:lineRule="auto"/>
        <w:jc w:val="both"/>
        <w:rPr>
          <w:rFonts w:cs="Arial"/>
          <w:b/>
          <w:sz w:val="24"/>
          <w:szCs w:val="24"/>
        </w:rPr>
      </w:pPr>
    </w:p>
    <w:p w:rsidR="00424178" w:rsidRDefault="00424178" w:rsidP="00424178">
      <w:pPr>
        <w:tabs>
          <w:tab w:val="left" w:pos="1134"/>
        </w:tabs>
        <w:spacing w:line="360" w:lineRule="auto"/>
        <w:jc w:val="both"/>
        <w:rPr>
          <w:rFonts w:cs="Arial"/>
          <w:b/>
          <w:sz w:val="24"/>
          <w:szCs w:val="24"/>
        </w:rPr>
      </w:pPr>
      <w:r>
        <w:rPr>
          <w:rFonts w:cs="Arial"/>
          <w:b/>
          <w:sz w:val="24"/>
          <w:szCs w:val="24"/>
        </w:rPr>
        <w:t>11. NEGOCIAÇÃO E JULGAMENTO</w:t>
      </w:r>
    </w:p>
    <w:p w:rsidR="00424178" w:rsidRDefault="00424178" w:rsidP="0042417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24178" w:rsidRDefault="00424178" w:rsidP="00424178">
      <w:pPr>
        <w:spacing w:line="360" w:lineRule="auto"/>
        <w:jc w:val="both"/>
        <w:rPr>
          <w:rFonts w:cs="Arial"/>
          <w:sz w:val="24"/>
          <w:szCs w:val="24"/>
        </w:rPr>
      </w:pPr>
      <w:r>
        <w:rPr>
          <w:rFonts w:cs="Arial"/>
          <w:b/>
          <w:sz w:val="24"/>
          <w:szCs w:val="24"/>
        </w:rPr>
        <w:lastRenderedPageBreak/>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24178" w:rsidRDefault="00424178" w:rsidP="0042417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24178" w:rsidRDefault="00424178" w:rsidP="0042417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424178" w:rsidRDefault="00424178" w:rsidP="00424178">
      <w:pPr>
        <w:spacing w:line="360" w:lineRule="auto"/>
        <w:jc w:val="both"/>
        <w:rPr>
          <w:rFonts w:cs="Arial"/>
          <w:sz w:val="24"/>
          <w:szCs w:val="24"/>
        </w:rPr>
      </w:pPr>
    </w:p>
    <w:p w:rsidR="00424178" w:rsidRDefault="00424178" w:rsidP="00424178">
      <w:pPr>
        <w:tabs>
          <w:tab w:val="left" w:pos="1134"/>
        </w:tabs>
        <w:spacing w:line="360" w:lineRule="auto"/>
        <w:jc w:val="both"/>
        <w:rPr>
          <w:rFonts w:cs="Arial"/>
          <w:b/>
          <w:sz w:val="24"/>
          <w:szCs w:val="24"/>
        </w:rPr>
      </w:pPr>
      <w:r>
        <w:rPr>
          <w:rFonts w:cs="Arial"/>
          <w:b/>
          <w:sz w:val="24"/>
          <w:szCs w:val="24"/>
        </w:rPr>
        <w:t>12. VERIFICAÇÃO DA HABILITAÇÃO</w:t>
      </w:r>
    </w:p>
    <w:p w:rsidR="00424178" w:rsidRDefault="00424178" w:rsidP="00424178">
      <w:pPr>
        <w:pStyle w:val="Default"/>
        <w:spacing w:line="360" w:lineRule="auto"/>
        <w:jc w:val="both"/>
      </w:pPr>
      <w:bookmarkStart w:id="32" w:name="_Hlk136341426"/>
      <w:r>
        <w:rPr>
          <w:b/>
          <w:bCs/>
        </w:rPr>
        <w:t>12.1.</w:t>
      </w:r>
      <w:r>
        <w:t xml:space="preserve"> Encerrada a etapa de propostas, o licitante melhor classificado enviará a documentação de habilitação no prazo de 36 </w:t>
      </w:r>
      <w:proofErr w:type="gramStart"/>
      <w:r>
        <w:t>( trinta</w:t>
      </w:r>
      <w:proofErr w:type="gramEnd"/>
      <w:r>
        <w:t xml:space="preserve"> e seis ) horas.</w:t>
      </w:r>
    </w:p>
    <w:p w:rsidR="00424178" w:rsidRDefault="00424178" w:rsidP="00424178">
      <w:pPr>
        <w:pStyle w:val="Default"/>
        <w:spacing w:line="360" w:lineRule="auto"/>
        <w:jc w:val="both"/>
      </w:pPr>
      <w:r>
        <w:t>Após a entrega dos documentos para habilitação, não será permitida a substituição ou a apresentação de novos documentos, salvo em sede de diligência, para:</w:t>
      </w:r>
      <w:bookmarkStart w:id="33" w:name="art64i"/>
      <w:bookmarkEnd w:id="33"/>
    </w:p>
    <w:p w:rsidR="00424178" w:rsidRDefault="00424178" w:rsidP="0042417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4" w:name="art64ii"/>
      <w:bookmarkEnd w:id="34"/>
      <w:r>
        <w:t xml:space="preserve"> </w:t>
      </w:r>
    </w:p>
    <w:p w:rsidR="00424178" w:rsidRDefault="00424178" w:rsidP="00424178">
      <w:pPr>
        <w:pStyle w:val="Default"/>
        <w:spacing w:line="360" w:lineRule="auto"/>
        <w:jc w:val="both"/>
      </w:pPr>
      <w:r>
        <w:rPr>
          <w:b/>
          <w:bCs/>
        </w:rPr>
        <w:t>b)</w:t>
      </w:r>
      <w:r>
        <w:t xml:space="preserve"> atualização de documentos cuja validade tenha expirado após a data de recebimento das propostas.</w:t>
      </w:r>
    </w:p>
    <w:p w:rsidR="00424178" w:rsidRDefault="00424178" w:rsidP="00424178">
      <w:pPr>
        <w:pStyle w:val="Default"/>
        <w:spacing w:line="360" w:lineRule="auto"/>
        <w:jc w:val="both"/>
      </w:pPr>
      <w:bookmarkStart w:id="35" w:name="_Hlk136337610"/>
      <w:bookmarkEnd w:id="32"/>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24178" w:rsidRDefault="00424178" w:rsidP="00424178">
      <w:pPr>
        <w:spacing w:line="360" w:lineRule="auto"/>
        <w:jc w:val="both"/>
        <w:rPr>
          <w:rFonts w:cs="Arial"/>
          <w:sz w:val="24"/>
          <w:szCs w:val="24"/>
        </w:rPr>
      </w:pPr>
      <w:bookmarkStart w:id="36" w:name="_Hlk136341543"/>
      <w:bookmarkStart w:id="37" w:name="_Hlk136337734"/>
      <w:bookmarkEnd w:id="35"/>
      <w:r>
        <w:rPr>
          <w:rFonts w:cs="Arial"/>
          <w:b/>
          <w:bCs/>
          <w:sz w:val="24"/>
          <w:szCs w:val="24"/>
        </w:rPr>
        <w:t xml:space="preserve">12.3. </w:t>
      </w:r>
      <w:r>
        <w:rPr>
          <w:rFonts w:cs="Arial"/>
          <w:sz w:val="24"/>
          <w:szCs w:val="24"/>
        </w:rPr>
        <w:t xml:space="preserve">As certidões apresentadas na habilitação, que tenham sido expedidas em meio eletrônico, serão tidas como originais após terem a autenticidade de seus </w:t>
      </w:r>
      <w:r>
        <w:rPr>
          <w:rFonts w:cs="Arial"/>
          <w:sz w:val="24"/>
          <w:szCs w:val="24"/>
        </w:rPr>
        <w:lastRenderedPageBreak/>
        <w:t>dados e certificação digital conferidos pela Administração, dispensando nova apresentação, exceto se vencido o prazo de validade.</w:t>
      </w:r>
      <w:r>
        <w:rPr>
          <w:rFonts w:cs="Arial"/>
          <w:b/>
          <w:bCs/>
          <w:sz w:val="24"/>
          <w:szCs w:val="24"/>
        </w:rPr>
        <w:t xml:space="preserve"> </w:t>
      </w:r>
    </w:p>
    <w:bookmarkEnd w:id="36"/>
    <w:p w:rsidR="00424178" w:rsidRDefault="00424178" w:rsidP="00424178">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24178" w:rsidRDefault="00424178" w:rsidP="0042417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424178" w:rsidRDefault="00424178" w:rsidP="0042417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3"/>
      </w:r>
      <w:r>
        <w:rPr>
          <w:color w:val="auto"/>
        </w:rPr>
        <w:t xml:space="preserve">. </w:t>
      </w:r>
    </w:p>
    <w:p w:rsidR="00424178" w:rsidRDefault="00424178" w:rsidP="0042417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424178" w:rsidRDefault="00424178" w:rsidP="0042417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7"/>
    <w:p w:rsidR="00424178" w:rsidRDefault="00424178" w:rsidP="00424178">
      <w:pPr>
        <w:spacing w:line="360" w:lineRule="auto"/>
        <w:jc w:val="both"/>
        <w:rPr>
          <w:rFonts w:cs="Arial"/>
          <w:b/>
          <w:bCs/>
          <w:sz w:val="24"/>
          <w:szCs w:val="24"/>
        </w:rPr>
      </w:pPr>
    </w:p>
    <w:p w:rsidR="00424178" w:rsidRDefault="00424178" w:rsidP="00424178">
      <w:pPr>
        <w:tabs>
          <w:tab w:val="left" w:pos="1134"/>
        </w:tabs>
        <w:spacing w:line="360" w:lineRule="auto"/>
        <w:jc w:val="both"/>
        <w:rPr>
          <w:rFonts w:cs="Arial"/>
          <w:b/>
          <w:sz w:val="24"/>
          <w:szCs w:val="24"/>
        </w:rPr>
      </w:pPr>
      <w:r>
        <w:rPr>
          <w:rFonts w:cs="Arial"/>
          <w:b/>
          <w:sz w:val="24"/>
          <w:szCs w:val="24"/>
        </w:rPr>
        <w:t xml:space="preserve">13. DOS RECURSOS </w:t>
      </w:r>
    </w:p>
    <w:p w:rsidR="00424178" w:rsidRDefault="00424178" w:rsidP="0042417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424178" w:rsidRDefault="00424178" w:rsidP="00424178">
      <w:pPr>
        <w:pStyle w:val="NormalWeb"/>
        <w:spacing w:before="0" w:beforeAutospacing="0" w:after="0" w:afterAutospacing="0" w:line="360" w:lineRule="auto"/>
        <w:jc w:val="both"/>
        <w:rPr>
          <w:rFonts w:ascii="Arial" w:hAnsi="Arial" w:cs="Arial"/>
        </w:rPr>
      </w:pPr>
      <w:bookmarkStart w:id="38" w:name="art165ia"/>
      <w:bookmarkEnd w:id="38"/>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424178" w:rsidRDefault="00424178" w:rsidP="00424178">
      <w:pPr>
        <w:pStyle w:val="NormalWeb"/>
        <w:spacing w:before="0" w:beforeAutospacing="0" w:after="0" w:afterAutospacing="0" w:line="360" w:lineRule="auto"/>
        <w:jc w:val="both"/>
        <w:rPr>
          <w:rFonts w:ascii="Arial" w:hAnsi="Arial" w:cs="Arial"/>
        </w:rPr>
      </w:pPr>
      <w:bookmarkStart w:id="39" w:name="art165ib"/>
      <w:bookmarkEnd w:id="39"/>
      <w:r>
        <w:rPr>
          <w:rFonts w:ascii="Arial" w:hAnsi="Arial" w:cs="Arial"/>
          <w:b/>
          <w:bCs/>
        </w:rPr>
        <w:t>b)</w:t>
      </w:r>
      <w:r>
        <w:rPr>
          <w:rFonts w:ascii="Arial" w:hAnsi="Arial" w:cs="Arial"/>
        </w:rPr>
        <w:t xml:space="preserve"> julgamento das propostas;</w:t>
      </w:r>
    </w:p>
    <w:p w:rsidR="00424178" w:rsidRDefault="00424178" w:rsidP="00424178">
      <w:pPr>
        <w:pStyle w:val="NormalWeb"/>
        <w:spacing w:before="0" w:beforeAutospacing="0" w:after="0" w:afterAutospacing="0" w:line="360" w:lineRule="auto"/>
        <w:jc w:val="both"/>
        <w:rPr>
          <w:rFonts w:ascii="Arial" w:hAnsi="Arial" w:cs="Arial"/>
        </w:rPr>
      </w:pPr>
      <w:bookmarkStart w:id="40" w:name="art165ic"/>
      <w:bookmarkEnd w:id="40"/>
      <w:r>
        <w:rPr>
          <w:rFonts w:ascii="Arial" w:hAnsi="Arial" w:cs="Arial"/>
          <w:b/>
          <w:bCs/>
        </w:rPr>
        <w:t>c)</w:t>
      </w:r>
      <w:r>
        <w:rPr>
          <w:rFonts w:ascii="Arial" w:hAnsi="Arial" w:cs="Arial"/>
        </w:rPr>
        <w:t xml:space="preserve"> ato de habilitação ou inabilitação de licitante;</w:t>
      </w:r>
    </w:p>
    <w:p w:rsidR="00424178" w:rsidRDefault="00424178" w:rsidP="00424178">
      <w:pPr>
        <w:pStyle w:val="NormalWeb"/>
        <w:spacing w:before="0" w:beforeAutospacing="0" w:after="0" w:afterAutospacing="0" w:line="360" w:lineRule="auto"/>
        <w:jc w:val="both"/>
        <w:rPr>
          <w:rFonts w:ascii="Arial" w:hAnsi="Arial" w:cs="Arial"/>
        </w:rPr>
      </w:pPr>
      <w:bookmarkStart w:id="41" w:name="art165id"/>
      <w:bookmarkEnd w:id="41"/>
      <w:r>
        <w:rPr>
          <w:rFonts w:ascii="Arial" w:hAnsi="Arial" w:cs="Arial"/>
          <w:b/>
          <w:bCs/>
        </w:rPr>
        <w:t>d)</w:t>
      </w:r>
      <w:r>
        <w:rPr>
          <w:rFonts w:ascii="Arial" w:hAnsi="Arial" w:cs="Arial"/>
        </w:rPr>
        <w:t xml:space="preserve"> anulação ou revogação da licitação.</w:t>
      </w:r>
    </w:p>
    <w:p w:rsidR="00424178" w:rsidRDefault="00424178" w:rsidP="0042417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424178" w:rsidRDefault="00424178" w:rsidP="00424178">
      <w:pPr>
        <w:pStyle w:val="NormalWeb"/>
        <w:spacing w:before="0" w:beforeAutospacing="0" w:after="0" w:afterAutospacing="0" w:line="360" w:lineRule="auto"/>
        <w:jc w:val="both"/>
        <w:rPr>
          <w:rFonts w:ascii="Arial" w:hAnsi="Arial" w:cs="Arial"/>
        </w:rPr>
      </w:pPr>
      <w:bookmarkStart w:id="42" w:name="art165§1i"/>
      <w:bookmarkEnd w:id="42"/>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24178" w:rsidRDefault="00424178" w:rsidP="00424178">
      <w:pPr>
        <w:pStyle w:val="NormalWeb"/>
        <w:spacing w:before="0" w:beforeAutospacing="0" w:after="0" w:afterAutospacing="0" w:line="360" w:lineRule="auto"/>
        <w:jc w:val="both"/>
        <w:rPr>
          <w:rFonts w:ascii="Arial" w:hAnsi="Arial" w:cs="Arial"/>
        </w:rPr>
      </w:pPr>
      <w:bookmarkStart w:id="43" w:name="art165§1ii"/>
      <w:bookmarkEnd w:id="43"/>
      <w:r>
        <w:rPr>
          <w:rFonts w:ascii="Arial" w:hAnsi="Arial" w:cs="Arial"/>
          <w:b/>
          <w:bCs/>
        </w:rPr>
        <w:t>b)</w:t>
      </w:r>
      <w:r>
        <w:rPr>
          <w:rFonts w:ascii="Arial" w:hAnsi="Arial" w:cs="Arial"/>
        </w:rPr>
        <w:t xml:space="preserve"> a apreciação dar-se-á em fase única.</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lastRenderedPageBreak/>
        <w:t>13.6.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4"/>
      </w:r>
    </w:p>
    <w:p w:rsidR="00424178" w:rsidRDefault="00424178" w:rsidP="00424178">
      <w:pPr>
        <w:pStyle w:val="NormalWeb"/>
        <w:spacing w:before="0" w:beforeAutospacing="0" w:after="0" w:afterAutospacing="0" w:line="360" w:lineRule="auto"/>
        <w:jc w:val="both"/>
        <w:rPr>
          <w:rFonts w:ascii="Arial" w:hAnsi="Arial" w:cs="Arial"/>
        </w:rPr>
      </w:pPr>
    </w:p>
    <w:p w:rsidR="00424178" w:rsidRDefault="00424178" w:rsidP="00424178">
      <w:pPr>
        <w:tabs>
          <w:tab w:val="left" w:pos="1134"/>
        </w:tabs>
        <w:spacing w:line="360" w:lineRule="auto"/>
        <w:jc w:val="both"/>
        <w:rPr>
          <w:rFonts w:cs="Arial"/>
          <w:b/>
          <w:sz w:val="24"/>
          <w:szCs w:val="24"/>
        </w:rPr>
      </w:pPr>
      <w:bookmarkStart w:id="44" w:name="art165ie"/>
      <w:bookmarkEnd w:id="44"/>
      <w:r>
        <w:rPr>
          <w:rFonts w:cs="Arial"/>
          <w:b/>
          <w:sz w:val="24"/>
          <w:szCs w:val="24"/>
        </w:rPr>
        <w:t>14. ENCERRAMENTO DA LICITAÇÃO</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424178" w:rsidRDefault="00424178" w:rsidP="00424178">
      <w:pPr>
        <w:pStyle w:val="NormalWeb"/>
        <w:spacing w:before="0" w:beforeAutospacing="0" w:after="0" w:afterAutospacing="0" w:line="360" w:lineRule="auto"/>
        <w:jc w:val="both"/>
        <w:rPr>
          <w:rFonts w:ascii="Arial" w:hAnsi="Arial" w:cs="Arial"/>
        </w:rPr>
      </w:pPr>
      <w:bookmarkStart w:id="45" w:name="art71i"/>
      <w:bookmarkEnd w:id="45"/>
      <w:r>
        <w:rPr>
          <w:rFonts w:ascii="Arial" w:hAnsi="Arial" w:cs="Arial"/>
          <w:b/>
          <w:bCs/>
        </w:rPr>
        <w:t>a)</w:t>
      </w:r>
      <w:r>
        <w:rPr>
          <w:rFonts w:ascii="Arial" w:hAnsi="Arial" w:cs="Arial"/>
        </w:rPr>
        <w:t xml:space="preserve"> determinar o retorno dos autos para saneamento de irregularidades;</w:t>
      </w:r>
    </w:p>
    <w:p w:rsidR="00424178" w:rsidRDefault="00424178" w:rsidP="00424178">
      <w:pPr>
        <w:pStyle w:val="NormalWeb"/>
        <w:spacing w:before="0" w:beforeAutospacing="0" w:after="0" w:afterAutospacing="0" w:line="360" w:lineRule="auto"/>
        <w:jc w:val="both"/>
        <w:rPr>
          <w:rFonts w:ascii="Arial" w:hAnsi="Arial" w:cs="Arial"/>
        </w:rPr>
      </w:pPr>
      <w:bookmarkStart w:id="46" w:name="art71ii"/>
      <w:bookmarkEnd w:id="46"/>
      <w:r>
        <w:rPr>
          <w:rFonts w:ascii="Arial" w:hAnsi="Arial" w:cs="Arial"/>
          <w:b/>
          <w:bCs/>
        </w:rPr>
        <w:t>b)</w:t>
      </w:r>
      <w:r>
        <w:rPr>
          <w:rFonts w:ascii="Arial" w:hAnsi="Arial" w:cs="Arial"/>
        </w:rPr>
        <w:t xml:space="preserve"> revogar a licitação por motivo de conveniência e oportunidade;</w:t>
      </w:r>
    </w:p>
    <w:p w:rsidR="00424178" w:rsidRDefault="00424178" w:rsidP="00424178">
      <w:pPr>
        <w:pStyle w:val="NormalWeb"/>
        <w:spacing w:before="0" w:beforeAutospacing="0" w:after="0" w:afterAutospacing="0" w:line="360" w:lineRule="auto"/>
        <w:jc w:val="both"/>
        <w:rPr>
          <w:rFonts w:ascii="Arial" w:hAnsi="Arial" w:cs="Arial"/>
        </w:rPr>
      </w:pPr>
      <w:bookmarkStart w:id="47" w:name="art71iii"/>
      <w:bookmarkEnd w:id="47"/>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424178" w:rsidRDefault="00424178" w:rsidP="00424178">
      <w:pPr>
        <w:pStyle w:val="NormalWeb"/>
        <w:spacing w:before="0" w:beforeAutospacing="0" w:after="0" w:afterAutospacing="0" w:line="360" w:lineRule="auto"/>
        <w:jc w:val="both"/>
        <w:rPr>
          <w:rFonts w:ascii="Arial" w:hAnsi="Arial" w:cs="Arial"/>
        </w:rPr>
      </w:pPr>
      <w:bookmarkStart w:id="48" w:name="art71iv"/>
      <w:bookmarkEnd w:id="48"/>
      <w:r>
        <w:rPr>
          <w:rFonts w:ascii="Arial" w:hAnsi="Arial" w:cs="Arial"/>
          <w:b/>
          <w:bCs/>
        </w:rPr>
        <w:t>d)</w:t>
      </w:r>
      <w:r>
        <w:rPr>
          <w:rFonts w:ascii="Arial" w:hAnsi="Arial" w:cs="Arial"/>
        </w:rPr>
        <w:t xml:space="preserve"> adjudicar o objeto e homologar a licitação.</w:t>
      </w:r>
    </w:p>
    <w:p w:rsidR="00424178" w:rsidRDefault="00424178" w:rsidP="00424178">
      <w:pPr>
        <w:pStyle w:val="NormalWeb"/>
        <w:spacing w:before="0" w:beforeAutospacing="0" w:after="0" w:afterAutospacing="0" w:line="360" w:lineRule="auto"/>
        <w:jc w:val="both"/>
        <w:rPr>
          <w:rFonts w:ascii="Arial" w:hAnsi="Arial" w:cs="Arial"/>
        </w:rPr>
      </w:pPr>
    </w:p>
    <w:p w:rsidR="00424178" w:rsidRDefault="00424178" w:rsidP="00424178">
      <w:pPr>
        <w:tabs>
          <w:tab w:val="left" w:pos="1134"/>
        </w:tabs>
        <w:spacing w:line="360" w:lineRule="auto"/>
        <w:jc w:val="both"/>
        <w:rPr>
          <w:rFonts w:cs="Arial"/>
          <w:b/>
          <w:sz w:val="24"/>
          <w:szCs w:val="24"/>
        </w:rPr>
      </w:pPr>
      <w:bookmarkStart w:id="49" w:name="art71§1"/>
      <w:bookmarkEnd w:id="49"/>
      <w:r>
        <w:rPr>
          <w:rFonts w:cs="Arial"/>
          <w:b/>
          <w:sz w:val="24"/>
          <w:szCs w:val="24"/>
        </w:rPr>
        <w:t>15. CONDIÇÕES DE CONTRATAÇÃO</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424178" w:rsidRDefault="00424178" w:rsidP="00424178">
      <w:pPr>
        <w:pStyle w:val="NormalWeb"/>
        <w:spacing w:before="0" w:beforeAutospacing="0" w:after="0" w:afterAutospacing="0" w:line="360" w:lineRule="auto"/>
        <w:jc w:val="both"/>
        <w:rPr>
          <w:rFonts w:ascii="Arial" w:hAnsi="Arial" w:cs="Arial"/>
        </w:rPr>
      </w:pPr>
      <w:bookmarkStart w:id="50" w:name="art90§1"/>
      <w:bookmarkEnd w:id="50"/>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24178" w:rsidRDefault="00424178" w:rsidP="00424178">
      <w:pPr>
        <w:pStyle w:val="NormalWeb"/>
        <w:spacing w:before="0" w:beforeAutospacing="0" w:after="0" w:afterAutospacing="0" w:line="360" w:lineRule="auto"/>
        <w:jc w:val="both"/>
        <w:rPr>
          <w:rFonts w:ascii="Arial" w:hAnsi="Arial" w:cs="Arial"/>
        </w:rPr>
      </w:pPr>
      <w:bookmarkStart w:id="51" w:name="art90§2"/>
      <w:bookmarkEnd w:id="51"/>
      <w:r>
        <w:rPr>
          <w:rFonts w:ascii="Arial" w:hAnsi="Arial" w:cs="Arial"/>
          <w:b/>
          <w:bCs/>
        </w:rPr>
        <w:t>15.3.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w:t>
      </w:r>
      <w:r>
        <w:rPr>
          <w:rFonts w:ascii="Arial" w:hAnsi="Arial" w:cs="Arial"/>
        </w:rPr>
        <w:lastRenderedPageBreak/>
        <w:t>propostas pelo licitante vencedor, sem prejuízo da aplicação das sanções cabíveis.</w:t>
      </w:r>
    </w:p>
    <w:p w:rsidR="00424178" w:rsidRDefault="00424178" w:rsidP="00424178">
      <w:pPr>
        <w:pStyle w:val="NormalWeb"/>
        <w:spacing w:before="0" w:beforeAutospacing="0" w:after="0" w:afterAutospacing="0" w:line="360" w:lineRule="auto"/>
        <w:jc w:val="both"/>
        <w:rPr>
          <w:rFonts w:ascii="Arial" w:hAnsi="Arial" w:cs="Arial"/>
        </w:rPr>
      </w:pPr>
      <w:bookmarkStart w:id="52" w:name="art90§3"/>
      <w:bookmarkEnd w:id="52"/>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424178" w:rsidRDefault="00424178" w:rsidP="00424178">
      <w:pPr>
        <w:pStyle w:val="NormalWeb"/>
        <w:spacing w:before="0" w:beforeAutospacing="0" w:after="0" w:afterAutospacing="0" w:line="360" w:lineRule="auto"/>
        <w:jc w:val="both"/>
        <w:rPr>
          <w:rFonts w:ascii="Arial" w:hAnsi="Arial" w:cs="Arial"/>
        </w:rPr>
      </w:pPr>
      <w:bookmarkStart w:id="53" w:name="art90§4"/>
      <w:bookmarkEnd w:id="53"/>
      <w:r>
        <w:rPr>
          <w:rFonts w:ascii="Arial" w:hAnsi="Arial" w:cs="Arial"/>
          <w:b/>
          <w:bCs/>
        </w:rPr>
        <w:t>15.5.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424178" w:rsidRDefault="00424178" w:rsidP="00424178">
      <w:pPr>
        <w:pStyle w:val="NormalWeb"/>
        <w:spacing w:before="0" w:beforeAutospacing="0" w:after="0" w:afterAutospacing="0" w:line="360" w:lineRule="auto"/>
        <w:jc w:val="both"/>
        <w:rPr>
          <w:rFonts w:ascii="Arial" w:hAnsi="Arial" w:cs="Arial"/>
        </w:rPr>
      </w:pPr>
      <w:bookmarkStart w:id="54" w:name="art90§4i"/>
      <w:bookmarkEnd w:id="54"/>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424178" w:rsidRDefault="00424178" w:rsidP="00424178">
      <w:pPr>
        <w:pStyle w:val="NormalWeb"/>
        <w:spacing w:before="0" w:beforeAutospacing="0" w:after="0" w:afterAutospacing="0" w:line="360" w:lineRule="auto"/>
        <w:jc w:val="both"/>
        <w:rPr>
          <w:rFonts w:ascii="Arial" w:hAnsi="Arial" w:cs="Arial"/>
        </w:rPr>
      </w:pPr>
      <w:bookmarkStart w:id="55" w:name="art90§4ii"/>
      <w:bookmarkEnd w:id="55"/>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424178" w:rsidRDefault="00424178" w:rsidP="00424178">
      <w:pPr>
        <w:pStyle w:val="NormalWeb"/>
        <w:spacing w:before="0" w:beforeAutospacing="0" w:after="0" w:afterAutospacing="0" w:line="360" w:lineRule="auto"/>
        <w:jc w:val="both"/>
        <w:rPr>
          <w:rFonts w:ascii="Arial" w:hAnsi="Arial" w:cs="Arial"/>
        </w:rPr>
      </w:pPr>
      <w:bookmarkStart w:id="56" w:name="art90§5"/>
      <w:bookmarkEnd w:id="56"/>
      <w:r>
        <w:rPr>
          <w:rFonts w:ascii="Arial" w:hAnsi="Arial" w:cs="Arial"/>
          <w:b/>
          <w:bCs/>
        </w:rPr>
        <w:t>15.6.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24178" w:rsidRDefault="00424178" w:rsidP="00424178">
      <w:pPr>
        <w:pStyle w:val="NormalWeb"/>
        <w:spacing w:before="0" w:beforeAutospacing="0" w:after="0" w:afterAutospacing="0" w:line="360" w:lineRule="auto"/>
        <w:jc w:val="both"/>
        <w:rPr>
          <w:rFonts w:ascii="Arial" w:hAnsi="Arial" w:cs="Arial"/>
          <w:sz w:val="20"/>
          <w:szCs w:val="20"/>
        </w:rPr>
      </w:pPr>
    </w:p>
    <w:p w:rsidR="00424178" w:rsidRDefault="00424178" w:rsidP="00424178">
      <w:pPr>
        <w:tabs>
          <w:tab w:val="left" w:pos="1134"/>
        </w:tabs>
        <w:spacing w:line="360" w:lineRule="auto"/>
        <w:jc w:val="both"/>
        <w:rPr>
          <w:rFonts w:cs="Arial"/>
          <w:b/>
          <w:bCs/>
          <w:color w:val="000000" w:themeColor="text1"/>
          <w:sz w:val="24"/>
          <w:szCs w:val="24"/>
        </w:rPr>
      </w:pPr>
      <w:r>
        <w:rPr>
          <w:rFonts w:cs="Arial"/>
          <w:b/>
          <w:bCs/>
          <w:color w:val="000000" w:themeColor="text1"/>
          <w:sz w:val="24"/>
          <w:szCs w:val="24"/>
        </w:rPr>
        <w:t>16. OBRIGAÇÕES DA VENCEDORA</w:t>
      </w:r>
    </w:p>
    <w:p w:rsidR="00424178" w:rsidRDefault="00424178" w:rsidP="00424178">
      <w:pPr>
        <w:tabs>
          <w:tab w:val="left" w:pos="1134"/>
        </w:tabs>
        <w:spacing w:line="360" w:lineRule="auto"/>
        <w:jc w:val="both"/>
        <w:rPr>
          <w:rFonts w:cs="Arial"/>
          <w:b/>
          <w:bCs/>
          <w:color w:val="000000" w:themeColor="text1"/>
          <w:sz w:val="24"/>
          <w:szCs w:val="24"/>
        </w:rPr>
      </w:pPr>
    </w:p>
    <w:p w:rsidR="00424178" w:rsidRDefault="00424178" w:rsidP="00424178">
      <w:pPr>
        <w:jc w:val="both"/>
        <w:rPr>
          <w:sz w:val="24"/>
          <w:szCs w:val="24"/>
        </w:rPr>
      </w:pPr>
      <w:r>
        <w:rPr>
          <w:b/>
          <w:sz w:val="24"/>
          <w:szCs w:val="24"/>
        </w:rPr>
        <w:t>16.1.</w:t>
      </w:r>
      <w:r>
        <w:rPr>
          <w:sz w:val="24"/>
          <w:szCs w:val="24"/>
        </w:rPr>
        <w:t xml:space="preserve"> Os licitantes interessados deverão apresentar as condições </w:t>
      </w:r>
      <w:proofErr w:type="spellStart"/>
      <w:r>
        <w:rPr>
          <w:sz w:val="24"/>
          <w:szCs w:val="24"/>
        </w:rPr>
        <w:t>habilitatórias</w:t>
      </w:r>
      <w:proofErr w:type="spellEnd"/>
      <w:r>
        <w:rPr>
          <w:sz w:val="24"/>
          <w:szCs w:val="24"/>
        </w:rPr>
        <w:t xml:space="preserve"> previstas na Lei n° 14.133/2021 e alterações posteriores, bem como as qualificações que dispuser o edital. </w:t>
      </w:r>
    </w:p>
    <w:p w:rsidR="00424178" w:rsidRDefault="00424178" w:rsidP="00424178">
      <w:pPr>
        <w:jc w:val="both"/>
        <w:rPr>
          <w:sz w:val="24"/>
          <w:szCs w:val="24"/>
        </w:rPr>
      </w:pPr>
    </w:p>
    <w:p w:rsidR="00424178" w:rsidRDefault="00424178" w:rsidP="00424178">
      <w:pPr>
        <w:jc w:val="both"/>
        <w:rPr>
          <w:sz w:val="24"/>
          <w:szCs w:val="24"/>
        </w:rPr>
      </w:pPr>
      <w:r>
        <w:rPr>
          <w:b/>
          <w:sz w:val="24"/>
          <w:szCs w:val="24"/>
        </w:rPr>
        <w:t>16.2</w:t>
      </w:r>
      <w:r>
        <w:rPr>
          <w:sz w:val="24"/>
          <w:szCs w:val="24"/>
        </w:rPr>
        <w:t xml:space="preserve">. A licitante vencedora do certame se obrigará a fornecer os serviços, objeto desta licitação, a ela adjudicada, com a qualidade padrão requerida de mercado, </w:t>
      </w:r>
      <w:r>
        <w:rPr>
          <w:sz w:val="24"/>
          <w:szCs w:val="24"/>
        </w:rPr>
        <w:lastRenderedPageBreak/>
        <w:t xml:space="preserve">no local indicado pela Administração, e ainda, cumprir e fazer cumprir as exigências técnicas e fiscais previstas em contrato, e inclusive as seguintes: </w:t>
      </w:r>
    </w:p>
    <w:p w:rsidR="00424178" w:rsidRDefault="00424178" w:rsidP="00424178">
      <w:pPr>
        <w:autoSpaceDE w:val="0"/>
        <w:autoSpaceDN w:val="0"/>
        <w:adjustRightInd w:val="0"/>
        <w:jc w:val="both"/>
        <w:rPr>
          <w:rFonts w:cs="Arial"/>
          <w:sz w:val="24"/>
          <w:szCs w:val="24"/>
        </w:rPr>
      </w:pPr>
    </w:p>
    <w:p w:rsidR="00424178" w:rsidRDefault="00424178" w:rsidP="00424178">
      <w:pPr>
        <w:jc w:val="both"/>
        <w:rPr>
          <w:sz w:val="24"/>
          <w:szCs w:val="24"/>
        </w:rPr>
      </w:pPr>
      <w:r>
        <w:rPr>
          <w:b/>
          <w:sz w:val="24"/>
          <w:szCs w:val="24"/>
        </w:rPr>
        <w:t>16.3.</w:t>
      </w:r>
      <w:r>
        <w:rPr>
          <w:sz w:val="24"/>
          <w:szCs w:val="24"/>
        </w:rPr>
        <w:t xml:space="preserve"> Fornecer os materiais com a qualidade e na forma exigida em Lei e no edital, cumprindo as condições e os prazos estabelecidos; </w:t>
      </w:r>
    </w:p>
    <w:p w:rsidR="00424178" w:rsidRDefault="00424178" w:rsidP="00424178">
      <w:pPr>
        <w:jc w:val="both"/>
        <w:rPr>
          <w:sz w:val="24"/>
          <w:szCs w:val="24"/>
        </w:rPr>
      </w:pPr>
    </w:p>
    <w:p w:rsidR="00424178" w:rsidRDefault="00424178" w:rsidP="00424178">
      <w:pPr>
        <w:jc w:val="both"/>
        <w:rPr>
          <w:sz w:val="24"/>
          <w:szCs w:val="24"/>
        </w:rPr>
      </w:pPr>
      <w:r>
        <w:rPr>
          <w:b/>
          <w:sz w:val="24"/>
          <w:szCs w:val="24"/>
        </w:rPr>
        <w:t>16.4.</w:t>
      </w:r>
      <w:r>
        <w:rPr>
          <w:sz w:val="24"/>
          <w:szCs w:val="24"/>
        </w:rPr>
        <w:t xml:space="preserve"> Responsabilizar-se por todas as despesas decorrentes da execução do contrato, inclusive tributos, contribuições previdenciárias, encargos trabalhistas e quaisquer outras que forem devidas em relação ao fornecimento; </w:t>
      </w:r>
    </w:p>
    <w:p w:rsidR="00424178" w:rsidRDefault="00424178" w:rsidP="00424178">
      <w:pPr>
        <w:jc w:val="both"/>
        <w:rPr>
          <w:sz w:val="24"/>
          <w:szCs w:val="24"/>
        </w:rPr>
      </w:pPr>
    </w:p>
    <w:p w:rsidR="00424178" w:rsidRDefault="00424178" w:rsidP="00424178">
      <w:pPr>
        <w:jc w:val="both"/>
        <w:rPr>
          <w:sz w:val="24"/>
          <w:szCs w:val="24"/>
        </w:rPr>
      </w:pPr>
      <w:r>
        <w:rPr>
          <w:b/>
          <w:sz w:val="24"/>
          <w:szCs w:val="24"/>
        </w:rPr>
        <w:t>16.5.</w:t>
      </w:r>
      <w:r>
        <w:rPr>
          <w:sz w:val="24"/>
          <w:szCs w:val="24"/>
        </w:rPr>
        <w:t xml:space="preserve"> Prestar esclarecimentos que forem solicitados pela contratante, a respeito da execução do contrato sempre que for necessário; </w:t>
      </w:r>
    </w:p>
    <w:p w:rsidR="00424178" w:rsidRDefault="00424178" w:rsidP="00424178">
      <w:pPr>
        <w:jc w:val="both"/>
        <w:rPr>
          <w:sz w:val="24"/>
          <w:szCs w:val="24"/>
        </w:rPr>
      </w:pPr>
    </w:p>
    <w:p w:rsidR="00424178" w:rsidRDefault="00424178" w:rsidP="00424178">
      <w:pPr>
        <w:jc w:val="both"/>
        <w:rPr>
          <w:sz w:val="24"/>
          <w:szCs w:val="24"/>
        </w:rPr>
      </w:pPr>
      <w:r>
        <w:rPr>
          <w:b/>
          <w:sz w:val="24"/>
          <w:szCs w:val="24"/>
        </w:rPr>
        <w:t>16.6.</w:t>
      </w:r>
      <w:r>
        <w:rPr>
          <w:sz w:val="24"/>
          <w:szCs w:val="24"/>
        </w:rPr>
        <w:t xml:space="preserve"> Responder pelos danos causados diretamente a Administração Municipal e/ou a terceiros, decorrentes da culpa ou dolo na execução do objeto. </w:t>
      </w:r>
    </w:p>
    <w:p w:rsidR="00424178" w:rsidRDefault="00424178" w:rsidP="00424178">
      <w:pPr>
        <w:jc w:val="both"/>
        <w:rPr>
          <w:sz w:val="24"/>
          <w:szCs w:val="24"/>
        </w:rPr>
      </w:pPr>
    </w:p>
    <w:p w:rsidR="00424178" w:rsidRDefault="00424178" w:rsidP="00424178">
      <w:pPr>
        <w:jc w:val="both"/>
        <w:rPr>
          <w:sz w:val="24"/>
          <w:szCs w:val="24"/>
        </w:rPr>
      </w:pPr>
      <w:r>
        <w:rPr>
          <w:b/>
          <w:sz w:val="24"/>
          <w:szCs w:val="24"/>
        </w:rPr>
        <w:t>16.7.</w:t>
      </w:r>
      <w:r>
        <w:rPr>
          <w:sz w:val="24"/>
          <w:szCs w:val="24"/>
        </w:rPr>
        <w:t xml:space="preserve"> Reparar, corrigir, remover, substituir, desfazer ou refazer, prioritária e exclusivamente </w:t>
      </w:r>
      <w:proofErr w:type="spellStart"/>
      <w:r>
        <w:rPr>
          <w:sz w:val="24"/>
          <w:szCs w:val="24"/>
        </w:rPr>
        <w:t>á</w:t>
      </w:r>
      <w:proofErr w:type="spellEnd"/>
      <w:r>
        <w:rPr>
          <w:sz w:val="24"/>
          <w:szCs w:val="24"/>
        </w:rPr>
        <w:t xml:space="preserve"> sua custa e risco, num prazo máximo de 2 (dois) dias contados da notificação que lhe for entregue oficialmente, quaisquer vícios, defeitos, incorreções, erros, falhas e imperfeições nos materiais, decorrente de culpa ou dolo da empresa fornecedora e dentro das especificações do fabricante. </w:t>
      </w:r>
    </w:p>
    <w:p w:rsidR="00424178" w:rsidRDefault="00424178" w:rsidP="00424178">
      <w:pPr>
        <w:jc w:val="both"/>
        <w:rPr>
          <w:sz w:val="24"/>
          <w:szCs w:val="24"/>
        </w:rPr>
      </w:pPr>
    </w:p>
    <w:p w:rsidR="00424178" w:rsidRDefault="00424178" w:rsidP="00424178">
      <w:pPr>
        <w:jc w:val="both"/>
        <w:rPr>
          <w:color w:val="000000"/>
          <w:sz w:val="24"/>
          <w:szCs w:val="24"/>
        </w:rPr>
      </w:pPr>
      <w:r>
        <w:rPr>
          <w:b/>
          <w:color w:val="000000"/>
          <w:sz w:val="24"/>
          <w:szCs w:val="24"/>
        </w:rPr>
        <w:t>16.8</w:t>
      </w:r>
      <w:r>
        <w:rPr>
          <w:color w:val="000000"/>
          <w:sz w:val="24"/>
          <w:szCs w:val="24"/>
        </w:rPr>
        <w:t>. Fornecer os materiais/serviços somente se houver prévia Autorização e/ou Solicitação por parte das Secretarias, ciente de que o não cumprimento desta obrigação acarretará no não pagamento do débito.</w:t>
      </w:r>
    </w:p>
    <w:p w:rsidR="00424178" w:rsidRDefault="00424178" w:rsidP="00424178">
      <w:pPr>
        <w:pStyle w:val="PargrafodaLista"/>
        <w:ind w:left="0"/>
        <w:rPr>
          <w:color w:val="000000"/>
          <w:sz w:val="24"/>
          <w:szCs w:val="24"/>
        </w:rPr>
      </w:pPr>
    </w:p>
    <w:p w:rsidR="00424178" w:rsidRDefault="00424178" w:rsidP="00424178">
      <w:pPr>
        <w:pStyle w:val="NormalWeb"/>
        <w:spacing w:before="0" w:beforeAutospacing="0" w:after="0" w:afterAutospacing="0" w:line="360" w:lineRule="auto"/>
        <w:jc w:val="both"/>
        <w:rPr>
          <w:rFonts w:ascii="Arial" w:hAnsi="Arial" w:cs="Arial"/>
        </w:rPr>
      </w:pPr>
    </w:p>
    <w:p w:rsidR="00424178" w:rsidRDefault="00424178" w:rsidP="00424178">
      <w:pPr>
        <w:tabs>
          <w:tab w:val="left" w:pos="1134"/>
        </w:tabs>
        <w:spacing w:line="360" w:lineRule="auto"/>
        <w:jc w:val="both"/>
        <w:rPr>
          <w:rFonts w:cs="Arial"/>
          <w:b/>
          <w:color w:val="000000" w:themeColor="text1"/>
          <w:sz w:val="24"/>
          <w:szCs w:val="24"/>
        </w:rPr>
      </w:pPr>
      <w:r>
        <w:rPr>
          <w:rFonts w:cs="Arial"/>
          <w:b/>
          <w:color w:val="000000" w:themeColor="text1"/>
          <w:sz w:val="24"/>
          <w:szCs w:val="24"/>
        </w:rPr>
        <w:t>17. PRAZOS DE EXECUÇÃO E DE VIGÊNCIA DO CONTRATO</w:t>
      </w:r>
    </w:p>
    <w:p w:rsidR="00424178" w:rsidRDefault="00424178" w:rsidP="00424178">
      <w:pPr>
        <w:spacing w:line="360" w:lineRule="auto"/>
        <w:jc w:val="both"/>
        <w:rPr>
          <w:rFonts w:cs="Arial"/>
          <w:sz w:val="24"/>
          <w:szCs w:val="24"/>
        </w:rPr>
      </w:pPr>
      <w:r>
        <w:rPr>
          <w:rFonts w:cs="Arial"/>
          <w:b/>
          <w:bCs/>
          <w:sz w:val="24"/>
          <w:szCs w:val="24"/>
        </w:rPr>
        <w:t>17.1.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424178" w:rsidRDefault="00424178" w:rsidP="00424178">
      <w:pPr>
        <w:spacing w:line="360" w:lineRule="auto"/>
        <w:jc w:val="both"/>
        <w:rPr>
          <w:rFonts w:cs="Arial"/>
          <w:sz w:val="24"/>
          <w:szCs w:val="24"/>
        </w:rPr>
      </w:pPr>
    </w:p>
    <w:p w:rsidR="00424178" w:rsidRDefault="00424178" w:rsidP="00424178">
      <w:pPr>
        <w:spacing w:line="360" w:lineRule="auto"/>
        <w:jc w:val="both"/>
        <w:rPr>
          <w:rFonts w:cs="Arial"/>
          <w:b/>
          <w:sz w:val="24"/>
          <w:szCs w:val="24"/>
        </w:rPr>
      </w:pPr>
      <w:r>
        <w:rPr>
          <w:rFonts w:cs="Arial"/>
          <w:b/>
          <w:sz w:val="24"/>
          <w:szCs w:val="24"/>
        </w:rPr>
        <w:t>18. PRAZO E CONDIÇÕES DE PAGAMENTO</w:t>
      </w:r>
    </w:p>
    <w:p w:rsidR="00424178" w:rsidRDefault="00424178" w:rsidP="00424178">
      <w:pPr>
        <w:jc w:val="both"/>
        <w:rPr>
          <w:sz w:val="24"/>
          <w:szCs w:val="24"/>
        </w:rPr>
      </w:pPr>
      <w:r>
        <w:rPr>
          <w:b/>
          <w:sz w:val="24"/>
          <w:szCs w:val="24"/>
        </w:rPr>
        <w:t>18.1.</w:t>
      </w:r>
      <w:r>
        <w:rPr>
          <w:sz w:val="24"/>
          <w:szCs w:val="24"/>
        </w:rPr>
        <w:t xml:space="preserve"> O Município de Santo Antônio das Missões-RS efetuará o pagamento até o 5º dia do mês subsequente ao fornecimento, e mediante apresentação da emissão do boleto/nota fiscal.</w:t>
      </w:r>
    </w:p>
    <w:p w:rsidR="00424178" w:rsidRDefault="00424178" w:rsidP="00424178">
      <w:pPr>
        <w:jc w:val="both"/>
        <w:rPr>
          <w:sz w:val="24"/>
          <w:szCs w:val="24"/>
        </w:rPr>
      </w:pPr>
      <w:r>
        <w:rPr>
          <w:sz w:val="24"/>
          <w:szCs w:val="24"/>
        </w:rPr>
        <w:lastRenderedPageBreak/>
        <w:t xml:space="preserve"> </w:t>
      </w:r>
    </w:p>
    <w:p w:rsidR="00424178" w:rsidRDefault="00424178" w:rsidP="00424178">
      <w:pPr>
        <w:jc w:val="both"/>
        <w:rPr>
          <w:sz w:val="24"/>
          <w:szCs w:val="24"/>
        </w:rPr>
      </w:pPr>
      <w:r>
        <w:rPr>
          <w:b/>
          <w:sz w:val="24"/>
          <w:szCs w:val="24"/>
        </w:rPr>
        <w:t>18.2.</w:t>
      </w:r>
      <w:r>
        <w:rPr>
          <w:sz w:val="24"/>
          <w:szCs w:val="24"/>
        </w:rPr>
        <w:t xml:space="preserve"> Não serão efetuados quaisquer pagamentos enquanto perdurar pendência de liquidação de obrigações, em virtude de penalidades impostas à contratada ou inadimplência contratual. </w:t>
      </w:r>
    </w:p>
    <w:p w:rsidR="00424178" w:rsidRDefault="00424178" w:rsidP="00424178">
      <w:pPr>
        <w:jc w:val="both"/>
        <w:rPr>
          <w:sz w:val="24"/>
          <w:szCs w:val="24"/>
        </w:rPr>
      </w:pPr>
    </w:p>
    <w:p w:rsidR="00424178" w:rsidRDefault="00424178" w:rsidP="00424178">
      <w:pPr>
        <w:jc w:val="both"/>
        <w:rPr>
          <w:sz w:val="24"/>
          <w:szCs w:val="24"/>
        </w:rPr>
      </w:pPr>
      <w:r>
        <w:rPr>
          <w:b/>
          <w:sz w:val="24"/>
          <w:szCs w:val="24"/>
        </w:rPr>
        <w:t>18.3.</w:t>
      </w:r>
      <w:r>
        <w:rPr>
          <w:sz w:val="24"/>
          <w:szCs w:val="24"/>
        </w:rPr>
        <w:t xml:space="preserve"> Qualquer erro ou omissão ocorridos na documentação fiscal será motivo de correção por parte da adjudicatária e haverá, em decorrência, suspensão do prazo de pagamento até que o problema seja definitivamente sanado. </w:t>
      </w:r>
    </w:p>
    <w:p w:rsidR="00424178" w:rsidRDefault="00424178" w:rsidP="00424178">
      <w:pPr>
        <w:jc w:val="both"/>
        <w:rPr>
          <w:b/>
          <w:sz w:val="24"/>
          <w:szCs w:val="24"/>
        </w:rPr>
      </w:pPr>
    </w:p>
    <w:p w:rsidR="00424178" w:rsidRDefault="00424178" w:rsidP="00424178">
      <w:pPr>
        <w:rPr>
          <w:sz w:val="24"/>
          <w:szCs w:val="24"/>
        </w:rPr>
      </w:pPr>
    </w:p>
    <w:p w:rsidR="00424178" w:rsidRDefault="00424178" w:rsidP="00424178">
      <w:pPr>
        <w:tabs>
          <w:tab w:val="left" w:pos="1134"/>
        </w:tabs>
        <w:spacing w:line="360" w:lineRule="auto"/>
        <w:jc w:val="both"/>
        <w:rPr>
          <w:rFonts w:cs="Arial"/>
          <w:b/>
          <w:sz w:val="24"/>
          <w:szCs w:val="24"/>
        </w:rPr>
      </w:pPr>
      <w:r>
        <w:rPr>
          <w:rFonts w:cs="Arial"/>
          <w:b/>
          <w:sz w:val="24"/>
          <w:szCs w:val="24"/>
        </w:rPr>
        <w:t xml:space="preserve">18.4. </w:t>
      </w:r>
      <w:r>
        <w:rPr>
          <w:rFonts w:cs="Arial"/>
          <w:b/>
          <w:bCs/>
          <w:sz w:val="24"/>
          <w:szCs w:val="24"/>
        </w:rPr>
        <w:t xml:space="preserve">A </w:t>
      </w:r>
      <w:r>
        <w:rPr>
          <w:rFonts w:cs="Arial"/>
          <w:b/>
          <w:sz w:val="24"/>
          <w:szCs w:val="24"/>
        </w:rPr>
        <w:t xml:space="preserve">despesa correrá na seguinte dotação orçamentária: </w:t>
      </w:r>
    </w:p>
    <w:p w:rsidR="00424178" w:rsidRDefault="00424178" w:rsidP="00424178">
      <w:pPr>
        <w:pStyle w:val="PargrafodaLista"/>
        <w:ind w:left="0"/>
        <w:jc w:val="left"/>
        <w:rPr>
          <w:rFonts w:ascii="Verdana" w:hAnsi="Verdana"/>
          <w:b/>
          <w:color w:val="000000"/>
          <w:w w:val="108"/>
        </w:rPr>
      </w:pPr>
      <w:r>
        <w:rPr>
          <w:rFonts w:ascii="Verdana" w:hAnsi="Verdana"/>
          <w:b/>
          <w:color w:val="000000"/>
          <w:w w:val="108"/>
        </w:rPr>
        <w:t>08 – SECRETARIA MUNICIPAL DE SAÚDE</w:t>
      </w:r>
    </w:p>
    <w:p w:rsidR="00424178" w:rsidRDefault="00424178" w:rsidP="00424178">
      <w:pPr>
        <w:tabs>
          <w:tab w:val="left" w:pos="1134"/>
        </w:tabs>
        <w:spacing w:line="360" w:lineRule="auto"/>
        <w:jc w:val="both"/>
        <w:rPr>
          <w:rFonts w:cs="Arial"/>
          <w:b/>
          <w:sz w:val="24"/>
          <w:szCs w:val="24"/>
        </w:rPr>
      </w:pPr>
      <w:r w:rsidRPr="00424178">
        <w:rPr>
          <w:rFonts w:cs="Arial"/>
          <w:b/>
          <w:sz w:val="24"/>
          <w:szCs w:val="24"/>
        </w:rPr>
        <w:t>823 2064 3390 39 00 00 00 – Outros Serviços de Terceiros Pessoa Jurídica.</w:t>
      </w:r>
    </w:p>
    <w:p w:rsidR="00424178" w:rsidRPr="00424178" w:rsidRDefault="00424178" w:rsidP="00424178">
      <w:pPr>
        <w:tabs>
          <w:tab w:val="left" w:pos="1134"/>
        </w:tabs>
        <w:spacing w:line="360" w:lineRule="auto"/>
        <w:jc w:val="both"/>
        <w:rPr>
          <w:rFonts w:cs="Arial"/>
          <w:b/>
          <w:sz w:val="24"/>
          <w:szCs w:val="24"/>
        </w:rPr>
      </w:pPr>
    </w:p>
    <w:p w:rsidR="00424178" w:rsidRDefault="00424178" w:rsidP="00424178">
      <w:pPr>
        <w:tabs>
          <w:tab w:val="left" w:pos="1134"/>
        </w:tabs>
        <w:spacing w:line="360" w:lineRule="auto"/>
        <w:jc w:val="both"/>
        <w:rPr>
          <w:rFonts w:cs="Arial"/>
          <w:b/>
          <w:sz w:val="24"/>
          <w:szCs w:val="24"/>
        </w:rPr>
      </w:pPr>
      <w:r>
        <w:rPr>
          <w:rFonts w:cs="Arial"/>
          <w:b/>
          <w:sz w:val="24"/>
          <w:szCs w:val="24"/>
        </w:rPr>
        <w:t>19. SANÇÕES ADMINISTRATIVAS</w:t>
      </w:r>
    </w:p>
    <w:p w:rsidR="00424178" w:rsidRDefault="00424178" w:rsidP="00424178">
      <w:pPr>
        <w:tabs>
          <w:tab w:val="left" w:pos="1134"/>
        </w:tabs>
        <w:spacing w:line="360" w:lineRule="auto"/>
        <w:jc w:val="both"/>
        <w:rPr>
          <w:rFonts w:cs="Arial"/>
          <w:sz w:val="24"/>
          <w:szCs w:val="24"/>
          <w:lang w:eastAsia="pt-BR"/>
        </w:rPr>
      </w:pPr>
      <w:r>
        <w:rPr>
          <w:rFonts w:cs="Arial"/>
          <w:b/>
          <w:sz w:val="24"/>
          <w:szCs w:val="24"/>
        </w:rPr>
        <w:t>19.1.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424178" w:rsidRDefault="00424178" w:rsidP="00424178">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do contrato;</w:t>
      </w:r>
    </w:p>
    <w:p w:rsidR="00424178" w:rsidRDefault="00424178" w:rsidP="00424178">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424178" w:rsidRDefault="00424178" w:rsidP="00424178">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do contrato;</w:t>
      </w:r>
    </w:p>
    <w:p w:rsidR="00424178" w:rsidRDefault="00424178" w:rsidP="00424178">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424178" w:rsidRDefault="00424178" w:rsidP="00424178">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424178" w:rsidRDefault="00424178" w:rsidP="00424178">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424178" w:rsidRDefault="00424178" w:rsidP="00424178">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424178" w:rsidRDefault="00424178" w:rsidP="00424178">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lastRenderedPageBreak/>
        <w:t>h)</w:t>
      </w:r>
      <w:r>
        <w:rPr>
          <w:rFonts w:ascii="Arial" w:hAnsi="Arial" w:cs="Arial"/>
        </w:rPr>
        <w:t xml:space="preserve"> apresentar declaração ou documentação falsa exigida para o certame ou prestar declaração falsa durante a licitação ou a execução do contrato;</w:t>
      </w:r>
    </w:p>
    <w:p w:rsidR="00424178" w:rsidRDefault="00424178" w:rsidP="00424178">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do contrato;</w:t>
      </w:r>
    </w:p>
    <w:p w:rsidR="00424178" w:rsidRDefault="00424178" w:rsidP="00424178">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424178" w:rsidRDefault="00424178" w:rsidP="00424178">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424178" w:rsidRDefault="00424178" w:rsidP="00424178">
      <w:pPr>
        <w:pStyle w:val="NormalWeb"/>
        <w:spacing w:before="0" w:beforeAutospacing="0" w:after="0" w:afterAutospacing="0" w:line="360" w:lineRule="auto"/>
        <w:jc w:val="both"/>
        <w:rPr>
          <w:rStyle w:val="Hyperlink"/>
          <w:color w:val="000000" w:themeColor="text1"/>
        </w:rPr>
      </w:pPr>
      <w:bookmarkStart w:id="68" w:name="art155xii"/>
      <w:bookmarkEnd w:id="68"/>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424178" w:rsidRDefault="00424178" w:rsidP="00424178">
      <w:pPr>
        <w:pStyle w:val="NormalWeb"/>
        <w:spacing w:before="0" w:beforeAutospacing="0" w:after="0" w:afterAutospacing="0" w:line="360" w:lineRule="auto"/>
        <w:jc w:val="both"/>
        <w:rPr>
          <w:rFonts w:ascii="Arial" w:hAnsi="Arial"/>
        </w:rPr>
      </w:pPr>
    </w:p>
    <w:p w:rsidR="00424178" w:rsidRDefault="00424178" w:rsidP="00424178">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19.2.</w:t>
      </w:r>
      <w:r>
        <w:rPr>
          <w:rFonts w:ascii="Arial" w:hAnsi="Arial" w:cs="Arial"/>
        </w:rPr>
        <w:t xml:space="preserve"> Serão aplicadas ao responsável pelas infrações administrativas previstas no item 20.1 deste edital as seguintes sanções:</w:t>
      </w:r>
    </w:p>
    <w:p w:rsidR="00424178" w:rsidRDefault="00424178" w:rsidP="00424178">
      <w:pPr>
        <w:pStyle w:val="NormalWeb"/>
        <w:spacing w:before="0" w:beforeAutospacing="0" w:after="0" w:afterAutospacing="0" w:line="360" w:lineRule="auto"/>
        <w:jc w:val="both"/>
        <w:rPr>
          <w:rFonts w:ascii="Arial" w:hAnsi="Arial" w:cs="Arial"/>
        </w:rPr>
      </w:pPr>
      <w:bookmarkStart w:id="70" w:name="art156i"/>
      <w:bookmarkEnd w:id="70"/>
      <w:r>
        <w:rPr>
          <w:rFonts w:ascii="Arial" w:hAnsi="Arial" w:cs="Arial"/>
          <w:b/>
          <w:bCs/>
        </w:rPr>
        <w:t>a)</w:t>
      </w:r>
      <w:r>
        <w:rPr>
          <w:rFonts w:ascii="Arial" w:hAnsi="Arial" w:cs="Arial"/>
        </w:rPr>
        <w:t xml:space="preserve"> advertência;</w:t>
      </w:r>
    </w:p>
    <w:p w:rsidR="00424178" w:rsidRDefault="00424178" w:rsidP="00424178">
      <w:pPr>
        <w:pStyle w:val="NormalWeb"/>
        <w:spacing w:before="0" w:beforeAutospacing="0" w:after="0" w:afterAutospacing="0" w:line="360" w:lineRule="auto"/>
        <w:jc w:val="both"/>
        <w:rPr>
          <w:rFonts w:ascii="Arial" w:hAnsi="Arial" w:cs="Arial"/>
        </w:rPr>
      </w:pPr>
      <w:bookmarkStart w:id="71" w:name="art156ii"/>
      <w:bookmarkEnd w:id="71"/>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424178" w:rsidRDefault="00424178" w:rsidP="00424178">
      <w:pPr>
        <w:pStyle w:val="NormalWeb"/>
        <w:spacing w:before="0" w:beforeAutospacing="0" w:after="0" w:afterAutospacing="0" w:line="360" w:lineRule="auto"/>
        <w:jc w:val="both"/>
        <w:rPr>
          <w:rFonts w:ascii="Arial" w:hAnsi="Arial" w:cs="Arial"/>
        </w:rPr>
      </w:pPr>
      <w:bookmarkStart w:id="72" w:name="art156iii"/>
      <w:bookmarkEnd w:id="72"/>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424178" w:rsidRDefault="00424178" w:rsidP="00424178">
      <w:pPr>
        <w:pStyle w:val="NormalWeb"/>
        <w:spacing w:before="0" w:beforeAutospacing="0" w:after="0" w:afterAutospacing="0" w:line="360" w:lineRule="auto"/>
        <w:jc w:val="both"/>
        <w:rPr>
          <w:rFonts w:ascii="Arial" w:hAnsi="Arial" w:cs="Arial"/>
        </w:rPr>
      </w:pPr>
      <w:bookmarkStart w:id="73" w:name="art156iv"/>
      <w:bookmarkEnd w:id="73"/>
      <w:r>
        <w:rPr>
          <w:rFonts w:ascii="Arial" w:hAnsi="Arial" w:cs="Arial"/>
          <w:b/>
          <w:bCs/>
        </w:rPr>
        <w:t>d)</w:t>
      </w:r>
      <w:r>
        <w:rPr>
          <w:rFonts w:ascii="Arial" w:hAnsi="Arial" w:cs="Arial"/>
        </w:rPr>
        <w:t xml:space="preserve"> declaração de inidoneidade para licitar ou contratar</w:t>
      </w:r>
      <w:bookmarkStart w:id="74" w:name="art156§1"/>
      <w:bookmarkStart w:id="75" w:name="art156§2"/>
      <w:bookmarkStart w:id="76" w:name="art156§5"/>
      <w:bookmarkEnd w:id="74"/>
      <w:bookmarkEnd w:id="75"/>
      <w:bookmarkEnd w:id="76"/>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5"/>
      </w:r>
      <w:r>
        <w:rPr>
          <w:rFonts w:ascii="Arial" w:hAnsi="Arial" w:cs="Arial"/>
        </w:rPr>
        <w:t>.</w:t>
      </w:r>
    </w:p>
    <w:p w:rsidR="00424178" w:rsidRDefault="00424178" w:rsidP="00424178">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19.3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424178" w:rsidRDefault="00424178" w:rsidP="00424178">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 xml:space="preserve">19.4.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19.5.</w:t>
      </w:r>
      <w:r>
        <w:rPr>
          <w:rFonts w:ascii="Arial" w:hAnsi="Arial" w:cs="Arial"/>
        </w:rPr>
        <w:t xml:space="preserve"> Se a multa aplicada e as indenizações cabíveis forem superiores ao valor de pagamento eventualmente devido pela Administração ao contratado, além da </w:t>
      </w:r>
      <w:r>
        <w:rPr>
          <w:rFonts w:ascii="Arial" w:hAnsi="Arial" w:cs="Arial"/>
        </w:rPr>
        <w:lastRenderedPageBreak/>
        <w:t>perda desse valor, a diferença será descontada da garantia prestada ou será cobrada judicialmente.</w:t>
      </w:r>
    </w:p>
    <w:p w:rsidR="00424178" w:rsidRDefault="00424178" w:rsidP="00424178">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19.6.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424178" w:rsidRDefault="00424178" w:rsidP="00424178">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19.7.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424178" w:rsidRDefault="00424178" w:rsidP="00424178">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19.8.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424178" w:rsidRDefault="00424178" w:rsidP="00424178">
      <w:pPr>
        <w:pStyle w:val="NormalWeb"/>
        <w:spacing w:before="0" w:beforeAutospacing="0" w:after="0" w:afterAutospacing="0" w:line="360" w:lineRule="auto"/>
        <w:jc w:val="both"/>
        <w:rPr>
          <w:rFonts w:ascii="Arial" w:hAnsi="Arial" w:cs="Arial"/>
        </w:rPr>
      </w:pPr>
      <w:r>
        <w:rPr>
          <w:rFonts w:ascii="Arial" w:hAnsi="Arial" w:cs="Arial"/>
          <w:b/>
          <w:bCs/>
        </w:rPr>
        <w:t>19.9.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24178" w:rsidRDefault="00424178" w:rsidP="00424178">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19.10.</w:t>
      </w:r>
      <w:r>
        <w:rPr>
          <w:rFonts w:ascii="Arial" w:hAnsi="Arial" w:cs="Arial"/>
        </w:rPr>
        <w:t xml:space="preserve"> Serão indeferidas pela comissão, mediante decisão fundamentada, provas ilícitas, impertinentes, desnecessárias, protelatórias ou intempestivas.</w:t>
      </w:r>
    </w:p>
    <w:p w:rsidR="00424178" w:rsidRDefault="00424178" w:rsidP="00424178">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19.11.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24178" w:rsidRDefault="00424178" w:rsidP="00424178">
      <w:pPr>
        <w:pStyle w:val="NormalWeb"/>
        <w:spacing w:before="0" w:beforeAutospacing="0" w:after="0" w:afterAutospacing="0" w:line="360" w:lineRule="auto"/>
        <w:jc w:val="both"/>
        <w:rPr>
          <w:rFonts w:ascii="Arial" w:hAnsi="Arial" w:cs="Arial"/>
        </w:rPr>
      </w:pPr>
    </w:p>
    <w:p w:rsidR="00424178" w:rsidRDefault="00424178" w:rsidP="00424178">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lastRenderedPageBreak/>
        <w:t>19.12.</w:t>
      </w:r>
      <w:r>
        <w:rPr>
          <w:rFonts w:ascii="Arial" w:hAnsi="Arial" w:cs="Arial"/>
        </w:rPr>
        <w:t xml:space="preserve"> É admitida a reabilitação do licitante ou contratado perante a própria autoridade que aplicou a penalidade, exigidos, cumulativamente:</w:t>
      </w:r>
    </w:p>
    <w:p w:rsidR="00424178" w:rsidRDefault="00424178" w:rsidP="00424178">
      <w:pPr>
        <w:pStyle w:val="NormalWeb"/>
        <w:spacing w:before="0" w:beforeAutospacing="0" w:after="0" w:afterAutospacing="0" w:line="360" w:lineRule="auto"/>
        <w:jc w:val="both"/>
        <w:rPr>
          <w:rFonts w:ascii="Arial" w:hAnsi="Arial" w:cs="Arial"/>
        </w:rPr>
      </w:pPr>
      <w:bookmarkStart w:id="100" w:name="art163i"/>
      <w:bookmarkEnd w:id="100"/>
      <w:r>
        <w:rPr>
          <w:rFonts w:ascii="Arial" w:hAnsi="Arial" w:cs="Arial"/>
        </w:rPr>
        <w:t>a) reparação integral do dano causado à Administração Pública;</w:t>
      </w:r>
    </w:p>
    <w:p w:rsidR="00424178" w:rsidRDefault="00424178" w:rsidP="00424178">
      <w:pPr>
        <w:pStyle w:val="NormalWeb"/>
        <w:spacing w:before="0" w:beforeAutospacing="0" w:after="0" w:afterAutospacing="0" w:line="360" w:lineRule="auto"/>
        <w:jc w:val="both"/>
        <w:rPr>
          <w:rFonts w:ascii="Arial" w:hAnsi="Arial" w:cs="Arial"/>
        </w:rPr>
      </w:pPr>
      <w:bookmarkStart w:id="101" w:name="art163ii"/>
      <w:bookmarkEnd w:id="101"/>
      <w:r>
        <w:rPr>
          <w:rFonts w:ascii="Arial" w:hAnsi="Arial" w:cs="Arial"/>
        </w:rPr>
        <w:t>b) pagamento da multa;</w:t>
      </w:r>
    </w:p>
    <w:p w:rsidR="00424178" w:rsidRDefault="00424178" w:rsidP="00424178">
      <w:pPr>
        <w:pStyle w:val="NormalWeb"/>
        <w:spacing w:before="0" w:beforeAutospacing="0" w:after="0" w:afterAutospacing="0" w:line="360" w:lineRule="auto"/>
        <w:jc w:val="both"/>
        <w:rPr>
          <w:rFonts w:ascii="Arial" w:hAnsi="Arial" w:cs="Arial"/>
        </w:rPr>
      </w:pPr>
      <w:bookmarkStart w:id="102" w:name="art163iii"/>
      <w:bookmarkEnd w:id="102"/>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424178" w:rsidRDefault="00424178" w:rsidP="00424178">
      <w:pPr>
        <w:pStyle w:val="NormalWeb"/>
        <w:spacing w:before="0" w:beforeAutospacing="0" w:after="0" w:afterAutospacing="0" w:line="360" w:lineRule="auto"/>
        <w:jc w:val="both"/>
        <w:rPr>
          <w:rFonts w:ascii="Arial" w:hAnsi="Arial" w:cs="Arial"/>
        </w:rPr>
      </w:pPr>
      <w:bookmarkStart w:id="103" w:name="art163iv"/>
      <w:bookmarkEnd w:id="103"/>
      <w:r>
        <w:rPr>
          <w:rFonts w:ascii="Arial" w:hAnsi="Arial" w:cs="Arial"/>
        </w:rPr>
        <w:t>d) cumprimento das condições de reabilitação definidas no ato punitivo;</w:t>
      </w:r>
    </w:p>
    <w:p w:rsidR="00424178" w:rsidRDefault="00424178" w:rsidP="00424178">
      <w:pPr>
        <w:pStyle w:val="NormalWeb"/>
        <w:spacing w:before="0" w:beforeAutospacing="0" w:after="0" w:afterAutospacing="0" w:line="360" w:lineRule="auto"/>
        <w:jc w:val="both"/>
        <w:rPr>
          <w:rFonts w:ascii="Arial" w:hAnsi="Arial" w:cs="Arial"/>
        </w:rPr>
      </w:pPr>
      <w:bookmarkStart w:id="104" w:name="art163v"/>
      <w:bookmarkEnd w:id="104"/>
      <w:r>
        <w:rPr>
          <w:rFonts w:ascii="Arial" w:hAnsi="Arial" w:cs="Arial"/>
        </w:rPr>
        <w:t>e) análise jurídica prévia, com posicionamento conclusivo quanto ao cumprimento dos requisitos definidos neste artigo.</w:t>
      </w:r>
    </w:p>
    <w:p w:rsidR="00424178" w:rsidRDefault="00424178" w:rsidP="00424178">
      <w:pPr>
        <w:pStyle w:val="NormalWeb"/>
        <w:spacing w:before="0" w:beforeAutospacing="0" w:after="0" w:afterAutospacing="0" w:line="360" w:lineRule="auto"/>
        <w:jc w:val="both"/>
        <w:rPr>
          <w:rFonts w:ascii="Arial" w:hAnsi="Arial" w:cs="Arial"/>
        </w:rPr>
      </w:pPr>
    </w:p>
    <w:p w:rsidR="00424178" w:rsidRDefault="00424178" w:rsidP="00424178">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19.13.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424178" w:rsidRDefault="00424178" w:rsidP="00424178">
      <w:pPr>
        <w:tabs>
          <w:tab w:val="left" w:pos="1134"/>
        </w:tabs>
        <w:spacing w:line="360" w:lineRule="auto"/>
        <w:jc w:val="both"/>
        <w:rPr>
          <w:rFonts w:cs="Arial"/>
          <w:b/>
          <w:sz w:val="24"/>
          <w:szCs w:val="24"/>
        </w:rPr>
      </w:pPr>
    </w:p>
    <w:p w:rsidR="00424178" w:rsidRDefault="00424178" w:rsidP="00424178">
      <w:pPr>
        <w:tabs>
          <w:tab w:val="left" w:pos="1134"/>
        </w:tabs>
        <w:spacing w:line="360" w:lineRule="auto"/>
        <w:jc w:val="both"/>
        <w:rPr>
          <w:rFonts w:cs="Arial"/>
          <w:b/>
          <w:sz w:val="24"/>
          <w:szCs w:val="24"/>
        </w:rPr>
      </w:pPr>
      <w:r>
        <w:rPr>
          <w:rFonts w:cs="Arial"/>
          <w:b/>
          <w:sz w:val="24"/>
          <w:szCs w:val="24"/>
        </w:rPr>
        <w:t>20. PEDIDOS DE ESCLARECIMENTOS E IMPUGNAÇÕES</w:t>
      </w:r>
    </w:p>
    <w:p w:rsidR="00424178" w:rsidRDefault="00424178" w:rsidP="00424178">
      <w:pPr>
        <w:spacing w:line="360" w:lineRule="auto"/>
        <w:jc w:val="both"/>
        <w:rPr>
          <w:rFonts w:cs="Arial"/>
          <w:sz w:val="24"/>
          <w:szCs w:val="24"/>
          <w:lang w:eastAsia="hi-IN"/>
        </w:rPr>
      </w:pPr>
      <w:r>
        <w:rPr>
          <w:rFonts w:cs="Arial"/>
          <w:b/>
          <w:bCs/>
          <w:sz w:val="24"/>
          <w:szCs w:val="24"/>
        </w:rPr>
        <w:t xml:space="preserve">20.1.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424178" w:rsidRDefault="00424178" w:rsidP="00424178">
      <w:pPr>
        <w:spacing w:line="360" w:lineRule="auto"/>
        <w:jc w:val="both"/>
        <w:rPr>
          <w:rFonts w:cs="Arial"/>
          <w:sz w:val="24"/>
          <w:szCs w:val="24"/>
        </w:rPr>
      </w:pPr>
      <w:r>
        <w:rPr>
          <w:rFonts w:cs="Arial"/>
          <w:b/>
          <w:bCs/>
          <w:sz w:val="24"/>
          <w:szCs w:val="24"/>
        </w:rPr>
        <w:t>20.2.</w:t>
      </w:r>
      <w:r>
        <w:rPr>
          <w:rFonts w:cs="Arial"/>
          <w:sz w:val="24"/>
          <w:szCs w:val="24"/>
        </w:rPr>
        <w:t xml:space="preserve">  As respostas aos pedidos de esclarecimentos e às impugnações serão divulgadas no seguinte sítio eletrônico da Administração www.santoantoniodasmissoes.rs.gv.br.</w:t>
      </w:r>
    </w:p>
    <w:p w:rsidR="00424178" w:rsidRDefault="00424178" w:rsidP="00424178">
      <w:pPr>
        <w:tabs>
          <w:tab w:val="left" w:pos="1134"/>
        </w:tabs>
        <w:spacing w:line="360" w:lineRule="auto"/>
        <w:jc w:val="both"/>
        <w:rPr>
          <w:rFonts w:cs="Arial"/>
          <w:b/>
          <w:sz w:val="24"/>
          <w:szCs w:val="24"/>
        </w:rPr>
      </w:pPr>
      <w:r>
        <w:rPr>
          <w:rFonts w:cs="Arial"/>
          <w:b/>
          <w:sz w:val="24"/>
          <w:szCs w:val="24"/>
        </w:rPr>
        <w:t>21. DAS DISPOSIÇÕES GERAIS:</w:t>
      </w:r>
    </w:p>
    <w:p w:rsidR="00424178" w:rsidRDefault="00424178" w:rsidP="00424178">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A proponente que vier a ser contratada ficará obrigada a aceitar, nas mesmas condições contratuais, os acréscimos ou supressões que se fizerem </w:t>
      </w:r>
      <w:r>
        <w:rPr>
          <w:rFonts w:cs="Arial"/>
          <w:sz w:val="24"/>
          <w:szCs w:val="24"/>
        </w:rPr>
        <w:lastRenderedPageBreak/>
        <w:t>necessários, por conveniência da Administração, dentro do limite permitido pelo artigo 125 da Lei nº 14.133/2021, sobre o valor inicial atualizado do contrato.</w:t>
      </w:r>
    </w:p>
    <w:p w:rsidR="00424178" w:rsidRDefault="00424178" w:rsidP="00424178">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Após a apresentação da proposta, não caberá desistência, salvo por motivo justo decorrente de fato superveniente e aceito pelo pregoeiro.</w:t>
      </w:r>
    </w:p>
    <w:p w:rsidR="00424178" w:rsidRDefault="00424178" w:rsidP="00424178">
      <w:pPr>
        <w:tabs>
          <w:tab w:val="left" w:pos="1134"/>
        </w:tabs>
        <w:spacing w:line="360" w:lineRule="auto"/>
        <w:jc w:val="both"/>
        <w:rPr>
          <w:rFonts w:cs="Arial"/>
          <w:sz w:val="24"/>
          <w:szCs w:val="24"/>
        </w:rPr>
      </w:pPr>
      <w:r>
        <w:rPr>
          <w:rFonts w:cs="Arial"/>
          <w:b/>
          <w:bCs/>
          <w:sz w:val="24"/>
          <w:szCs w:val="24"/>
        </w:rPr>
        <w:t>21.3.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424178" w:rsidRDefault="00424178" w:rsidP="00424178">
      <w:pPr>
        <w:tabs>
          <w:tab w:val="left" w:pos="1134"/>
        </w:tabs>
        <w:spacing w:line="360" w:lineRule="auto"/>
        <w:jc w:val="both"/>
        <w:rPr>
          <w:rFonts w:cs="Arial"/>
          <w:sz w:val="24"/>
          <w:szCs w:val="24"/>
        </w:rPr>
      </w:pPr>
      <w:r>
        <w:rPr>
          <w:rFonts w:cs="Arial"/>
          <w:b/>
          <w:bCs/>
          <w:sz w:val="24"/>
          <w:szCs w:val="24"/>
        </w:rPr>
        <w:t xml:space="preserve">21.4. </w:t>
      </w:r>
      <w:r>
        <w:rPr>
          <w:rFonts w:cs="Arial"/>
          <w:sz w:val="24"/>
          <w:szCs w:val="24"/>
        </w:rPr>
        <w:t>Em caso de divergência entre o edital e seus anexos, prevalecerá o disposto no edital.</w:t>
      </w:r>
    </w:p>
    <w:p w:rsidR="00424178" w:rsidRDefault="00424178" w:rsidP="00424178">
      <w:pPr>
        <w:tabs>
          <w:tab w:val="left" w:pos="1134"/>
        </w:tabs>
        <w:spacing w:line="360" w:lineRule="auto"/>
        <w:jc w:val="both"/>
        <w:rPr>
          <w:rFonts w:cs="Arial"/>
          <w:sz w:val="24"/>
          <w:szCs w:val="24"/>
        </w:rPr>
      </w:pPr>
      <w:r>
        <w:rPr>
          <w:rFonts w:cs="Arial"/>
          <w:b/>
          <w:sz w:val="24"/>
          <w:szCs w:val="24"/>
        </w:rPr>
        <w:t xml:space="preserve">21.5.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424178" w:rsidRDefault="00424178" w:rsidP="00424178">
      <w:pPr>
        <w:tabs>
          <w:tab w:val="left" w:pos="1134"/>
        </w:tabs>
        <w:spacing w:line="360" w:lineRule="auto"/>
        <w:jc w:val="both"/>
        <w:rPr>
          <w:rFonts w:cs="Arial"/>
          <w:sz w:val="24"/>
          <w:szCs w:val="24"/>
        </w:rPr>
      </w:pPr>
    </w:p>
    <w:p w:rsidR="00424178" w:rsidRDefault="00424178" w:rsidP="00424178">
      <w:pPr>
        <w:tabs>
          <w:tab w:val="left" w:pos="1134"/>
        </w:tabs>
        <w:spacing w:line="360" w:lineRule="auto"/>
        <w:jc w:val="center"/>
        <w:rPr>
          <w:rFonts w:cs="Arial"/>
          <w:b/>
          <w:bCs/>
          <w:sz w:val="24"/>
          <w:szCs w:val="24"/>
        </w:rPr>
      </w:pPr>
      <w:r>
        <w:rPr>
          <w:rFonts w:cs="Arial"/>
          <w:b/>
          <w:bCs/>
          <w:sz w:val="24"/>
          <w:szCs w:val="24"/>
        </w:rPr>
        <w:t>Santo Antônio das Missões-RS, 06</w:t>
      </w:r>
      <w:r>
        <w:rPr>
          <w:rFonts w:cs="Arial"/>
          <w:b/>
          <w:bCs/>
          <w:sz w:val="24"/>
          <w:szCs w:val="24"/>
        </w:rPr>
        <w:t xml:space="preserve"> de </w:t>
      </w:r>
      <w:r>
        <w:rPr>
          <w:rFonts w:cs="Arial"/>
          <w:b/>
          <w:bCs/>
          <w:sz w:val="24"/>
          <w:szCs w:val="24"/>
        </w:rPr>
        <w:t>julho</w:t>
      </w:r>
      <w:r>
        <w:rPr>
          <w:rFonts w:cs="Arial"/>
          <w:b/>
          <w:bCs/>
          <w:sz w:val="24"/>
          <w:szCs w:val="24"/>
        </w:rPr>
        <w:t xml:space="preserve"> de 2026.</w:t>
      </w:r>
    </w:p>
    <w:p w:rsidR="00424178" w:rsidRDefault="00424178" w:rsidP="00424178">
      <w:pPr>
        <w:tabs>
          <w:tab w:val="left" w:pos="1134"/>
        </w:tabs>
        <w:spacing w:line="360" w:lineRule="auto"/>
        <w:jc w:val="both"/>
        <w:rPr>
          <w:rFonts w:cs="Arial"/>
          <w:b/>
          <w:bCs/>
          <w:sz w:val="24"/>
          <w:szCs w:val="24"/>
        </w:rPr>
      </w:pPr>
    </w:p>
    <w:p w:rsidR="00424178" w:rsidRDefault="00424178" w:rsidP="00424178">
      <w:pPr>
        <w:pStyle w:val="Corpodetexto"/>
        <w:jc w:val="center"/>
        <w:rPr>
          <w:sz w:val="24"/>
          <w:szCs w:val="24"/>
        </w:rPr>
      </w:pPr>
      <w:r>
        <w:rPr>
          <w:sz w:val="24"/>
          <w:szCs w:val="24"/>
        </w:rPr>
        <w:t>_________________________________________</w:t>
      </w:r>
    </w:p>
    <w:p w:rsidR="00424178" w:rsidRDefault="00424178" w:rsidP="00424178">
      <w:pPr>
        <w:pStyle w:val="Corpodetexto"/>
        <w:jc w:val="center"/>
        <w:rPr>
          <w:sz w:val="24"/>
          <w:szCs w:val="24"/>
        </w:rPr>
      </w:pPr>
      <w:r>
        <w:rPr>
          <w:sz w:val="24"/>
          <w:szCs w:val="24"/>
        </w:rPr>
        <w:t>FELISBERTO DOS SANTOS FERREIRA</w:t>
      </w:r>
    </w:p>
    <w:p w:rsidR="00424178" w:rsidRPr="00B1754B" w:rsidRDefault="00424178" w:rsidP="00B1754B">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24178" w:rsidRDefault="00424178" w:rsidP="0042417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24178" w:rsidRDefault="00424178" w:rsidP="0042417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24178" w:rsidRDefault="00424178" w:rsidP="00424178">
                            <w:pPr>
                              <w:pStyle w:val="Corpodetexto"/>
                              <w:rPr>
                                <w:sz w:val="24"/>
                              </w:rPr>
                            </w:pPr>
                          </w:p>
                          <w:p w:rsidR="00424178" w:rsidRDefault="00424178" w:rsidP="00424178">
                            <w:pPr>
                              <w:pStyle w:val="Corpodetexto"/>
                              <w:rPr>
                                <w:sz w:val="24"/>
                              </w:rPr>
                            </w:pPr>
                          </w:p>
                          <w:p w:rsidR="00424178" w:rsidRDefault="00424178" w:rsidP="0042417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424178" w:rsidRDefault="00424178" w:rsidP="0042417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24178" w:rsidRDefault="00424178" w:rsidP="0042417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24178" w:rsidRDefault="00424178" w:rsidP="00424178">
                      <w:pPr>
                        <w:pStyle w:val="Corpodetexto"/>
                        <w:rPr>
                          <w:sz w:val="24"/>
                        </w:rPr>
                      </w:pPr>
                    </w:p>
                    <w:p w:rsidR="00424178" w:rsidRDefault="00424178" w:rsidP="00424178">
                      <w:pPr>
                        <w:pStyle w:val="Corpodetexto"/>
                        <w:rPr>
                          <w:sz w:val="24"/>
                        </w:rPr>
                      </w:pPr>
                    </w:p>
                    <w:p w:rsidR="00424178" w:rsidRDefault="00424178" w:rsidP="0042417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0260C"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24178" w:rsidRDefault="00424178" w:rsidP="00424178"/>
    <w:p w:rsidR="00424178" w:rsidRDefault="00424178" w:rsidP="00424178"/>
    <w:p w:rsidR="00B1754B" w:rsidRDefault="00B1754B" w:rsidP="00424178">
      <w:pPr>
        <w:spacing w:after="116" w:line="256" w:lineRule="auto"/>
        <w:rPr>
          <w:b/>
        </w:rPr>
      </w:pPr>
    </w:p>
    <w:p w:rsidR="00424178" w:rsidRDefault="00424178" w:rsidP="00424178">
      <w:pPr>
        <w:spacing w:after="116" w:line="256" w:lineRule="auto"/>
        <w:rPr>
          <w:b/>
        </w:rPr>
      </w:pPr>
      <w:bookmarkStart w:id="106" w:name="_GoBack"/>
      <w:bookmarkEnd w:id="106"/>
      <w:r>
        <w:rPr>
          <w:b/>
        </w:rPr>
        <w:lastRenderedPageBreak/>
        <w:t>PREGÃO ELETRÔNICO</w:t>
      </w:r>
    </w:p>
    <w:p w:rsidR="00424178" w:rsidRDefault="00424178" w:rsidP="00424178">
      <w:pPr>
        <w:pStyle w:val="Corpodetexto"/>
        <w:rPr>
          <w:b/>
          <w:sz w:val="20"/>
        </w:rPr>
      </w:pPr>
      <w:r>
        <w:rPr>
          <w:b/>
          <w:sz w:val="20"/>
        </w:rPr>
        <w:t>ANEXO I</w:t>
      </w:r>
    </w:p>
    <w:p w:rsidR="00424178" w:rsidRDefault="00424178" w:rsidP="00424178">
      <w:pPr>
        <w:pStyle w:val="Corpodetexto"/>
        <w:rPr>
          <w:sz w:val="20"/>
        </w:rPr>
      </w:pPr>
    </w:p>
    <w:p w:rsidR="00424178" w:rsidRDefault="00424178" w:rsidP="00424178">
      <w:pPr>
        <w:pStyle w:val="Corpodetexto"/>
        <w:rPr>
          <w:b/>
          <w:sz w:val="20"/>
          <w:u w:val="single"/>
        </w:rPr>
      </w:pPr>
      <w:r>
        <w:rPr>
          <w:b/>
          <w:sz w:val="20"/>
          <w:u w:val="single"/>
        </w:rPr>
        <w:t>PROCESSO DE LICITAÇÃO Nº 04</w:t>
      </w:r>
      <w:r>
        <w:rPr>
          <w:b/>
          <w:sz w:val="20"/>
          <w:u w:val="single"/>
        </w:rPr>
        <w:t>1-2026 – PREGÃO ELETRÔNICO</w:t>
      </w:r>
    </w:p>
    <w:p w:rsidR="00424178" w:rsidRDefault="00424178" w:rsidP="00424178">
      <w:pPr>
        <w:pStyle w:val="Corpodetexto"/>
        <w:rPr>
          <w:sz w:val="20"/>
        </w:rPr>
      </w:pPr>
    </w:p>
    <w:p w:rsidR="00424178" w:rsidRDefault="00424178" w:rsidP="00424178">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424178" w:rsidRDefault="00424178" w:rsidP="00424178">
      <w:pPr>
        <w:pStyle w:val="Corpodetexto"/>
        <w:rPr>
          <w:sz w:val="20"/>
        </w:rPr>
      </w:pPr>
    </w:p>
    <w:p w:rsidR="00424178" w:rsidRDefault="00424178" w:rsidP="00424178">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424178" w:rsidRDefault="00424178" w:rsidP="00424178">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424178" w:rsidRDefault="00424178" w:rsidP="00424178">
      <w:pPr>
        <w:pStyle w:val="Corpodetexto"/>
        <w:rPr>
          <w:sz w:val="20"/>
        </w:rPr>
      </w:pPr>
    </w:p>
    <w:p w:rsidR="00424178" w:rsidRDefault="00424178" w:rsidP="00424178">
      <w:pPr>
        <w:pStyle w:val="Corpodetexto"/>
        <w:rPr>
          <w:sz w:val="20"/>
        </w:rPr>
      </w:pPr>
      <w:r>
        <w:rPr>
          <w:sz w:val="20"/>
        </w:rPr>
        <w:t>O critério de julgamento adotado será a menor Preço por Item.</w:t>
      </w:r>
    </w:p>
    <w:p w:rsidR="00424178" w:rsidRDefault="00424178" w:rsidP="00424178">
      <w:pPr>
        <w:pStyle w:val="Corpodetexto"/>
        <w:spacing w:before="9"/>
        <w:rPr>
          <w:sz w:val="23"/>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424178" w:rsidTr="00424178">
        <w:trPr>
          <w:trHeight w:val="498"/>
        </w:trPr>
        <w:tc>
          <w:tcPr>
            <w:tcW w:w="816" w:type="dxa"/>
            <w:tcBorders>
              <w:top w:val="single" w:sz="4" w:space="0" w:color="000000"/>
              <w:left w:val="single" w:sz="4" w:space="0" w:color="000000"/>
              <w:bottom w:val="single" w:sz="4" w:space="0" w:color="000000"/>
              <w:right w:val="single" w:sz="4" w:space="0" w:color="000000"/>
            </w:tcBorders>
            <w:hideMark/>
          </w:tcPr>
          <w:p w:rsidR="00424178" w:rsidRDefault="00424178">
            <w:pPr>
              <w:pStyle w:val="TableParagraph"/>
              <w:spacing w:before="117"/>
              <w:ind w:left="143"/>
              <w:rPr>
                <w:b/>
              </w:rPr>
            </w:pPr>
            <w:r>
              <w:rPr>
                <w:b/>
              </w:rPr>
              <w:t>ITEM</w:t>
            </w:r>
          </w:p>
        </w:tc>
        <w:tc>
          <w:tcPr>
            <w:tcW w:w="5581" w:type="dxa"/>
            <w:tcBorders>
              <w:top w:val="single" w:sz="4" w:space="0" w:color="000000"/>
              <w:left w:val="single" w:sz="4" w:space="0" w:color="000000"/>
              <w:bottom w:val="single" w:sz="4" w:space="0" w:color="000000"/>
              <w:right w:val="single" w:sz="4" w:space="0" w:color="000000"/>
            </w:tcBorders>
            <w:hideMark/>
          </w:tcPr>
          <w:p w:rsidR="00424178" w:rsidRDefault="00424178">
            <w:pPr>
              <w:pStyle w:val="TableParagraph"/>
              <w:spacing w:before="117"/>
              <w:ind w:left="1502"/>
              <w:rPr>
                <w:b/>
              </w:rPr>
            </w:pPr>
            <w:r>
              <w:rPr>
                <w:b/>
              </w:rPr>
              <w:t>DESCRIÇÃO</w:t>
            </w:r>
            <w:r>
              <w:rPr>
                <w:b/>
                <w:spacing w:val="-1"/>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424178" w:rsidRDefault="00424178">
            <w:pPr>
              <w:pStyle w:val="TableParagraph"/>
              <w:spacing w:before="117"/>
              <w:ind w:left="283"/>
              <w:rPr>
                <w:b/>
              </w:rPr>
            </w:pPr>
          </w:p>
        </w:tc>
      </w:tr>
      <w:tr w:rsidR="00424178" w:rsidTr="00424178">
        <w:trPr>
          <w:trHeight w:val="498"/>
        </w:trPr>
        <w:tc>
          <w:tcPr>
            <w:tcW w:w="816" w:type="dxa"/>
            <w:tcBorders>
              <w:top w:val="single" w:sz="4" w:space="0" w:color="000000"/>
              <w:left w:val="single" w:sz="4" w:space="0" w:color="000000"/>
              <w:bottom w:val="single" w:sz="4" w:space="0" w:color="000000"/>
              <w:right w:val="single" w:sz="4" w:space="0" w:color="000000"/>
            </w:tcBorders>
          </w:tcPr>
          <w:p w:rsidR="00424178" w:rsidRDefault="00424178">
            <w:pPr>
              <w:pStyle w:val="TableParagraph"/>
              <w:spacing w:before="117"/>
              <w:ind w:left="107"/>
            </w:pPr>
          </w:p>
        </w:tc>
        <w:tc>
          <w:tcPr>
            <w:tcW w:w="5581" w:type="dxa"/>
            <w:tcBorders>
              <w:top w:val="single" w:sz="4" w:space="0" w:color="000000"/>
              <w:left w:val="single" w:sz="4" w:space="0" w:color="000000"/>
              <w:bottom w:val="single" w:sz="4" w:space="0" w:color="000000"/>
              <w:right w:val="single" w:sz="4" w:space="0" w:color="000000"/>
            </w:tcBorders>
          </w:tcPr>
          <w:p w:rsidR="00424178" w:rsidRDefault="00424178">
            <w:pPr>
              <w:pStyle w:val="TableParagraph"/>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424178" w:rsidRDefault="00424178">
            <w:pPr>
              <w:pStyle w:val="TableParagraph"/>
              <w:rPr>
                <w:rFonts w:ascii="Times New Roman"/>
                <w:sz w:val="20"/>
              </w:rPr>
            </w:pPr>
          </w:p>
        </w:tc>
      </w:tr>
      <w:tr w:rsidR="00424178" w:rsidTr="00424178">
        <w:trPr>
          <w:trHeight w:val="498"/>
        </w:trPr>
        <w:tc>
          <w:tcPr>
            <w:tcW w:w="816" w:type="dxa"/>
            <w:tcBorders>
              <w:top w:val="single" w:sz="4" w:space="0" w:color="000000"/>
              <w:left w:val="single" w:sz="4" w:space="0" w:color="000000"/>
              <w:bottom w:val="single" w:sz="4" w:space="0" w:color="000000"/>
              <w:right w:val="single" w:sz="4" w:space="0" w:color="000000"/>
            </w:tcBorders>
          </w:tcPr>
          <w:p w:rsidR="00424178" w:rsidRDefault="00424178">
            <w:pPr>
              <w:pStyle w:val="TableParagraph"/>
              <w:spacing w:before="117"/>
              <w:ind w:left="107"/>
            </w:pPr>
          </w:p>
        </w:tc>
        <w:tc>
          <w:tcPr>
            <w:tcW w:w="5581" w:type="dxa"/>
            <w:tcBorders>
              <w:top w:val="single" w:sz="4" w:space="0" w:color="000000"/>
              <w:left w:val="single" w:sz="4" w:space="0" w:color="000000"/>
              <w:bottom w:val="single" w:sz="4" w:space="0" w:color="000000"/>
              <w:right w:val="single" w:sz="4" w:space="0" w:color="000000"/>
            </w:tcBorders>
          </w:tcPr>
          <w:p w:rsidR="00424178" w:rsidRDefault="00424178">
            <w:pPr>
              <w:pStyle w:val="TableParagraph"/>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424178" w:rsidRDefault="00424178">
            <w:pPr>
              <w:pStyle w:val="TableParagraph"/>
              <w:rPr>
                <w:rFonts w:ascii="Times New Roman"/>
                <w:sz w:val="20"/>
              </w:rPr>
            </w:pPr>
          </w:p>
        </w:tc>
      </w:tr>
    </w:tbl>
    <w:p w:rsidR="00424178" w:rsidRDefault="00424178" w:rsidP="00424178">
      <w:pPr>
        <w:pStyle w:val="Corpodetexto"/>
        <w:rPr>
          <w:sz w:val="20"/>
        </w:rPr>
      </w:pPr>
    </w:p>
    <w:p w:rsidR="00424178" w:rsidRDefault="00424178" w:rsidP="00424178">
      <w:pPr>
        <w:pStyle w:val="Corpodetexto"/>
        <w:rPr>
          <w:sz w:val="20"/>
        </w:rPr>
      </w:pPr>
      <w:r>
        <w:rPr>
          <w:sz w:val="20"/>
        </w:rPr>
        <w:t>DECLARAMOS QUE CUMPRIMOS COM TODOS OS REQUISITOS DE EDITAL E TERMO DE REFERÊNCIA.</w:t>
      </w:r>
    </w:p>
    <w:p w:rsidR="00424178" w:rsidRDefault="00424178" w:rsidP="00424178">
      <w:pPr>
        <w:pStyle w:val="Corpodetexto"/>
        <w:rPr>
          <w:sz w:val="20"/>
        </w:rPr>
      </w:pPr>
    </w:p>
    <w:p w:rsidR="00424178" w:rsidRDefault="00424178" w:rsidP="00424178">
      <w:pPr>
        <w:pStyle w:val="Corpodetexto"/>
        <w:jc w:val="center"/>
      </w:pPr>
      <w:r>
        <w:t>Santo Antônio das Missões-</w:t>
      </w:r>
      <w:proofErr w:type="gramStart"/>
      <w:r>
        <w:t>RS, ...</w:t>
      </w:r>
      <w:r>
        <w:t>.</w:t>
      </w:r>
      <w:proofErr w:type="gramEnd"/>
      <w:r>
        <w:t xml:space="preserve">. </w:t>
      </w:r>
      <w:proofErr w:type="gramStart"/>
      <w:r>
        <w:t>de</w:t>
      </w:r>
      <w:proofErr w:type="gramEnd"/>
      <w:r>
        <w:t xml:space="preserve"> .................. de 2026</w:t>
      </w:r>
      <w:r>
        <w:t>.</w:t>
      </w:r>
    </w:p>
    <w:p w:rsidR="00424178" w:rsidRDefault="00424178" w:rsidP="00424178">
      <w:pPr>
        <w:pStyle w:val="Corpodetexto"/>
        <w:jc w:val="center"/>
      </w:pPr>
      <w:r>
        <w:t>_________________________________</w:t>
      </w:r>
    </w:p>
    <w:p w:rsidR="00424178" w:rsidRDefault="00424178" w:rsidP="00424178">
      <w:pPr>
        <w:pStyle w:val="Corpodetexto"/>
        <w:jc w:val="center"/>
      </w:pPr>
    </w:p>
    <w:p w:rsidR="00424178" w:rsidRDefault="00424178" w:rsidP="00424178">
      <w:pPr>
        <w:pStyle w:val="Corpodetexto"/>
        <w:rPr>
          <w:sz w:val="20"/>
        </w:rPr>
      </w:pPr>
      <w:r>
        <w:rPr>
          <w:sz w:val="20"/>
        </w:rPr>
        <w:t xml:space="preserve">                                                           Assinatura e carimbo da empresa</w:t>
      </w:r>
    </w:p>
    <w:p w:rsidR="00424178" w:rsidRDefault="00424178" w:rsidP="00424178">
      <w:pPr>
        <w:pStyle w:val="Corpodetexto"/>
        <w:jc w:val="center"/>
        <w:rPr>
          <w:sz w:val="20"/>
        </w:rPr>
      </w:pPr>
      <w:r>
        <w:rPr>
          <w:sz w:val="20"/>
        </w:rPr>
        <w:t>CNPJ -</w:t>
      </w:r>
    </w:p>
    <w:p w:rsidR="00424178" w:rsidRDefault="00424178" w:rsidP="00424178">
      <w:pPr>
        <w:pStyle w:val="Corpodetexto"/>
        <w:rPr>
          <w:sz w:val="20"/>
        </w:rPr>
      </w:pPr>
    </w:p>
    <w:p w:rsidR="00424178" w:rsidRDefault="00424178" w:rsidP="00424178"/>
    <w:p w:rsidR="00424178" w:rsidRDefault="00424178" w:rsidP="00424178"/>
    <w:p w:rsidR="00424178" w:rsidRDefault="00424178" w:rsidP="00424178"/>
    <w:p w:rsidR="00424178" w:rsidRDefault="00424178" w:rsidP="00424178"/>
    <w:p w:rsidR="00EF27FF" w:rsidRDefault="00EF27FF"/>
    <w:sectPr w:rsidR="00EF27FF" w:rsidSect="00B1754B">
      <w:headerReference w:type="default" r:id="rId10"/>
      <w:pgSz w:w="11906" w:h="16838"/>
      <w:pgMar w:top="425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E80" w:rsidRDefault="00A52E80" w:rsidP="00424178">
      <w:r>
        <w:separator/>
      </w:r>
    </w:p>
  </w:endnote>
  <w:endnote w:type="continuationSeparator" w:id="0">
    <w:p w:rsidR="00A52E80" w:rsidRDefault="00A52E80" w:rsidP="00424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E80" w:rsidRDefault="00A52E80" w:rsidP="00424178">
      <w:r>
        <w:separator/>
      </w:r>
    </w:p>
  </w:footnote>
  <w:footnote w:type="continuationSeparator" w:id="0">
    <w:p w:rsidR="00A52E80" w:rsidRDefault="00A52E80" w:rsidP="00424178">
      <w:r>
        <w:continuationSeparator/>
      </w:r>
    </w:p>
  </w:footnote>
  <w:footnote w:id="1">
    <w:p w:rsidR="00424178" w:rsidRDefault="00424178" w:rsidP="00424178">
      <w:pPr>
        <w:pStyle w:val="Textodenotaderodap"/>
        <w:jc w:val="both"/>
        <w:rPr>
          <w:rFonts w:ascii="Arial" w:hAnsi="Arial" w:cs="Arial"/>
        </w:rPr>
      </w:pPr>
    </w:p>
    <w:p w:rsidR="00424178" w:rsidRDefault="00424178" w:rsidP="00424178">
      <w:pPr>
        <w:pStyle w:val="Textodenotaderodap"/>
        <w:jc w:val="both"/>
        <w:rPr>
          <w:rFonts w:ascii="Arial" w:hAnsi="Arial" w:cs="Arial"/>
        </w:rPr>
      </w:pPr>
    </w:p>
  </w:footnote>
  <w:footnote w:id="2">
    <w:p w:rsidR="00424178" w:rsidRDefault="00424178" w:rsidP="00424178">
      <w:pPr>
        <w:pStyle w:val="Textodenotaderodap"/>
        <w:rPr>
          <w:rFonts w:ascii="Arial" w:hAnsi="Arial" w:cs="Arial"/>
        </w:rPr>
      </w:pPr>
      <w:bookmarkStart w:id="19" w:name="art67§10i"/>
      <w:bookmarkStart w:id="20" w:name="art67§10ii"/>
      <w:bookmarkStart w:id="21" w:name="art67§11"/>
      <w:bookmarkStart w:id="22" w:name="art67§12"/>
      <w:bookmarkEnd w:id="19"/>
      <w:bookmarkEnd w:id="20"/>
      <w:bookmarkEnd w:id="21"/>
      <w:bookmarkEnd w:id="22"/>
    </w:p>
  </w:footnote>
  <w:footnote w:id="3">
    <w:p w:rsidR="00424178" w:rsidRDefault="00424178" w:rsidP="00424178">
      <w:pPr>
        <w:pStyle w:val="Textodenotaderodap"/>
        <w:jc w:val="both"/>
        <w:rPr>
          <w:rFonts w:ascii="Arial" w:hAnsi="Arial" w:cs="Arial"/>
        </w:rPr>
      </w:pPr>
    </w:p>
  </w:footnote>
  <w:footnote w:id="4">
    <w:p w:rsidR="00424178" w:rsidRDefault="00424178" w:rsidP="00424178">
      <w:pPr>
        <w:pStyle w:val="Textodenotaderodap"/>
        <w:rPr>
          <w:rFonts w:ascii="Arial" w:hAnsi="Arial" w:cs="Arial"/>
        </w:rPr>
      </w:pPr>
    </w:p>
  </w:footnote>
  <w:footnote w:id="5">
    <w:p w:rsidR="00424178" w:rsidRDefault="00424178" w:rsidP="00424178">
      <w:pPr>
        <w:pStyle w:val="NormalWeb"/>
        <w:spacing w:before="0" w:beforeAutospacing="0" w:after="0" w:afterAutospacing="0"/>
        <w:jc w:val="both"/>
        <w:rPr>
          <w:rFonts w:ascii="Arial" w:hAnsi="Arial" w:cs="Arial"/>
          <w:sz w:val="20"/>
          <w:szCs w:val="20"/>
        </w:rPr>
      </w:pPr>
      <w:bookmarkStart w:id="77" w:name="art156§1i"/>
      <w:bookmarkStart w:id="78" w:name="art156§1ii"/>
      <w:bookmarkStart w:id="79" w:name="art156§1iii"/>
      <w:bookmarkStart w:id="80" w:name="art156§1iv"/>
      <w:bookmarkStart w:id="81" w:name="art156§1v"/>
      <w:bookmarkStart w:id="82" w:name="art161p"/>
      <w:bookmarkStart w:id="83" w:name="art156§6i"/>
      <w:bookmarkStart w:id="84" w:name="art156§6ii"/>
      <w:bookmarkEnd w:id="77"/>
      <w:bookmarkEnd w:id="78"/>
      <w:bookmarkEnd w:id="79"/>
      <w:bookmarkEnd w:id="80"/>
      <w:bookmarkEnd w:id="81"/>
      <w:bookmarkEnd w:id="82"/>
      <w:bookmarkEnd w:id="83"/>
      <w:bookmarkEnd w:id="84"/>
    </w:p>
    <w:p w:rsidR="00424178" w:rsidRDefault="00424178" w:rsidP="00424178">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54B" w:rsidRDefault="00B1754B" w:rsidP="00B1754B">
    <w:pPr>
      <w:pStyle w:val="Cabealho"/>
      <w:tabs>
        <w:tab w:val="center" w:pos="540"/>
      </w:tabs>
      <w:rPr>
        <w:rFonts w:asciiTheme="minorHAnsi" w:hAnsiTheme="minorHAnsi"/>
      </w:rPr>
    </w:pPr>
    <w:r>
      <w:rPr>
        <w:rFonts w:asciiTheme="minorHAnsi" w:hAnsiTheme="minorHAnsi"/>
        <w:noProof/>
        <w:lang w:eastAsia="pt-BR"/>
      </w:rPr>
      <mc:AlternateContent>
        <mc:Choice Requires="wps">
          <w:drawing>
            <wp:anchor distT="0" distB="0" distL="114300" distR="114300" simplePos="0" relativeHeight="251659264" behindDoc="0" locked="0" layoutInCell="1" allowOverlap="1" wp14:anchorId="0A13983B" wp14:editId="2CC3D3D8">
              <wp:simplePos x="0" y="0"/>
              <wp:positionH relativeFrom="column">
                <wp:posOffset>910590</wp:posOffset>
              </wp:positionH>
              <wp:positionV relativeFrom="paragraph">
                <wp:posOffset>7620</wp:posOffset>
              </wp:positionV>
              <wp:extent cx="4457700" cy="146685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1754B" w:rsidRDefault="00B1754B" w:rsidP="00B1754B">
                          <w:pPr>
                            <w:jc w:val="center"/>
                          </w:pPr>
                        </w:p>
                        <w:p w:rsidR="00B1754B" w:rsidRDefault="00B1754B" w:rsidP="00B1754B">
                          <w:pPr>
                            <w:jc w:val="center"/>
                            <w:rPr>
                              <w:rFonts w:cs="Arial"/>
                              <w:b/>
                              <w:sz w:val="28"/>
                              <w:szCs w:val="28"/>
                            </w:rPr>
                          </w:pPr>
                          <w:r>
                            <w:rPr>
                              <w:rFonts w:cs="Arial"/>
                              <w:b/>
                              <w:sz w:val="28"/>
                              <w:szCs w:val="28"/>
                            </w:rPr>
                            <w:t>PREFEITURA MUNICIPAL DE SANTO ANTÔNIO DAS MISSÕES</w:t>
                          </w:r>
                        </w:p>
                        <w:p w:rsidR="00B1754B" w:rsidRDefault="00B1754B" w:rsidP="00B1754B">
                          <w:pPr>
                            <w:jc w:val="center"/>
                            <w:rPr>
                              <w:rFonts w:cstheme="minorBidi"/>
                              <w:szCs w:val="22"/>
                            </w:rP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3983B" id="_x0000_t202" coordsize="21600,21600" o:spt="202" path="m,l,21600r21600,l21600,xe">
              <v:stroke joinstyle="miter"/>
              <v:path gradientshapeok="t" o:connecttype="rect"/>
            </v:shapetype>
            <v:shape id="Caixa de Texto 3"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A0BUOqiQIAABYFAAAOAAAAAAAAAAAAAAAAAC4CAABkcnMvZTJvRG9jLnhtbFBLAQItABQABgAI&#10;AAAAIQCgzAna3QAAAAkBAAAPAAAAAAAAAAAAAAAAAOMEAABkcnMvZG93bnJldi54bWxQSwUGAAAA&#10;AAQABADzAAAA7QUAAAAA&#10;" stroked="f">
              <v:textbox>
                <w:txbxContent>
                  <w:p w:rsidR="00B1754B" w:rsidRDefault="00B1754B" w:rsidP="00B1754B">
                    <w:pPr>
                      <w:jc w:val="center"/>
                    </w:pPr>
                  </w:p>
                  <w:p w:rsidR="00B1754B" w:rsidRDefault="00B1754B" w:rsidP="00B1754B">
                    <w:pPr>
                      <w:jc w:val="center"/>
                      <w:rPr>
                        <w:rFonts w:cs="Arial"/>
                        <w:b/>
                        <w:sz w:val="28"/>
                        <w:szCs w:val="28"/>
                      </w:rPr>
                    </w:pPr>
                    <w:r>
                      <w:rPr>
                        <w:rFonts w:cs="Arial"/>
                        <w:b/>
                        <w:sz w:val="28"/>
                        <w:szCs w:val="28"/>
                      </w:rPr>
                      <w:t>PREFEITURA MUNICIPAL DE SANTO ANTÔNIO DAS MISSÕES</w:t>
                    </w:r>
                  </w:p>
                  <w:p w:rsidR="00B1754B" w:rsidRDefault="00B1754B" w:rsidP="00B1754B">
                    <w:pPr>
                      <w:jc w:val="center"/>
                      <w:rPr>
                        <w:rFonts w:cstheme="minorBidi"/>
                        <w:szCs w:val="22"/>
                      </w:rPr>
                    </w:pPr>
                    <w:r>
                      <w:rPr>
                        <w:rFonts w:cs="Arial"/>
                        <w:b/>
                        <w:sz w:val="28"/>
                        <w:szCs w:val="28"/>
                      </w:rPr>
                      <w:t>ESTADO DO RIO GRANDE DO SUL</w:t>
                    </w:r>
                  </w:p>
                </w:txbxContent>
              </v:textbox>
            </v:shape>
          </w:pict>
        </mc:Fallback>
      </mc:AlternateContent>
    </w:r>
    <w:r>
      <w:tab/>
    </w:r>
    <w:r>
      <w:rPr>
        <w:rFonts w:asciiTheme="minorHAnsi" w:eastAsiaTheme="minorHAnsi" w:hAnsiTheme="minorHAnsi" w:cstheme="minorBidi"/>
        <w:szCs w:val="22"/>
      </w:rP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81pt;height:99.75pt">
          <v:imagedata r:id="rId1" o:title=""/>
        </v:shape>
        <o:OLEObject Type="Embed" ProgID="PBrush" ShapeID="_x0000_i1095" DrawAspect="Content" ObjectID="_1844841328" r:id="rId2"/>
      </w:object>
    </w:r>
  </w:p>
  <w:p w:rsidR="00B1754B" w:rsidRDefault="00B1754B">
    <w:pPr>
      <w:pStyle w:val="Cabealho"/>
    </w:pPr>
  </w:p>
  <w:p w:rsidR="00B1754B" w:rsidRDefault="00B175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721CF"/>
    <w:multiLevelType w:val="multilevel"/>
    <w:tmpl w:val="051A380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178"/>
    <w:rsid w:val="00424178"/>
    <w:rsid w:val="00634E18"/>
    <w:rsid w:val="00A52E80"/>
    <w:rsid w:val="00B1754B"/>
    <w:rsid w:val="00EF27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F2858"/>
  <w15:chartTrackingRefBased/>
  <w15:docId w15:val="{F489D364-3CE8-40C9-863E-17A80D9CD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178"/>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424178"/>
    <w:rPr>
      <w:color w:val="0000FF"/>
      <w:u w:val="single"/>
    </w:rPr>
  </w:style>
  <w:style w:type="paragraph" w:styleId="NormalWeb">
    <w:name w:val="Normal (Web)"/>
    <w:basedOn w:val="Normal"/>
    <w:uiPriority w:val="99"/>
    <w:semiHidden/>
    <w:unhideWhenUsed/>
    <w:rsid w:val="0042417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42417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424178"/>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424178"/>
    <w:pPr>
      <w:spacing w:after="120"/>
    </w:pPr>
  </w:style>
  <w:style w:type="character" w:customStyle="1" w:styleId="CorpodetextoChar">
    <w:name w:val="Corpo de texto Char"/>
    <w:basedOn w:val="Fontepargpadro"/>
    <w:link w:val="Corpodetexto"/>
    <w:uiPriority w:val="99"/>
    <w:rsid w:val="00424178"/>
    <w:rPr>
      <w:rFonts w:ascii="Arial" w:eastAsia="Times New Roman" w:hAnsi="Arial" w:cs="Times New Roman"/>
      <w:szCs w:val="20"/>
    </w:rPr>
  </w:style>
  <w:style w:type="paragraph" w:styleId="PargrafodaLista">
    <w:name w:val="List Paragraph"/>
    <w:basedOn w:val="Normal"/>
    <w:uiPriority w:val="34"/>
    <w:qFormat/>
    <w:rsid w:val="00424178"/>
    <w:pPr>
      <w:widowControl w:val="0"/>
      <w:autoSpaceDE w:val="0"/>
      <w:autoSpaceDN w:val="0"/>
      <w:ind w:left="672"/>
      <w:jc w:val="both"/>
    </w:pPr>
    <w:rPr>
      <w:rFonts w:eastAsia="Arial" w:cs="Arial"/>
      <w:szCs w:val="22"/>
      <w:lang w:val="pt-PT" w:eastAsia="pt-PT" w:bidi="pt-PT"/>
    </w:rPr>
  </w:style>
  <w:style w:type="paragraph" w:customStyle="1" w:styleId="Textoembloco1">
    <w:name w:val="Texto em bloco1"/>
    <w:basedOn w:val="Normal"/>
    <w:uiPriority w:val="99"/>
    <w:rsid w:val="00424178"/>
    <w:pPr>
      <w:ind w:left="4253" w:right="57" w:firstLine="1134"/>
      <w:jc w:val="both"/>
    </w:pPr>
    <w:rPr>
      <w:i/>
      <w:spacing w:val="14"/>
    </w:rPr>
  </w:style>
  <w:style w:type="paragraph" w:customStyle="1" w:styleId="Default">
    <w:name w:val="Default"/>
    <w:uiPriority w:val="99"/>
    <w:rsid w:val="00424178"/>
    <w:pPr>
      <w:autoSpaceDE w:val="0"/>
      <w:autoSpaceDN w:val="0"/>
      <w:adjustRightInd w:val="0"/>
      <w:spacing w:after="0" w:line="240" w:lineRule="auto"/>
    </w:pPr>
    <w:rPr>
      <w:rFonts w:ascii="Arial" w:eastAsia="Calibri" w:hAnsi="Arial" w:cs="Arial"/>
      <w:color w:val="000000"/>
      <w:sz w:val="24"/>
      <w:szCs w:val="24"/>
    </w:rPr>
  </w:style>
  <w:style w:type="paragraph" w:customStyle="1" w:styleId="TableParagraph">
    <w:name w:val="Table Paragraph"/>
    <w:basedOn w:val="Normal"/>
    <w:uiPriority w:val="1"/>
    <w:qFormat/>
    <w:rsid w:val="00424178"/>
    <w:pPr>
      <w:widowControl w:val="0"/>
      <w:autoSpaceDE w:val="0"/>
      <w:autoSpaceDN w:val="0"/>
    </w:pPr>
    <w:rPr>
      <w:rFonts w:eastAsia="Arial" w:cs="Arial"/>
      <w:szCs w:val="22"/>
      <w:lang w:val="pt-PT"/>
    </w:rPr>
  </w:style>
  <w:style w:type="character" w:styleId="Refdenotaderodap">
    <w:name w:val="footnote reference"/>
    <w:uiPriority w:val="99"/>
    <w:semiHidden/>
    <w:unhideWhenUsed/>
    <w:rsid w:val="00424178"/>
    <w:rPr>
      <w:vertAlign w:val="superscript"/>
    </w:rPr>
  </w:style>
  <w:style w:type="table" w:customStyle="1" w:styleId="TableNormal">
    <w:name w:val="Table Normal"/>
    <w:uiPriority w:val="2"/>
    <w:semiHidden/>
    <w:qFormat/>
    <w:rsid w:val="0042417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B1754B"/>
    <w:rPr>
      <w:rFonts w:ascii="Segoe UI" w:hAnsi="Segoe UI" w:cs="Segoe UI"/>
      <w:sz w:val="18"/>
      <w:szCs w:val="18"/>
    </w:rPr>
  </w:style>
  <w:style w:type="character" w:customStyle="1" w:styleId="TextodebaloChar">
    <w:name w:val="Texto de balão Char"/>
    <w:basedOn w:val="Fontepargpadro"/>
    <w:link w:val="Textodebalo"/>
    <w:uiPriority w:val="99"/>
    <w:semiHidden/>
    <w:rsid w:val="00B1754B"/>
    <w:rPr>
      <w:rFonts w:ascii="Segoe UI" w:eastAsia="Times New Roman" w:hAnsi="Segoe UI" w:cs="Segoe UI"/>
      <w:sz w:val="18"/>
      <w:szCs w:val="18"/>
    </w:rPr>
  </w:style>
  <w:style w:type="paragraph" w:styleId="Cabealho">
    <w:name w:val="header"/>
    <w:basedOn w:val="Normal"/>
    <w:link w:val="CabealhoChar"/>
    <w:uiPriority w:val="99"/>
    <w:unhideWhenUsed/>
    <w:rsid w:val="00B1754B"/>
    <w:pPr>
      <w:tabs>
        <w:tab w:val="center" w:pos="4252"/>
        <w:tab w:val="right" w:pos="8504"/>
      </w:tabs>
    </w:pPr>
  </w:style>
  <w:style w:type="character" w:customStyle="1" w:styleId="CabealhoChar">
    <w:name w:val="Cabeçalho Char"/>
    <w:basedOn w:val="Fontepargpadro"/>
    <w:link w:val="Cabealho"/>
    <w:uiPriority w:val="99"/>
    <w:rsid w:val="00B1754B"/>
    <w:rPr>
      <w:rFonts w:ascii="Arial" w:eastAsia="Times New Roman" w:hAnsi="Arial" w:cs="Times New Roman"/>
      <w:szCs w:val="20"/>
    </w:rPr>
  </w:style>
  <w:style w:type="paragraph" w:styleId="Rodap">
    <w:name w:val="footer"/>
    <w:basedOn w:val="Normal"/>
    <w:link w:val="RodapChar"/>
    <w:uiPriority w:val="99"/>
    <w:unhideWhenUsed/>
    <w:rsid w:val="00B1754B"/>
    <w:pPr>
      <w:tabs>
        <w:tab w:val="center" w:pos="4252"/>
        <w:tab w:val="right" w:pos="8504"/>
      </w:tabs>
    </w:pPr>
  </w:style>
  <w:style w:type="character" w:customStyle="1" w:styleId="RodapChar">
    <w:name w:val="Rodapé Char"/>
    <w:basedOn w:val="Fontepargpadro"/>
    <w:link w:val="Rodap"/>
    <w:uiPriority w:val="99"/>
    <w:rsid w:val="00B1754B"/>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71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24</Pages>
  <Words>5651</Words>
  <Characters>30521</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2026-07-06T13:32:00Z</cp:lastPrinted>
  <dcterms:created xsi:type="dcterms:W3CDTF">2026-07-06T13:20:00Z</dcterms:created>
  <dcterms:modified xsi:type="dcterms:W3CDTF">2026-07-06T14:09:00Z</dcterms:modified>
</cp:coreProperties>
</file>