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6A0" w:rsidRDefault="003D56A0" w:rsidP="003D56A0">
      <w:pPr>
        <w:spacing w:after="144" w:line="254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>
        <w:rPr>
          <w:b/>
        </w:rPr>
        <w:t>– ANEXO I</w:t>
      </w:r>
    </w:p>
    <w:p w:rsidR="003D56A0" w:rsidRDefault="003D56A0" w:rsidP="003D56A0">
      <w:pPr>
        <w:spacing w:after="117" w:line="254" w:lineRule="auto"/>
      </w:pPr>
      <w:r>
        <w:t xml:space="preserve"> </w:t>
      </w:r>
    </w:p>
    <w:p w:rsidR="003D56A0" w:rsidRDefault="003D56A0" w:rsidP="003D56A0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047-2026</w:t>
      </w:r>
      <w:bookmarkStart w:id="0" w:name="_GoBack"/>
      <w:bookmarkEnd w:id="0"/>
    </w:p>
    <w:p w:rsidR="003D56A0" w:rsidRDefault="003D56A0" w:rsidP="003D56A0">
      <w:pPr>
        <w:spacing w:after="115" w:line="254" w:lineRule="auto"/>
        <w:ind w:left="-5"/>
      </w:pPr>
      <w:r>
        <w:t>Município de Santo Antônio das Missões-RS</w:t>
      </w:r>
    </w:p>
    <w:p w:rsidR="003D56A0" w:rsidRPr="00EB6E66" w:rsidRDefault="003D56A0" w:rsidP="00EB6E66">
      <w:pPr>
        <w:spacing w:after="118" w:line="254" w:lineRule="auto"/>
        <w:ind w:left="-5"/>
        <w:rPr>
          <w:b/>
          <w:u w:val="single"/>
        </w:rPr>
      </w:pPr>
      <w:r>
        <w:rPr>
          <w:b/>
          <w:u w:val="single"/>
        </w:rPr>
        <w:t>PREGÃO ELETRÔNICO 047-2026.</w:t>
      </w:r>
    </w:p>
    <w:p w:rsidR="003D56A0" w:rsidRDefault="003D56A0" w:rsidP="003D56A0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3D56A0" w:rsidRDefault="003D56A0" w:rsidP="003D56A0">
      <w:pPr>
        <w:spacing w:after="117" w:line="254" w:lineRule="auto"/>
      </w:pPr>
      <w:r>
        <w:t xml:space="preserve"> </w:t>
      </w:r>
    </w:p>
    <w:p w:rsidR="003D56A0" w:rsidRPr="00EB6E66" w:rsidRDefault="003D56A0" w:rsidP="003D56A0">
      <w:pPr>
        <w:pStyle w:val="Textoembloco1"/>
        <w:spacing w:line="360" w:lineRule="auto"/>
        <w:ind w:left="0" w:firstLine="5"/>
        <w:rPr>
          <w:rFonts w:cs="Arial"/>
          <w:b/>
          <w:spacing w:val="0"/>
          <w:sz w:val="24"/>
          <w:szCs w:val="24"/>
        </w:rPr>
      </w:pPr>
      <w:r w:rsidRPr="00EB6E66">
        <w:rPr>
          <w:rFonts w:cs="Arial"/>
          <w:b/>
          <w:sz w:val="24"/>
          <w:szCs w:val="24"/>
        </w:rPr>
        <w:t>Constitui objeto da presente licitação o REGISTRO DE PREÇO unitário por Itens, para futuras aquisições de BATERIAS AUTOMOTIVAS NOVAS, da Prefeitura Municipal de Santo Antônio das Missões-RS</w:t>
      </w:r>
      <w:r w:rsidRPr="00EB6E66">
        <w:rPr>
          <w:rFonts w:cs="Arial"/>
          <w:b/>
          <w:spacing w:val="0"/>
          <w:sz w:val="24"/>
          <w:szCs w:val="24"/>
        </w:rPr>
        <w:t>.</w:t>
      </w:r>
    </w:p>
    <w:p w:rsidR="003D56A0" w:rsidRDefault="003D56A0" w:rsidP="003D56A0">
      <w:pPr>
        <w:spacing w:after="115" w:line="254" w:lineRule="auto"/>
        <w:rPr>
          <w:rFonts w:cs="Arial"/>
        </w:rPr>
      </w:pPr>
    </w:p>
    <w:p w:rsidR="003D56A0" w:rsidRDefault="003D56A0" w:rsidP="003D56A0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3D56A0" w:rsidRDefault="003D56A0" w:rsidP="003D56A0">
      <w:pPr>
        <w:spacing w:after="115" w:line="254" w:lineRule="auto"/>
      </w:pPr>
      <w:r>
        <w:t xml:space="preserve"> </w:t>
      </w:r>
    </w:p>
    <w:p w:rsidR="003D56A0" w:rsidRDefault="003D56A0" w:rsidP="003D56A0">
      <w:pPr>
        <w:pStyle w:val="PargrafodaLista"/>
        <w:numPr>
          <w:ilvl w:val="0"/>
          <w:numId w:val="1"/>
        </w:numPr>
        <w:spacing w:after="117" w:line="254" w:lineRule="auto"/>
        <w:jc w:val="both"/>
      </w:pPr>
      <w:r>
        <w:rPr>
          <w:color w:val="000000"/>
          <w:sz w:val="24"/>
          <w:szCs w:val="24"/>
        </w:rPr>
        <w:t>Em justificativa, expõe – se a necessidade de tais aquisições para suprir as necessidades na manutenção e conservação dos veículos da frota municipal.</w:t>
      </w:r>
    </w:p>
    <w:p w:rsidR="003D56A0" w:rsidRDefault="003D56A0" w:rsidP="003D56A0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3D56A0" w:rsidRDefault="003D56A0" w:rsidP="003D56A0"/>
    <w:p w:rsidR="003D56A0" w:rsidRDefault="003D56A0" w:rsidP="003D56A0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 termo inicial de vigência será o de sua assinatura e o final ocorrerá em 12 </w:t>
      </w:r>
      <w:proofErr w:type="gramStart"/>
      <w:r>
        <w:rPr>
          <w:rFonts w:cs="Arial"/>
          <w:sz w:val="24"/>
          <w:szCs w:val="24"/>
        </w:rPr>
        <w:t>( doze</w:t>
      </w:r>
      <w:proofErr w:type="gramEnd"/>
      <w:r>
        <w:rPr>
          <w:rFonts w:cs="Arial"/>
          <w:sz w:val="24"/>
          <w:szCs w:val="24"/>
        </w:rPr>
        <w:t xml:space="preserve"> ) meses, podendo ser prorrogado até a vigência máxima de 24 ( vinte e quatro ) meses ).</w:t>
      </w:r>
    </w:p>
    <w:p w:rsidR="003D56A0" w:rsidRDefault="003D56A0" w:rsidP="003D56A0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O contrato decorrente da ata de registro de preços terá sua vigência estabelecida em conformidade com as disposições nela contidas, respeitados os limites dispostos no art. 106 e 107 da Lei Federal </w:t>
      </w:r>
      <w:proofErr w:type="gramStart"/>
      <w:r>
        <w:rPr>
          <w:rFonts w:cs="Arial"/>
          <w:color w:val="000000"/>
          <w:sz w:val="24"/>
          <w:szCs w:val="24"/>
        </w:rPr>
        <w:t>n.º</w:t>
      </w:r>
      <w:proofErr w:type="gramEnd"/>
      <w:r>
        <w:rPr>
          <w:rFonts w:cs="Arial"/>
          <w:color w:val="000000"/>
          <w:sz w:val="24"/>
          <w:szCs w:val="24"/>
        </w:rPr>
        <w:t xml:space="preserve"> 14.133/2021.</w:t>
      </w:r>
    </w:p>
    <w:p w:rsidR="003D56A0" w:rsidRDefault="003D56A0" w:rsidP="003D56A0">
      <w:pPr>
        <w:spacing w:after="117" w:line="254" w:lineRule="auto"/>
      </w:pPr>
    </w:p>
    <w:p w:rsidR="003D56A0" w:rsidRDefault="003D56A0" w:rsidP="003D56A0">
      <w:pPr>
        <w:spacing w:after="117" w:line="254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ESTIMATIVA DE PREÇO E VALOR PERCENTUAL REFERENCIAL </w:t>
      </w:r>
    </w:p>
    <w:p w:rsidR="003D56A0" w:rsidRDefault="003D56A0" w:rsidP="003D56A0">
      <w:pPr>
        <w:spacing w:after="117" w:line="254" w:lineRule="auto"/>
      </w:pPr>
      <w:r>
        <w:t xml:space="preserve"> </w:t>
      </w:r>
    </w:p>
    <w:p w:rsidR="003D56A0" w:rsidRDefault="003D56A0" w:rsidP="003D56A0">
      <w:pPr>
        <w:spacing w:after="117" w:line="254" w:lineRule="auto"/>
      </w:pPr>
      <w:r>
        <w:t xml:space="preserve">O Critério de julgamento adotado será o menor </w:t>
      </w:r>
      <w:r>
        <w:rPr>
          <w:b/>
          <w:u w:val="single"/>
        </w:rPr>
        <w:t>PREÇO POR ITEM</w:t>
      </w:r>
      <w:r>
        <w:t>, observadas as exigências contidas neste Edital e seus anexos.</w:t>
      </w:r>
    </w:p>
    <w:p w:rsidR="003D56A0" w:rsidRDefault="003D56A0" w:rsidP="003D56A0">
      <w:pPr>
        <w:spacing w:after="117" w:line="254" w:lineRule="auto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O valor de </w:t>
      </w:r>
      <w:proofErr w:type="gramStart"/>
      <w:r>
        <w:rPr>
          <w:b/>
          <w:color w:val="000000" w:themeColor="text1"/>
          <w:u w:val="single"/>
        </w:rPr>
        <w:t>Referência  está</w:t>
      </w:r>
      <w:proofErr w:type="gramEnd"/>
      <w:r>
        <w:rPr>
          <w:b/>
          <w:color w:val="000000" w:themeColor="text1"/>
          <w:u w:val="single"/>
        </w:rPr>
        <w:t xml:space="preserve"> previsto por item, conforme média de orçamentos adquiridos pelo departamento de compras; </w:t>
      </w:r>
    </w:p>
    <w:p w:rsidR="003D56A0" w:rsidRDefault="003D56A0" w:rsidP="003D56A0">
      <w:pPr>
        <w:spacing w:after="117" w:line="254" w:lineRule="auto"/>
      </w:pPr>
    </w:p>
    <w:p w:rsidR="003D56A0" w:rsidRDefault="003D56A0" w:rsidP="003D56A0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ESPECIFICAÇÕES DOS OBJETOS LICITADOS:</w:t>
      </w:r>
    </w:p>
    <w:p w:rsidR="003D56A0" w:rsidRDefault="003D56A0" w:rsidP="003D56A0">
      <w:pPr>
        <w:jc w:val="both"/>
        <w:rPr>
          <w:sz w:val="24"/>
          <w:szCs w:val="24"/>
        </w:rPr>
      </w:pPr>
    </w:p>
    <w:p w:rsidR="003D56A0" w:rsidRDefault="003D56A0" w:rsidP="003D56A0">
      <w:pPr>
        <w:jc w:val="both"/>
        <w:rPr>
          <w:sz w:val="24"/>
          <w:szCs w:val="24"/>
        </w:rPr>
      </w:pPr>
      <w:r>
        <w:rPr>
          <w:sz w:val="24"/>
          <w:szCs w:val="24"/>
        </w:rPr>
        <w:t>Constitui objetos da presente Licitação os seguintes itens abaixo relacionados:</w:t>
      </w:r>
    </w:p>
    <w:p w:rsidR="003D56A0" w:rsidRDefault="003D56A0" w:rsidP="003D56A0">
      <w:pPr>
        <w:jc w:val="both"/>
        <w:rPr>
          <w:sz w:val="24"/>
          <w:szCs w:val="24"/>
        </w:rPr>
      </w:pPr>
    </w:p>
    <w:p w:rsidR="003D56A0" w:rsidRDefault="003D56A0" w:rsidP="003D56A0">
      <w:pPr>
        <w:jc w:val="both"/>
        <w:rPr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3583"/>
        <w:gridCol w:w="761"/>
        <w:gridCol w:w="1028"/>
        <w:gridCol w:w="1151"/>
        <w:gridCol w:w="1754"/>
      </w:tblGrid>
      <w:tr w:rsidR="003D56A0" w:rsidRPr="00EB6E66" w:rsidTr="00E621B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6A0" w:rsidRPr="00EB6E66" w:rsidRDefault="003D56A0" w:rsidP="00E621BB">
            <w:pPr>
              <w:pStyle w:val="Recuodecorpodetexto"/>
              <w:spacing w:before="0"/>
              <w:ind w:firstLine="0"/>
              <w:jc w:val="center"/>
              <w:rPr>
                <w:rFonts w:cs="Arial"/>
                <w:b/>
                <w:i/>
                <w:sz w:val="24"/>
                <w:szCs w:val="24"/>
              </w:rPr>
            </w:pPr>
            <w:r w:rsidRPr="00EB6E66">
              <w:rPr>
                <w:rFonts w:cs="Arial"/>
                <w:b/>
                <w:i/>
                <w:sz w:val="24"/>
                <w:szCs w:val="24"/>
              </w:rPr>
              <w:t>ITEM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6A0" w:rsidRPr="00EB6E66" w:rsidRDefault="003D56A0" w:rsidP="00E621BB">
            <w:pPr>
              <w:pStyle w:val="Recuodecorpodetexto"/>
              <w:spacing w:before="0"/>
              <w:ind w:firstLine="0"/>
              <w:jc w:val="center"/>
              <w:rPr>
                <w:rFonts w:cs="Arial"/>
                <w:b/>
                <w:i/>
                <w:sz w:val="24"/>
                <w:szCs w:val="24"/>
              </w:rPr>
            </w:pPr>
            <w:r w:rsidRPr="00EB6E66">
              <w:rPr>
                <w:rFonts w:cs="Arial"/>
                <w:b/>
                <w:i/>
                <w:sz w:val="24"/>
                <w:szCs w:val="24"/>
              </w:rPr>
              <w:t>DESCRIÇÃO DO BEM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6A0" w:rsidRPr="00EB6E66" w:rsidRDefault="003D56A0" w:rsidP="00E621BB">
            <w:pPr>
              <w:pStyle w:val="Recuodecorpodetexto"/>
              <w:spacing w:before="0"/>
              <w:ind w:firstLine="0"/>
              <w:jc w:val="center"/>
              <w:rPr>
                <w:rFonts w:cs="Arial"/>
                <w:b/>
                <w:i/>
                <w:sz w:val="20"/>
              </w:rPr>
            </w:pPr>
            <w:r w:rsidRPr="00EB6E66">
              <w:rPr>
                <w:rFonts w:cs="Arial"/>
                <w:b/>
                <w:i/>
                <w:sz w:val="20"/>
              </w:rPr>
              <w:t>UNID.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6A0" w:rsidRPr="00EB6E66" w:rsidRDefault="003D56A0" w:rsidP="00E621BB">
            <w:pPr>
              <w:pStyle w:val="Recuodecorpodetexto"/>
              <w:spacing w:before="0"/>
              <w:ind w:firstLine="0"/>
              <w:jc w:val="center"/>
              <w:rPr>
                <w:rFonts w:cs="Arial"/>
                <w:b/>
                <w:i/>
                <w:sz w:val="20"/>
              </w:rPr>
            </w:pPr>
            <w:r w:rsidRPr="00EB6E66">
              <w:rPr>
                <w:rFonts w:cs="Arial"/>
                <w:b/>
                <w:i/>
                <w:sz w:val="20"/>
              </w:rPr>
              <w:t>QTD MÁXIMA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6A0" w:rsidRPr="00EB6E66" w:rsidRDefault="003D56A0" w:rsidP="00E621BB">
            <w:pPr>
              <w:pStyle w:val="Recuodecorpodetexto"/>
              <w:spacing w:before="0"/>
              <w:ind w:firstLine="0"/>
              <w:jc w:val="center"/>
              <w:rPr>
                <w:rFonts w:cs="Arial"/>
                <w:b/>
                <w:i/>
                <w:sz w:val="20"/>
              </w:rPr>
            </w:pPr>
            <w:r w:rsidRPr="00EB6E66">
              <w:rPr>
                <w:rFonts w:cs="Arial"/>
                <w:b/>
                <w:i/>
                <w:sz w:val="20"/>
              </w:rPr>
              <w:t>V. UNIT.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6A0" w:rsidRPr="00EB6E66" w:rsidRDefault="003D56A0" w:rsidP="00E621BB">
            <w:pPr>
              <w:pStyle w:val="Recuodecorpodetexto"/>
              <w:spacing w:before="0"/>
              <w:ind w:firstLine="0"/>
              <w:jc w:val="center"/>
              <w:rPr>
                <w:rFonts w:cs="Arial"/>
                <w:b/>
                <w:i/>
                <w:sz w:val="20"/>
              </w:rPr>
            </w:pPr>
            <w:r w:rsidRPr="00EB6E66">
              <w:rPr>
                <w:rFonts w:cs="Arial"/>
                <w:b/>
                <w:i/>
                <w:sz w:val="20"/>
              </w:rPr>
              <w:t>V. TOTAL</w:t>
            </w:r>
          </w:p>
        </w:tc>
      </w:tr>
      <w:tr w:rsidR="003D56A0" w:rsidTr="00E621B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6A0" w:rsidRDefault="003D56A0" w:rsidP="00E621B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A0" w:rsidRDefault="003D56A0" w:rsidP="00E621BB">
            <w:pPr>
              <w:spacing w:line="254" w:lineRule="auto"/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Bateria Nova automotiva 12V 60 AH.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2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i/>
                <w:sz w:val="24"/>
                <w:szCs w:val="24"/>
                <w:lang w:val="pt-PT"/>
              </w:rPr>
              <w:t xml:space="preserve">- </w:t>
            </w:r>
            <w:r w:rsidRPr="003D56A0">
              <w:rPr>
                <w:rFonts w:cs="Arial"/>
                <w:b/>
                <w:bCs/>
                <w:i/>
                <w:lang w:eastAsia="pt-BR"/>
              </w:rPr>
              <w:t>Tensão Nominal:</w:t>
            </w:r>
            <w:r w:rsidRPr="003D56A0">
              <w:rPr>
                <w:rFonts w:cs="Arial"/>
                <w:i/>
                <w:lang w:eastAsia="pt-BR"/>
              </w:rPr>
              <w:t xml:space="preserve"> 12 Volts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2"/>
              </w:numPr>
              <w:rPr>
                <w:rFonts w:ascii="Times New Roman" w:hAnsi="Times New Roman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Capacidade (C20):</w:t>
            </w:r>
            <w:r w:rsidRPr="003D56A0">
              <w:rPr>
                <w:rFonts w:cs="Arial"/>
                <w:i/>
                <w:lang w:eastAsia="pt-BR"/>
              </w:rPr>
              <w:t xml:space="preserve"> 60 Ah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2"/>
              </w:numPr>
              <w:rPr>
                <w:rFonts w:ascii="Times New Roman" w:hAnsi="Times New Roman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Corrente de Partida (CCA a -18ºC):</w:t>
            </w:r>
            <w:r w:rsidRPr="003D56A0">
              <w:rPr>
                <w:rFonts w:cs="Arial"/>
                <w:i/>
                <w:lang w:eastAsia="pt-BR"/>
              </w:rPr>
              <w:t xml:space="preserve"> Mínima de 460A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2"/>
              </w:numPr>
              <w:rPr>
                <w:rFonts w:ascii="Times New Roman" w:hAnsi="Times New Roman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Reserva de Capacidade (RC):</w:t>
            </w:r>
            <w:r w:rsidRPr="003D56A0">
              <w:rPr>
                <w:rFonts w:cs="Arial"/>
                <w:i/>
                <w:lang w:eastAsia="pt-BR"/>
              </w:rPr>
              <w:t xml:space="preserve"> Mínima 90minutos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2"/>
              </w:numPr>
              <w:rPr>
                <w:rFonts w:ascii="Times New Roman" w:hAnsi="Times New Roman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Peso médio:</w:t>
            </w:r>
            <w:r w:rsidRPr="003D56A0">
              <w:rPr>
                <w:rFonts w:cs="Arial"/>
                <w:i/>
                <w:lang w:eastAsia="pt-BR"/>
              </w:rPr>
              <w:t xml:space="preserve"> Entre 14kg e 16kg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2"/>
              </w:numPr>
              <w:spacing w:after="200"/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Polaridade:</w:t>
            </w:r>
            <w:r w:rsidRPr="003D56A0">
              <w:rPr>
                <w:rFonts w:cs="Arial"/>
                <w:i/>
                <w:lang w:eastAsia="pt-BR"/>
              </w:rPr>
              <w:t xml:space="preserve"> Com polo positivo na Direita (D) ou Esquerda (E)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i/>
                <w:lang w:eastAsia="pt-BR"/>
              </w:rPr>
              <w:t>Dimensões:</w:t>
            </w:r>
            <w:r w:rsidRPr="003D56A0">
              <w:rPr>
                <w:rFonts w:cs="Arial"/>
                <w:i/>
                <w:lang w:eastAsia="pt-BR"/>
              </w:rPr>
              <w:t xml:space="preserve"> 246mm × 175mm × 175mm ou 246mm × 175mm × 190mm (Comprimento </w:t>
            </w:r>
            <w:proofErr w:type="gramStart"/>
            <w:r w:rsidRPr="003D56A0">
              <w:rPr>
                <w:rFonts w:cs="Arial"/>
                <w:i/>
                <w:lang w:eastAsia="pt-BR"/>
              </w:rPr>
              <w:t>x</w:t>
            </w:r>
            <w:proofErr w:type="gramEnd"/>
            <w:r w:rsidRPr="003D56A0">
              <w:rPr>
                <w:rFonts w:cs="Arial"/>
                <w:i/>
                <w:lang w:eastAsia="pt-BR"/>
              </w:rPr>
              <w:t xml:space="preserve"> Largura x Altura)</w:t>
            </w:r>
          </w:p>
          <w:p w:rsidR="003D56A0" w:rsidRDefault="003D56A0" w:rsidP="003D56A0">
            <w:pPr>
              <w:spacing w:line="254" w:lineRule="auto"/>
              <w:jc w:val="both"/>
              <w:rPr>
                <w:rFonts w:cs="Arial"/>
                <w:lang w:eastAsia="pt-BR"/>
              </w:rPr>
            </w:pPr>
            <w:r w:rsidRPr="00500A13">
              <w:rPr>
                <w:rFonts w:cs="Arial"/>
                <w:b/>
                <w:lang w:eastAsia="pt-BR"/>
              </w:rPr>
              <w:t>Quantidade:</w:t>
            </w:r>
            <w:r w:rsidRPr="00500A13">
              <w:rPr>
                <w:rFonts w:cs="Arial"/>
                <w:lang w:eastAsia="pt-BR"/>
              </w:rPr>
              <w:t xml:space="preserve"> Máximo 20unidades</w:t>
            </w:r>
          </w:p>
          <w:p w:rsidR="003D56A0" w:rsidRPr="003D56A0" w:rsidRDefault="003D56A0" w:rsidP="003D56A0">
            <w:pPr>
              <w:spacing w:line="254" w:lineRule="auto"/>
              <w:jc w:val="both"/>
              <w:rPr>
                <w:rFonts w:cs="Arial"/>
                <w:b/>
                <w:u w:val="single"/>
                <w:lang w:eastAsia="pt-BR"/>
              </w:rPr>
            </w:pPr>
            <w:r w:rsidRPr="003D56A0">
              <w:rPr>
                <w:rFonts w:cs="Arial"/>
                <w:b/>
                <w:u w:val="single"/>
                <w:lang w:eastAsia="pt-BR"/>
              </w:rPr>
              <w:t>Garantia Mínima de 12 meses.</w:t>
            </w:r>
          </w:p>
          <w:p w:rsidR="003D56A0" w:rsidRDefault="003D56A0" w:rsidP="003D56A0">
            <w:pPr>
              <w:spacing w:line="254" w:lineRule="auto"/>
              <w:jc w:val="both"/>
              <w:rPr>
                <w:rFonts w:cs="Arial"/>
                <w:b/>
                <w:u w:val="single"/>
                <w:lang w:eastAsia="pt-BR"/>
              </w:rPr>
            </w:pPr>
            <w:r w:rsidRPr="003D56A0">
              <w:rPr>
                <w:rFonts w:cs="Arial"/>
                <w:b/>
                <w:u w:val="single"/>
                <w:lang w:eastAsia="pt-BR"/>
              </w:rPr>
              <w:t>Selo do INMETRO</w:t>
            </w:r>
          </w:p>
          <w:p w:rsidR="00567782" w:rsidRDefault="00567782" w:rsidP="00567782">
            <w:pPr>
              <w:spacing w:line="254" w:lineRule="auto"/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 xml:space="preserve">- </w:t>
            </w:r>
            <w:r w:rsidRPr="00567782">
              <w:rPr>
                <w:rFonts w:cs="Arial"/>
                <w:b/>
                <w:sz w:val="24"/>
                <w:szCs w:val="24"/>
                <w:u w:val="single"/>
                <w:lang w:val="pt-PT"/>
              </w:rPr>
              <w:t>Com entrega do casco da bateria usada.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6A0" w:rsidRDefault="003D56A0" w:rsidP="00E621B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6A0" w:rsidRDefault="003D56A0" w:rsidP="00E621B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A0" w:rsidRDefault="003D56A0" w:rsidP="00E621B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343,76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A0" w:rsidRDefault="00EB6E66" w:rsidP="00E621B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6.875,20</w:t>
            </w:r>
          </w:p>
        </w:tc>
      </w:tr>
      <w:tr w:rsidR="003D56A0" w:rsidTr="00E621B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6A0" w:rsidRDefault="003D56A0" w:rsidP="00E621B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A0" w:rsidRPr="003D56A0" w:rsidRDefault="003D56A0" w:rsidP="00E621BB">
            <w:pPr>
              <w:spacing w:line="254" w:lineRule="auto"/>
              <w:jc w:val="both"/>
              <w:rPr>
                <w:rFonts w:cs="Arial"/>
                <w:i/>
                <w:sz w:val="24"/>
                <w:szCs w:val="24"/>
                <w:lang w:val="pt-PT"/>
              </w:rPr>
            </w:pPr>
            <w:r w:rsidRPr="003D56A0">
              <w:rPr>
                <w:rFonts w:cs="Arial"/>
                <w:i/>
                <w:sz w:val="24"/>
                <w:szCs w:val="24"/>
                <w:lang w:val="pt-PT"/>
              </w:rPr>
              <w:t>Bateria Nova automotiva 12V 95 AH.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3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Tensão Nominal:</w:t>
            </w:r>
            <w:r w:rsidRPr="003D56A0">
              <w:rPr>
                <w:rFonts w:cs="Arial"/>
                <w:i/>
                <w:lang w:eastAsia="pt-BR"/>
              </w:rPr>
              <w:t xml:space="preserve"> 12Volts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3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Capacidade Nominal (C20):</w:t>
            </w:r>
            <w:r w:rsidRPr="003D56A0">
              <w:rPr>
                <w:rFonts w:cs="Arial"/>
                <w:i/>
                <w:lang w:eastAsia="pt-BR"/>
              </w:rPr>
              <w:t xml:space="preserve"> 95Ah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3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Corrente de Partida a Frio (CCA):</w:t>
            </w:r>
            <w:r w:rsidRPr="003D56A0">
              <w:rPr>
                <w:rFonts w:cs="Arial"/>
                <w:i/>
                <w:lang w:eastAsia="pt-BR"/>
              </w:rPr>
              <w:t xml:space="preserve"> Mínima 700A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3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Reserva de Capacidade (RC):</w:t>
            </w:r>
            <w:r w:rsidRPr="003D56A0">
              <w:rPr>
                <w:rFonts w:cs="Arial"/>
                <w:i/>
                <w:lang w:eastAsia="pt-BR"/>
              </w:rPr>
              <w:t xml:space="preserve"> Mínima 170 minutos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3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Peso:</w:t>
            </w:r>
            <w:r w:rsidRPr="003D56A0">
              <w:rPr>
                <w:rFonts w:cs="Arial"/>
                <w:i/>
                <w:lang w:eastAsia="pt-BR"/>
              </w:rPr>
              <w:t xml:space="preserve"> Entre 22kg a 25kg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3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lastRenderedPageBreak/>
              <w:t>Polaridade:</w:t>
            </w:r>
            <w:r w:rsidRPr="003D56A0">
              <w:rPr>
                <w:rFonts w:cs="Arial"/>
                <w:i/>
                <w:lang w:eastAsia="pt-BR"/>
              </w:rPr>
              <w:t xml:space="preserve"> Polo positivo na direita (D) ou esquerda (E)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3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Dimensões:</w:t>
            </w:r>
            <w:r w:rsidRPr="003D56A0">
              <w:rPr>
                <w:rFonts w:cs="Arial"/>
                <w:i/>
                <w:lang w:eastAsia="pt-BR"/>
              </w:rPr>
              <w:t xml:space="preserve"> 356mm × 172mm × 190mm (Comprimento × Largura × Altura)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3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Quantidade:</w:t>
            </w:r>
            <w:r w:rsidRPr="003D56A0">
              <w:rPr>
                <w:rFonts w:cs="Arial"/>
                <w:i/>
                <w:lang w:eastAsia="pt-BR"/>
              </w:rPr>
              <w:t xml:space="preserve"> Máximo 08unidades</w:t>
            </w:r>
          </w:p>
          <w:p w:rsidR="003D56A0" w:rsidRPr="003D56A0" w:rsidRDefault="003D56A0" w:rsidP="003D56A0">
            <w:pPr>
              <w:spacing w:line="254" w:lineRule="auto"/>
              <w:jc w:val="both"/>
              <w:rPr>
                <w:rFonts w:cs="Arial"/>
                <w:b/>
                <w:u w:val="single"/>
                <w:lang w:eastAsia="pt-BR"/>
              </w:rPr>
            </w:pPr>
            <w:r w:rsidRPr="003D56A0">
              <w:rPr>
                <w:rFonts w:cs="Arial"/>
                <w:b/>
                <w:u w:val="single"/>
                <w:lang w:eastAsia="pt-BR"/>
              </w:rPr>
              <w:t>Garantia Mínima de 12 meses.</w:t>
            </w:r>
          </w:p>
          <w:p w:rsidR="003D56A0" w:rsidRDefault="003D56A0" w:rsidP="003D56A0">
            <w:pPr>
              <w:spacing w:line="254" w:lineRule="auto"/>
              <w:jc w:val="both"/>
              <w:rPr>
                <w:rFonts w:cs="Arial"/>
                <w:b/>
                <w:u w:val="single"/>
                <w:lang w:eastAsia="pt-BR"/>
              </w:rPr>
            </w:pPr>
            <w:r w:rsidRPr="003D56A0">
              <w:rPr>
                <w:rFonts w:cs="Arial"/>
                <w:b/>
                <w:u w:val="single"/>
                <w:lang w:eastAsia="pt-BR"/>
              </w:rPr>
              <w:t>Selo do INMETRO</w:t>
            </w:r>
          </w:p>
          <w:p w:rsidR="00567782" w:rsidRPr="003D56A0" w:rsidRDefault="00567782" w:rsidP="003D56A0">
            <w:pPr>
              <w:spacing w:line="254" w:lineRule="auto"/>
              <w:jc w:val="both"/>
              <w:rPr>
                <w:rFonts w:cs="Arial"/>
                <w:i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 xml:space="preserve">- </w:t>
            </w:r>
            <w:r w:rsidRPr="00567782">
              <w:rPr>
                <w:rFonts w:cs="Arial"/>
                <w:b/>
                <w:sz w:val="24"/>
                <w:szCs w:val="24"/>
                <w:u w:val="single"/>
                <w:lang w:val="pt-PT"/>
              </w:rPr>
              <w:t>Com entrega do casco da bateria usada.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6A0" w:rsidRDefault="003D56A0" w:rsidP="00E621B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lastRenderedPageBreak/>
              <w:t>unid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6A0" w:rsidRDefault="003D56A0" w:rsidP="00E621B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A0" w:rsidRDefault="003D56A0" w:rsidP="00E621B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508,66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A0" w:rsidRDefault="00EB6E66" w:rsidP="00E621B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4.069,28</w:t>
            </w:r>
          </w:p>
        </w:tc>
      </w:tr>
      <w:tr w:rsidR="003D56A0" w:rsidTr="00E621B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6A0" w:rsidRDefault="003D56A0" w:rsidP="00E621B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03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A0" w:rsidRDefault="003D56A0" w:rsidP="00E621BB">
            <w:pPr>
              <w:spacing w:line="254" w:lineRule="auto"/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Bateria Nova automotiva 12V  100 AH.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4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Tensão Nominal:</w:t>
            </w:r>
            <w:r w:rsidRPr="003D56A0">
              <w:rPr>
                <w:rFonts w:cs="Arial"/>
                <w:i/>
                <w:lang w:eastAsia="pt-BR"/>
              </w:rPr>
              <w:t xml:space="preserve"> 12Volts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4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Capacidade Nominal (C20):</w:t>
            </w:r>
            <w:r w:rsidRPr="003D56A0">
              <w:rPr>
                <w:rFonts w:cs="Arial"/>
                <w:i/>
                <w:lang w:eastAsia="pt-BR"/>
              </w:rPr>
              <w:t xml:space="preserve"> 100Ah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4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Corrente de Partida a Frio (CCA):</w:t>
            </w:r>
            <w:r w:rsidRPr="003D56A0">
              <w:rPr>
                <w:rFonts w:cs="Arial"/>
                <w:i/>
                <w:lang w:eastAsia="pt-BR"/>
              </w:rPr>
              <w:t xml:space="preserve"> Mínima 700A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4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Reserva de Capacidade (RC):</w:t>
            </w:r>
            <w:r w:rsidRPr="003D56A0">
              <w:rPr>
                <w:rFonts w:cs="Arial"/>
                <w:i/>
                <w:lang w:eastAsia="pt-BR"/>
              </w:rPr>
              <w:t xml:space="preserve"> Mínima 150minutos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4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Peso:</w:t>
            </w:r>
            <w:r w:rsidRPr="003D56A0">
              <w:rPr>
                <w:rFonts w:cs="Arial"/>
                <w:i/>
                <w:lang w:eastAsia="pt-BR"/>
              </w:rPr>
              <w:t xml:space="preserve"> Entre 24kg a 26kg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4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Polaridade:</w:t>
            </w:r>
            <w:r w:rsidRPr="003D56A0">
              <w:rPr>
                <w:rFonts w:cs="Arial"/>
                <w:i/>
                <w:lang w:eastAsia="pt-BR"/>
              </w:rPr>
              <w:t xml:space="preserve"> Polo positivo na direita (D) ou esquerda (E)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4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Dimensões:</w:t>
            </w:r>
            <w:r w:rsidRPr="003D56A0">
              <w:rPr>
                <w:rFonts w:cs="Arial"/>
                <w:i/>
                <w:lang w:eastAsia="pt-BR"/>
              </w:rPr>
              <w:t xml:space="preserve"> 330mm × 172mm × 244mm (Comprimento × Largura × Altura)</w:t>
            </w:r>
          </w:p>
          <w:p w:rsidR="003D56A0" w:rsidRDefault="003D56A0" w:rsidP="003D56A0">
            <w:pPr>
              <w:pStyle w:val="PargrafodaLista"/>
              <w:numPr>
                <w:ilvl w:val="0"/>
                <w:numId w:val="4"/>
              </w:numPr>
              <w:spacing w:after="200"/>
              <w:rPr>
                <w:rFonts w:cs="Arial"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Quantidade:</w:t>
            </w:r>
            <w:r w:rsidRPr="003D56A0">
              <w:rPr>
                <w:rFonts w:cs="Arial"/>
                <w:i/>
                <w:lang w:eastAsia="pt-BR"/>
              </w:rPr>
              <w:t xml:space="preserve"> Máximo 30unidades</w:t>
            </w:r>
            <w:r>
              <w:rPr>
                <w:rFonts w:cs="Arial"/>
                <w:lang w:eastAsia="pt-BR"/>
              </w:rPr>
              <w:t xml:space="preserve"> </w:t>
            </w:r>
          </w:p>
          <w:p w:rsidR="003D56A0" w:rsidRPr="003D56A0" w:rsidRDefault="003D56A0" w:rsidP="003D56A0">
            <w:pPr>
              <w:spacing w:line="254" w:lineRule="auto"/>
              <w:jc w:val="both"/>
              <w:rPr>
                <w:rFonts w:cs="Arial"/>
                <w:b/>
                <w:u w:val="single"/>
                <w:lang w:eastAsia="pt-BR"/>
              </w:rPr>
            </w:pPr>
            <w:r w:rsidRPr="003D56A0">
              <w:rPr>
                <w:rFonts w:cs="Arial"/>
                <w:b/>
                <w:u w:val="single"/>
                <w:lang w:eastAsia="pt-BR"/>
              </w:rPr>
              <w:t>Garantia Mínima de 12 meses.</w:t>
            </w:r>
          </w:p>
          <w:p w:rsidR="003D56A0" w:rsidRDefault="003D56A0" w:rsidP="00EB6E66">
            <w:pPr>
              <w:spacing w:after="200"/>
              <w:rPr>
                <w:rFonts w:cs="Arial"/>
                <w:b/>
                <w:u w:val="single"/>
                <w:lang w:eastAsia="pt-BR"/>
              </w:rPr>
            </w:pPr>
            <w:r w:rsidRPr="00EB6E66">
              <w:rPr>
                <w:rFonts w:cs="Arial"/>
                <w:b/>
                <w:u w:val="single"/>
                <w:lang w:eastAsia="pt-BR"/>
              </w:rPr>
              <w:t>Selo do INMETRO</w:t>
            </w:r>
          </w:p>
          <w:p w:rsidR="00567782" w:rsidRPr="00EB6E66" w:rsidRDefault="00567782" w:rsidP="00EB6E66">
            <w:pPr>
              <w:spacing w:after="200"/>
              <w:rPr>
                <w:rFonts w:cs="Arial"/>
                <w:lang w:eastAsia="pt-BR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 xml:space="preserve">- </w:t>
            </w:r>
            <w:r w:rsidRPr="00567782">
              <w:rPr>
                <w:rFonts w:cs="Arial"/>
                <w:b/>
                <w:sz w:val="24"/>
                <w:szCs w:val="24"/>
                <w:u w:val="single"/>
                <w:lang w:val="pt-PT"/>
              </w:rPr>
              <w:t>Com entrega do casco da bateria usada.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6A0" w:rsidRDefault="003D56A0" w:rsidP="00E621B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6A0" w:rsidRDefault="003D56A0" w:rsidP="00E621B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A0" w:rsidRDefault="003D56A0" w:rsidP="00E621B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786,30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A0" w:rsidRDefault="00EB6E66" w:rsidP="00E621B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23.589,00</w:t>
            </w:r>
          </w:p>
        </w:tc>
      </w:tr>
      <w:tr w:rsidR="003D56A0" w:rsidTr="00E621B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6A0" w:rsidRDefault="003D56A0" w:rsidP="00E621B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A0" w:rsidRPr="003D56A0" w:rsidRDefault="003D56A0" w:rsidP="00E621BB">
            <w:pPr>
              <w:spacing w:line="254" w:lineRule="auto"/>
              <w:jc w:val="both"/>
              <w:rPr>
                <w:rFonts w:cs="Arial"/>
                <w:sz w:val="24"/>
                <w:szCs w:val="24"/>
                <w:lang w:val="pt-PT"/>
              </w:rPr>
            </w:pPr>
            <w:r w:rsidRPr="003D56A0">
              <w:rPr>
                <w:rFonts w:cs="Arial"/>
                <w:sz w:val="24"/>
                <w:szCs w:val="24"/>
                <w:lang w:val="pt-PT"/>
              </w:rPr>
              <w:t>Bateria Nova automotiva 12V 150 AH.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5"/>
              </w:numPr>
              <w:rPr>
                <w:rFonts w:ascii="Times New Roman" w:hAnsi="Times New Roman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Tensão Nominal:</w:t>
            </w:r>
            <w:r w:rsidRPr="003D56A0">
              <w:rPr>
                <w:rFonts w:cs="Arial"/>
                <w:i/>
                <w:lang w:eastAsia="pt-BR"/>
              </w:rPr>
              <w:t xml:space="preserve"> 12 Volts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5"/>
              </w:numPr>
              <w:rPr>
                <w:rFonts w:ascii="Times New Roman" w:hAnsi="Times New Roman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Capacidade Nominal (C20):</w:t>
            </w:r>
            <w:r w:rsidRPr="003D56A0">
              <w:rPr>
                <w:rFonts w:cs="Arial"/>
                <w:i/>
                <w:lang w:eastAsia="pt-BR"/>
              </w:rPr>
              <w:t xml:space="preserve"> 150Ah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5"/>
              </w:numPr>
              <w:rPr>
                <w:rFonts w:ascii="Times New Roman" w:hAnsi="Times New Roman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Corrente de Partida a Frio (CCA):</w:t>
            </w:r>
            <w:r w:rsidRPr="003D56A0">
              <w:rPr>
                <w:rFonts w:cs="Arial"/>
                <w:i/>
                <w:lang w:eastAsia="pt-BR"/>
              </w:rPr>
              <w:t xml:space="preserve"> Mínima 900A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5"/>
              </w:numPr>
              <w:rPr>
                <w:rFonts w:ascii="Times New Roman" w:hAnsi="Times New Roman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lastRenderedPageBreak/>
              <w:t>Reserva de Capacidade:</w:t>
            </w:r>
            <w:r w:rsidRPr="003D56A0">
              <w:rPr>
                <w:rFonts w:cs="Arial"/>
                <w:i/>
                <w:lang w:eastAsia="pt-BR"/>
              </w:rPr>
              <w:t xml:space="preserve"> Mínima 230 minutos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5"/>
              </w:numPr>
              <w:rPr>
                <w:rFonts w:ascii="Times New Roman" w:hAnsi="Times New Roman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Dimensões:</w:t>
            </w:r>
            <w:r w:rsidRPr="003D56A0">
              <w:rPr>
                <w:rFonts w:cs="Arial"/>
                <w:i/>
                <w:lang w:eastAsia="pt-BR"/>
              </w:rPr>
              <w:t xml:space="preserve"> 512mm × 211mm × 233mm (Comprimento </w:t>
            </w:r>
            <w:proofErr w:type="gramStart"/>
            <w:r w:rsidRPr="003D56A0">
              <w:rPr>
                <w:rFonts w:cs="Arial"/>
                <w:i/>
                <w:lang w:eastAsia="pt-BR"/>
              </w:rPr>
              <w:t>x</w:t>
            </w:r>
            <w:proofErr w:type="gramEnd"/>
            <w:r w:rsidRPr="003D56A0">
              <w:rPr>
                <w:rFonts w:cs="Arial"/>
                <w:i/>
                <w:lang w:eastAsia="pt-BR"/>
              </w:rPr>
              <w:t xml:space="preserve"> Largura x Altura)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5"/>
              </w:numPr>
              <w:rPr>
                <w:rFonts w:ascii="Times New Roman" w:hAnsi="Times New Roman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Peso: Entre</w:t>
            </w:r>
            <w:r w:rsidRPr="003D56A0">
              <w:rPr>
                <w:rFonts w:cs="Arial"/>
                <w:i/>
                <w:lang w:eastAsia="pt-BR"/>
              </w:rPr>
              <w:t xml:space="preserve"> 40kg e 42kg</w:t>
            </w:r>
          </w:p>
          <w:p w:rsidR="003D56A0" w:rsidRPr="003D56A0" w:rsidRDefault="003D56A0" w:rsidP="003D56A0">
            <w:pPr>
              <w:pStyle w:val="PargrafodaLista"/>
              <w:numPr>
                <w:ilvl w:val="0"/>
                <w:numId w:val="5"/>
              </w:numPr>
              <w:spacing w:after="200"/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Polaridade:</w:t>
            </w:r>
            <w:r w:rsidRPr="003D56A0">
              <w:rPr>
                <w:rFonts w:cs="Arial"/>
                <w:i/>
                <w:lang w:eastAsia="pt-BR"/>
              </w:rPr>
              <w:t xml:space="preserve"> Polo Positivo Direito</w:t>
            </w:r>
          </w:p>
          <w:p w:rsidR="003D56A0" w:rsidRDefault="003D56A0" w:rsidP="003D56A0">
            <w:pPr>
              <w:pStyle w:val="PargrafodaLista"/>
              <w:numPr>
                <w:ilvl w:val="0"/>
                <w:numId w:val="5"/>
              </w:numPr>
              <w:spacing w:after="200"/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Quantidade:</w:t>
            </w:r>
            <w:r w:rsidRPr="003D56A0">
              <w:rPr>
                <w:rFonts w:cs="Arial"/>
                <w:i/>
                <w:lang w:eastAsia="pt-BR"/>
              </w:rPr>
              <w:t xml:space="preserve"> Máximo 15unidades</w:t>
            </w:r>
          </w:p>
          <w:p w:rsidR="00EB6E66" w:rsidRPr="003D56A0" w:rsidRDefault="00EB6E66" w:rsidP="00EB6E66">
            <w:pPr>
              <w:spacing w:line="254" w:lineRule="auto"/>
              <w:jc w:val="both"/>
              <w:rPr>
                <w:rFonts w:cs="Arial"/>
                <w:b/>
                <w:u w:val="single"/>
                <w:lang w:eastAsia="pt-BR"/>
              </w:rPr>
            </w:pPr>
            <w:r w:rsidRPr="003D56A0">
              <w:rPr>
                <w:rFonts w:cs="Arial"/>
                <w:b/>
                <w:u w:val="single"/>
                <w:lang w:eastAsia="pt-BR"/>
              </w:rPr>
              <w:t>Garantia Mínima de 12 meses.</w:t>
            </w:r>
          </w:p>
          <w:p w:rsidR="00EB6E66" w:rsidRDefault="00EB6E66" w:rsidP="00EB6E66">
            <w:pPr>
              <w:spacing w:after="200"/>
              <w:rPr>
                <w:rFonts w:cs="Arial"/>
                <w:b/>
                <w:u w:val="single"/>
                <w:lang w:eastAsia="pt-BR"/>
              </w:rPr>
            </w:pPr>
            <w:r w:rsidRPr="003D56A0">
              <w:rPr>
                <w:rFonts w:cs="Arial"/>
                <w:b/>
                <w:u w:val="single"/>
                <w:lang w:eastAsia="pt-BR"/>
              </w:rPr>
              <w:t>Selo do INMETRO</w:t>
            </w:r>
          </w:p>
          <w:p w:rsidR="00567782" w:rsidRPr="00EB6E66" w:rsidRDefault="00567782" w:rsidP="00EB6E66">
            <w:pPr>
              <w:spacing w:after="200"/>
              <w:rPr>
                <w:rFonts w:cs="Arial"/>
                <w:i/>
                <w:lang w:eastAsia="pt-BR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 xml:space="preserve">- </w:t>
            </w:r>
            <w:r w:rsidRPr="00567782">
              <w:rPr>
                <w:rFonts w:cs="Arial"/>
                <w:b/>
                <w:sz w:val="24"/>
                <w:szCs w:val="24"/>
                <w:u w:val="single"/>
                <w:lang w:val="pt-PT"/>
              </w:rPr>
              <w:t>Com entrega do casco da bateria usada.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6A0" w:rsidRDefault="003D56A0" w:rsidP="00E621B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lastRenderedPageBreak/>
              <w:t>unid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6A0" w:rsidRDefault="003D56A0" w:rsidP="00E621B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A0" w:rsidRDefault="003D56A0" w:rsidP="00E621B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1.095,53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A0" w:rsidRDefault="00EB6E66" w:rsidP="00E621B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16.432,95</w:t>
            </w:r>
          </w:p>
        </w:tc>
      </w:tr>
    </w:tbl>
    <w:p w:rsidR="00567782" w:rsidRDefault="00567782" w:rsidP="003D56A0">
      <w:pPr>
        <w:jc w:val="both"/>
      </w:pPr>
    </w:p>
    <w:p w:rsidR="00567782" w:rsidRDefault="00567782" w:rsidP="003D56A0">
      <w:pPr>
        <w:jc w:val="both"/>
      </w:pPr>
    </w:p>
    <w:p w:rsidR="003D56A0" w:rsidRDefault="003D56A0" w:rsidP="003D56A0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DO RECEBIMENTO DO OBJETO:</w:t>
      </w:r>
    </w:p>
    <w:p w:rsidR="003D56A0" w:rsidRDefault="003D56A0" w:rsidP="003D56A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 xml:space="preserve">O prazo de entrega dos Objetos será de até 10 </w:t>
      </w:r>
      <w:proofErr w:type="gramStart"/>
      <w:r>
        <w:rPr>
          <w:sz w:val="24"/>
          <w:szCs w:val="24"/>
        </w:rPr>
        <w:t>( dez</w:t>
      </w:r>
      <w:proofErr w:type="gramEnd"/>
      <w:r>
        <w:rPr>
          <w:sz w:val="24"/>
          <w:szCs w:val="24"/>
        </w:rPr>
        <w:t xml:space="preserve"> ) dias após a emissão da ordem de fornecimento.</w:t>
      </w:r>
    </w:p>
    <w:p w:rsidR="003D56A0" w:rsidRDefault="003D56A0" w:rsidP="003D56A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3D56A0" w:rsidRDefault="003D56A0" w:rsidP="003D56A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 GARANTIA:</w:t>
      </w:r>
    </w:p>
    <w:p w:rsidR="003D56A0" w:rsidRDefault="003D56A0" w:rsidP="003D56A0">
      <w:pPr>
        <w:spacing w:before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As </w:t>
      </w:r>
      <w:proofErr w:type="gramStart"/>
      <w:r>
        <w:rPr>
          <w:rFonts w:cs="Arial"/>
          <w:sz w:val="24"/>
          <w:szCs w:val="24"/>
        </w:rPr>
        <w:t>baterias  deverão</w:t>
      </w:r>
      <w:proofErr w:type="gramEnd"/>
      <w:r>
        <w:rPr>
          <w:rFonts w:cs="Arial"/>
          <w:sz w:val="24"/>
          <w:szCs w:val="24"/>
        </w:rPr>
        <w:t xml:space="preserve"> </w:t>
      </w:r>
      <w:r w:rsidR="00EB6E66">
        <w:rPr>
          <w:rFonts w:cs="Arial"/>
          <w:sz w:val="24"/>
          <w:szCs w:val="24"/>
        </w:rPr>
        <w:t>possuir garantia de no mínimo 12 ( doze</w:t>
      </w:r>
      <w:r>
        <w:rPr>
          <w:rFonts w:cs="Arial"/>
          <w:sz w:val="24"/>
          <w:szCs w:val="24"/>
        </w:rPr>
        <w:t xml:space="preserve"> ) meses;</w:t>
      </w:r>
    </w:p>
    <w:p w:rsidR="003D56A0" w:rsidRDefault="003D56A0" w:rsidP="003D56A0">
      <w:pPr>
        <w:spacing w:before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As baterias deverão possuir selo do INMETRO. </w:t>
      </w:r>
    </w:p>
    <w:p w:rsidR="00EB6E66" w:rsidRDefault="00EB6E66" w:rsidP="003D56A0">
      <w:pPr>
        <w:spacing w:before="120"/>
        <w:jc w:val="both"/>
        <w:rPr>
          <w:rFonts w:cs="Arial"/>
          <w:sz w:val="24"/>
          <w:szCs w:val="24"/>
        </w:rPr>
      </w:pPr>
    </w:p>
    <w:p w:rsidR="003D56A0" w:rsidRDefault="003D56A0" w:rsidP="003D56A0">
      <w:pPr>
        <w:spacing w:before="120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DAS OBRIGAÇÕES DA CONTRATADA:</w:t>
      </w:r>
    </w:p>
    <w:p w:rsidR="003D56A0" w:rsidRDefault="003D56A0" w:rsidP="003D56A0">
      <w:pPr>
        <w:spacing w:before="120"/>
        <w:jc w:val="both"/>
        <w:rPr>
          <w:rFonts w:cs="Arial"/>
          <w:sz w:val="24"/>
          <w:szCs w:val="24"/>
        </w:rPr>
      </w:pPr>
    </w:p>
    <w:p w:rsidR="003D56A0" w:rsidRDefault="003D56A0" w:rsidP="003D56A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Fornecer</w:t>
      </w:r>
      <w:proofErr w:type="spellEnd"/>
      <w:r>
        <w:rPr>
          <w:sz w:val="24"/>
          <w:szCs w:val="24"/>
        </w:rPr>
        <w:t xml:space="preserve"> os Objetos licitados, bem como especificados no objeto deste Edital e seus anexos;</w:t>
      </w:r>
    </w:p>
    <w:p w:rsidR="003D56A0" w:rsidRDefault="003D56A0" w:rsidP="003D56A0">
      <w:pPr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 - </w:t>
      </w:r>
      <w:r>
        <w:rPr>
          <w:rFonts w:cs="Arial"/>
          <w:sz w:val="24"/>
          <w:szCs w:val="24"/>
        </w:rPr>
        <w:t>O licitante vencedor deverá responsabilizar-se pela entrega dos bens adquiridos, sem ônus para o município, no seguinte endereço: Avenida Prefeito José Nunes de Abreu nº 6.000, centro, em Santo Antônio das Missões-RS.</w:t>
      </w:r>
    </w:p>
    <w:p w:rsidR="003D56A0" w:rsidRDefault="003D56A0" w:rsidP="003D56A0">
      <w:pPr>
        <w:jc w:val="both"/>
        <w:rPr>
          <w:rFonts w:cs="Arial"/>
          <w:sz w:val="24"/>
          <w:szCs w:val="24"/>
        </w:rPr>
      </w:pPr>
    </w:p>
    <w:p w:rsidR="003D56A0" w:rsidRDefault="003D56A0" w:rsidP="003D56A0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– </w:t>
      </w:r>
      <w:r>
        <w:rPr>
          <w:rFonts w:cs="Arial"/>
          <w:sz w:val="24"/>
          <w:szCs w:val="24"/>
        </w:rPr>
        <w:t xml:space="preserve"> A Contratada fica obrigada a aceitar nas mesmas condições contratuais os acréscimos ou supressões, até 25% do valor inicial atualizado do contrato.</w:t>
      </w:r>
    </w:p>
    <w:p w:rsidR="003D56A0" w:rsidRDefault="003D56A0" w:rsidP="003D56A0">
      <w:pPr>
        <w:ind w:right="5"/>
        <w:jc w:val="both"/>
        <w:rPr>
          <w:rFonts w:cs="Arial"/>
          <w:sz w:val="24"/>
          <w:szCs w:val="24"/>
        </w:rPr>
      </w:pPr>
    </w:p>
    <w:p w:rsidR="003D56A0" w:rsidRDefault="003D56A0" w:rsidP="003D56A0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 </w:t>
      </w:r>
      <w:r>
        <w:rPr>
          <w:rFonts w:cs="Arial"/>
          <w:sz w:val="24"/>
          <w:szCs w:val="24"/>
        </w:rPr>
        <w:t xml:space="preserve"> A Contratada terá o prazo de 30 </w:t>
      </w:r>
      <w:proofErr w:type="gramStart"/>
      <w:r>
        <w:rPr>
          <w:rFonts w:cs="Arial"/>
          <w:sz w:val="24"/>
          <w:szCs w:val="24"/>
        </w:rPr>
        <w:t>( trinta</w:t>
      </w:r>
      <w:proofErr w:type="gramEnd"/>
      <w:r>
        <w:rPr>
          <w:rFonts w:cs="Arial"/>
          <w:sz w:val="24"/>
          <w:szCs w:val="24"/>
        </w:rPr>
        <w:t xml:space="preserve"> ) dias  após o recebimento da  Ordem de fornecimento, para entregar os objetos solicitados;</w:t>
      </w:r>
    </w:p>
    <w:p w:rsidR="003D56A0" w:rsidRDefault="003D56A0" w:rsidP="003D56A0">
      <w:pPr>
        <w:ind w:right="5"/>
        <w:jc w:val="both"/>
        <w:rPr>
          <w:rFonts w:cs="Arial"/>
          <w:sz w:val="24"/>
          <w:szCs w:val="24"/>
        </w:rPr>
      </w:pPr>
    </w:p>
    <w:p w:rsidR="003D56A0" w:rsidRDefault="003D56A0" w:rsidP="003D56A0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 A Contratada assumirá integral a responsabilidade pela qualidade dos objetos, assim como pelo cumprimento </w:t>
      </w:r>
      <w:proofErr w:type="gramStart"/>
      <w:r>
        <w:rPr>
          <w:rFonts w:cs="Arial"/>
          <w:sz w:val="24"/>
          <w:szCs w:val="24"/>
        </w:rPr>
        <w:t>da obrigações constantes</w:t>
      </w:r>
      <w:proofErr w:type="gramEnd"/>
      <w:r>
        <w:rPr>
          <w:rFonts w:cs="Arial"/>
          <w:sz w:val="24"/>
          <w:szCs w:val="24"/>
        </w:rPr>
        <w:t xml:space="preserve"> deste processo de licitação.</w:t>
      </w:r>
    </w:p>
    <w:p w:rsidR="003D56A0" w:rsidRDefault="003D56A0" w:rsidP="003D56A0">
      <w:pPr>
        <w:ind w:right="5"/>
        <w:jc w:val="both"/>
        <w:rPr>
          <w:rFonts w:cs="Arial"/>
          <w:sz w:val="24"/>
          <w:szCs w:val="24"/>
        </w:rPr>
      </w:pPr>
    </w:p>
    <w:p w:rsidR="003D56A0" w:rsidRDefault="003D56A0" w:rsidP="003D56A0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Não</w:t>
      </w:r>
      <w:proofErr w:type="gramEnd"/>
      <w:r>
        <w:rPr>
          <w:rFonts w:cs="Arial"/>
          <w:sz w:val="24"/>
          <w:szCs w:val="24"/>
        </w:rPr>
        <w:t xml:space="preserve"> serão permitida a subcontratação do todo, nem de parte do objeto do presente contrato.</w:t>
      </w:r>
    </w:p>
    <w:p w:rsidR="003D56A0" w:rsidRDefault="003D56A0" w:rsidP="003D56A0">
      <w:pPr>
        <w:ind w:right="5"/>
        <w:jc w:val="both"/>
        <w:rPr>
          <w:rFonts w:cs="Arial"/>
          <w:sz w:val="24"/>
          <w:szCs w:val="24"/>
        </w:rPr>
      </w:pPr>
    </w:p>
    <w:p w:rsidR="003D56A0" w:rsidRDefault="003D56A0" w:rsidP="003D56A0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Obedecer</w:t>
      </w:r>
      <w:proofErr w:type="gramEnd"/>
      <w:r>
        <w:rPr>
          <w:rFonts w:cs="Arial"/>
          <w:sz w:val="24"/>
          <w:szCs w:val="24"/>
        </w:rPr>
        <w:t xml:space="preserve"> rigorosamente </w:t>
      </w:r>
      <w:proofErr w:type="spellStart"/>
      <w:r>
        <w:rPr>
          <w:rFonts w:cs="Arial"/>
          <w:sz w:val="24"/>
          <w:szCs w:val="24"/>
        </w:rPr>
        <w:t>á</w:t>
      </w:r>
      <w:proofErr w:type="spellEnd"/>
      <w:r>
        <w:rPr>
          <w:rFonts w:cs="Arial"/>
          <w:sz w:val="24"/>
          <w:szCs w:val="24"/>
        </w:rPr>
        <w:t xml:space="preserve"> programação de entrega dos objetos, nos prazos estipulados.</w:t>
      </w:r>
    </w:p>
    <w:p w:rsidR="003D56A0" w:rsidRDefault="003D56A0" w:rsidP="003D56A0">
      <w:pPr>
        <w:ind w:right="5"/>
        <w:jc w:val="both"/>
        <w:rPr>
          <w:rFonts w:cs="Arial"/>
          <w:sz w:val="24"/>
          <w:szCs w:val="24"/>
        </w:rPr>
      </w:pPr>
    </w:p>
    <w:p w:rsidR="003D56A0" w:rsidRDefault="003D56A0" w:rsidP="003D56A0">
      <w:pPr>
        <w:spacing w:after="115" w:line="254" w:lineRule="auto"/>
        <w:rPr>
          <w:sz w:val="24"/>
          <w:szCs w:val="24"/>
        </w:rPr>
      </w:pPr>
    </w:p>
    <w:p w:rsidR="003D56A0" w:rsidRDefault="003D56A0" w:rsidP="003D56A0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PRAZOS E CONDIÇÕES DE PAGAMENTO:</w:t>
      </w:r>
    </w:p>
    <w:p w:rsidR="003D56A0" w:rsidRDefault="003D56A0" w:rsidP="003D56A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3D56A0" w:rsidRDefault="003D56A0" w:rsidP="003D56A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 pagamento será efetuado contra empenho, após a entrega total do (s) objeto (s), por intermédio da </w:t>
      </w:r>
      <w:proofErr w:type="gramStart"/>
      <w:r>
        <w:rPr>
          <w:sz w:val="24"/>
          <w:szCs w:val="24"/>
        </w:rPr>
        <w:t>Tesouraria  do</w:t>
      </w:r>
      <w:proofErr w:type="gramEnd"/>
      <w:r>
        <w:rPr>
          <w:sz w:val="24"/>
          <w:szCs w:val="24"/>
        </w:rPr>
        <w:t xml:space="preserve"> Município e mediante apresentação da Nota Fiscal/Fatura, acompanhado da planilha de controle, devidamente assinado pelo servidor responsável. </w:t>
      </w:r>
    </w:p>
    <w:p w:rsidR="003D56A0" w:rsidRDefault="003D56A0" w:rsidP="003D56A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3D56A0" w:rsidRDefault="003D56A0" w:rsidP="003D56A0">
      <w:pPr>
        <w:tabs>
          <w:tab w:val="left" w:pos="1134"/>
        </w:tabs>
        <w:spacing w:line="360" w:lineRule="auto"/>
        <w:jc w:val="both"/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A nota fiscal/fatura emitida pelo fornecedor deverá conter, em local de fácil visualização, a indicação do número do processo, número do pregão e da ordem de fornecimento, a fim de</w:t>
      </w:r>
      <w:r>
        <w:t xml:space="preserve"> se acelerar o trâmite de recebimento do material e posterior liberação do documento fiscal para pagamento.</w:t>
      </w:r>
    </w:p>
    <w:p w:rsidR="003D56A0" w:rsidRDefault="003D56A0" w:rsidP="003D56A0">
      <w:pPr>
        <w:tabs>
          <w:tab w:val="left" w:pos="1134"/>
        </w:tabs>
        <w:spacing w:line="360" w:lineRule="auto"/>
        <w:jc w:val="both"/>
      </w:pPr>
    </w:p>
    <w:p w:rsidR="003D56A0" w:rsidRDefault="003D56A0" w:rsidP="003D56A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 pagamento será efetuado no </w:t>
      </w:r>
      <w:proofErr w:type="gramStart"/>
      <w:r>
        <w:rPr>
          <w:sz w:val="24"/>
          <w:szCs w:val="24"/>
        </w:rPr>
        <w:t>prazo  máximo</w:t>
      </w:r>
      <w:proofErr w:type="gramEnd"/>
      <w:r>
        <w:rPr>
          <w:sz w:val="24"/>
          <w:szCs w:val="24"/>
        </w:rPr>
        <w:t xml:space="preserve"> de 15 ( quinze ) dias úteis da entrega de cada nota fiscal.</w:t>
      </w:r>
    </w:p>
    <w:p w:rsidR="003D56A0" w:rsidRDefault="003D56A0" w:rsidP="003D56A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3D56A0" w:rsidRDefault="003D56A0" w:rsidP="003D56A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>
        <w:rPr>
          <w:i/>
          <w:sz w:val="24"/>
          <w:szCs w:val="24"/>
        </w:rPr>
        <w:t>pro</w:t>
      </w:r>
      <w:proofErr w:type="gramEnd"/>
      <w:r>
        <w:rPr>
          <w:i/>
          <w:sz w:val="24"/>
          <w:szCs w:val="24"/>
        </w:rPr>
        <w:t xml:space="preserve"> rata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3D56A0" w:rsidRDefault="003D56A0" w:rsidP="003D56A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3D56A0" w:rsidRDefault="003D56A0" w:rsidP="003D56A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DAS PENALIDADES:</w:t>
      </w:r>
    </w:p>
    <w:p w:rsidR="003D56A0" w:rsidRDefault="003D56A0" w:rsidP="003D56A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3D56A0" w:rsidRDefault="003D56A0" w:rsidP="003D56A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Pelo inadimplemento das obrigações, seja na condição de participante do pregão ou de contratante, as licitantes, conforme a infração, estarão sujeitas às seguintes penalidades:</w:t>
      </w:r>
    </w:p>
    <w:p w:rsidR="003D56A0" w:rsidRDefault="003D56A0" w:rsidP="003D56A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a) </w:t>
      </w:r>
      <w:r>
        <w:rPr>
          <w:sz w:val="24"/>
          <w:szCs w:val="24"/>
        </w:rPr>
        <w:t xml:space="preserve">deixar de apresentar a documentação exigida no certame: </w:t>
      </w:r>
      <w:r>
        <w:rPr>
          <w:i/>
          <w:sz w:val="24"/>
          <w:szCs w:val="24"/>
        </w:rPr>
        <w:t>suspensão do direito de licitar e contratar com a Administração pelo prazo de 2 anos e multa de 10% sobre o valor estimado da contratação;</w:t>
      </w:r>
    </w:p>
    <w:p w:rsidR="003D56A0" w:rsidRDefault="003D56A0" w:rsidP="003D56A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b) </w:t>
      </w:r>
      <w:r>
        <w:rPr>
          <w:sz w:val="24"/>
          <w:szCs w:val="24"/>
        </w:rPr>
        <w:t xml:space="preserve">manter comportamento inadequado durante o pregão: </w:t>
      </w:r>
      <w:r>
        <w:rPr>
          <w:i/>
          <w:sz w:val="24"/>
          <w:szCs w:val="24"/>
        </w:rPr>
        <w:t xml:space="preserve">afastamento do certame e suspensão do direito de licitar e contratar com a Administração pelo prazo de 2 anos; </w:t>
      </w:r>
    </w:p>
    <w:p w:rsidR="003D56A0" w:rsidRDefault="003D56A0" w:rsidP="003D56A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c) </w:t>
      </w:r>
      <w:r>
        <w:rPr>
          <w:sz w:val="24"/>
          <w:szCs w:val="24"/>
        </w:rPr>
        <w:t xml:space="preserve">deixar de manter a proposta (recusa injustificada para contratar): </w:t>
      </w:r>
      <w:r>
        <w:rPr>
          <w:i/>
          <w:sz w:val="24"/>
          <w:szCs w:val="24"/>
        </w:rPr>
        <w:t>suspensão do direito de licitar e contratar com a Administração pelo prazo de 5 anos e multa de 10% sobre o valor estimado da contratação;</w:t>
      </w:r>
    </w:p>
    <w:p w:rsidR="003D56A0" w:rsidRDefault="003D56A0" w:rsidP="003D56A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d) </w:t>
      </w:r>
      <w:r>
        <w:rPr>
          <w:sz w:val="24"/>
          <w:szCs w:val="24"/>
        </w:rPr>
        <w:t xml:space="preserve">executar o contrato com irregularidades, passíveis de correção durante a execução e sem prejuízo ao resultado: </w:t>
      </w:r>
      <w:r>
        <w:rPr>
          <w:i/>
          <w:sz w:val="24"/>
          <w:szCs w:val="24"/>
        </w:rPr>
        <w:t>advertência;</w:t>
      </w:r>
    </w:p>
    <w:p w:rsidR="003D56A0" w:rsidRDefault="003D56A0" w:rsidP="003D56A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e) </w:t>
      </w:r>
      <w:r>
        <w:rPr>
          <w:sz w:val="24"/>
          <w:szCs w:val="24"/>
        </w:rPr>
        <w:t>executar o contrato com atraso injustificado,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até o limite de 15 </w:t>
      </w:r>
      <w:proofErr w:type="gramStart"/>
      <w:r>
        <w:rPr>
          <w:sz w:val="24"/>
          <w:szCs w:val="24"/>
        </w:rPr>
        <w:t>( quinze</w:t>
      </w:r>
      <w:proofErr w:type="gramEnd"/>
      <w:r>
        <w:rPr>
          <w:sz w:val="24"/>
          <w:szCs w:val="24"/>
        </w:rPr>
        <w:t xml:space="preserve"> ) dias, após os quais será considerado como inexecução contratual: </w:t>
      </w:r>
      <w:r>
        <w:rPr>
          <w:i/>
          <w:sz w:val="24"/>
          <w:szCs w:val="24"/>
        </w:rPr>
        <w:t>multa diária de 0,5% sobre o valor atualizado do contrato;</w:t>
      </w:r>
    </w:p>
    <w:p w:rsidR="003D56A0" w:rsidRDefault="003D56A0" w:rsidP="003D56A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f) </w:t>
      </w:r>
      <w:r>
        <w:rPr>
          <w:sz w:val="24"/>
          <w:szCs w:val="24"/>
        </w:rPr>
        <w:t xml:space="preserve">inexecução parcial do contrato: </w:t>
      </w:r>
      <w:r>
        <w:rPr>
          <w:i/>
          <w:sz w:val="24"/>
          <w:szCs w:val="24"/>
        </w:rPr>
        <w:t>suspensão do direito de licitar e contratar com a Administração pelo prazo de 3 anos e multa de 8% sobre o valor correspondente ao montante não adimplido do contrato;</w:t>
      </w:r>
    </w:p>
    <w:p w:rsidR="003D56A0" w:rsidRDefault="003D56A0" w:rsidP="003D56A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>g)</w:t>
      </w:r>
      <w:r>
        <w:rPr>
          <w:sz w:val="24"/>
          <w:szCs w:val="24"/>
        </w:rPr>
        <w:t xml:space="preserve"> inexecução total do contrato: </w:t>
      </w:r>
      <w:r>
        <w:rPr>
          <w:i/>
          <w:sz w:val="24"/>
          <w:szCs w:val="24"/>
        </w:rPr>
        <w:t>suspensão do direito de licitar e contratar com a Administração pelo prazo de 5 anos e multa de 10% sobre o valor atualizado do contrato;</w:t>
      </w:r>
    </w:p>
    <w:p w:rsidR="003D56A0" w:rsidRPr="00F0420C" w:rsidRDefault="003D56A0" w:rsidP="003D56A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>h)</w:t>
      </w:r>
      <w:r>
        <w:rPr>
          <w:sz w:val="24"/>
          <w:szCs w:val="24"/>
        </w:rPr>
        <w:t xml:space="preserve"> causar prejuízo material resultante diretamente de execução contratual: d</w:t>
      </w:r>
      <w:r>
        <w:rPr>
          <w:i/>
          <w:sz w:val="24"/>
          <w:szCs w:val="24"/>
        </w:rPr>
        <w:t>eclaração de inidoneidade cumulada com a suspensão do direito de licitar e contratar com a Administração Pública pelo prazo de 5 anos e multa de 10 % sobre o valor atualizado do contrato.</w:t>
      </w:r>
    </w:p>
    <w:p w:rsidR="003D56A0" w:rsidRPr="00F0420C" w:rsidRDefault="003D56A0" w:rsidP="003D56A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proofErr w:type="gramStart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proofErr w:type="gramEnd"/>
      <w:r>
        <w:rPr>
          <w:sz w:val="24"/>
          <w:szCs w:val="24"/>
        </w:rPr>
        <w:t xml:space="preserve"> penalidades serão registradas no cadastro da contratada, quando for o caso.</w:t>
      </w:r>
    </w:p>
    <w:p w:rsidR="003D56A0" w:rsidRDefault="003D56A0" w:rsidP="003D56A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Nenhum pagamento será efetuado pela Administração enquanto pendente de liquidação qualquer obrigação financeira que for imposta ao fornecedor em virtude de penalidade ou inadimplência contratual.</w:t>
      </w:r>
    </w:p>
    <w:p w:rsidR="003D56A0" w:rsidRDefault="003D56A0" w:rsidP="003D56A0">
      <w:pPr>
        <w:spacing w:after="117" w:line="254" w:lineRule="auto"/>
        <w:rPr>
          <w:rFonts w:cs="Arial"/>
          <w:sz w:val="24"/>
          <w:szCs w:val="24"/>
        </w:rPr>
      </w:pPr>
    </w:p>
    <w:p w:rsidR="003D56A0" w:rsidRDefault="00EB6E66" w:rsidP="00EB6E66">
      <w:pPr>
        <w:spacing w:after="117" w:line="254" w:lineRule="auto"/>
      </w:pPr>
      <w:r>
        <w:t>Santo Antônio das Missões-RS, 13</w:t>
      </w:r>
      <w:r w:rsidR="003D56A0">
        <w:t xml:space="preserve"> de </w:t>
      </w:r>
      <w:r w:rsidR="00F0420C">
        <w:t>jul</w:t>
      </w:r>
      <w:r>
        <w:t>ho de 2026</w:t>
      </w:r>
      <w:r w:rsidR="003D56A0">
        <w:t>.</w:t>
      </w:r>
    </w:p>
    <w:p w:rsidR="003D56A0" w:rsidRDefault="003D56A0" w:rsidP="003D56A0">
      <w:pPr>
        <w:spacing w:after="117" w:line="254" w:lineRule="auto"/>
        <w:ind w:left="-5"/>
      </w:pPr>
      <w:r>
        <w:t>____________________________________</w:t>
      </w:r>
    </w:p>
    <w:p w:rsidR="003D56A0" w:rsidRDefault="00EB6E66" w:rsidP="003D56A0">
      <w:pPr>
        <w:spacing w:after="117" w:line="254" w:lineRule="auto"/>
        <w:ind w:left="-5"/>
      </w:pPr>
      <w:r>
        <w:t>CESAR ONEIDE ARAÚJO BARCELOS</w:t>
      </w:r>
    </w:p>
    <w:p w:rsidR="00446F26" w:rsidRDefault="00EB6E66" w:rsidP="00EB6E66">
      <w:pPr>
        <w:spacing w:after="117" w:line="254" w:lineRule="auto"/>
        <w:ind w:left="-5"/>
      </w:pPr>
      <w:r>
        <w:t>CONTROLE DE FROTA</w:t>
      </w:r>
      <w:r w:rsidR="003D56A0">
        <w:t>.</w:t>
      </w:r>
    </w:p>
    <w:sectPr w:rsidR="00446F26" w:rsidSect="00567782">
      <w:headerReference w:type="default" r:id="rId7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754" w:rsidRDefault="00682754" w:rsidP="00EB6E66">
      <w:r>
        <w:separator/>
      </w:r>
    </w:p>
  </w:endnote>
  <w:endnote w:type="continuationSeparator" w:id="0">
    <w:p w:rsidR="00682754" w:rsidRDefault="00682754" w:rsidP="00EB6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754" w:rsidRDefault="00682754" w:rsidP="00EB6E66">
      <w:r>
        <w:separator/>
      </w:r>
    </w:p>
  </w:footnote>
  <w:footnote w:type="continuationSeparator" w:id="0">
    <w:p w:rsidR="00682754" w:rsidRDefault="00682754" w:rsidP="00EB6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1A2" w:rsidRPr="00192798" w:rsidRDefault="005241A2" w:rsidP="005241A2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4C1465" wp14:editId="07B74747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1A2" w:rsidRDefault="005241A2" w:rsidP="005241A2">
                          <w:pPr>
                            <w:jc w:val="center"/>
                          </w:pPr>
                        </w:p>
                        <w:p w:rsidR="005241A2" w:rsidRPr="00553BF7" w:rsidRDefault="005241A2" w:rsidP="005241A2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5241A2" w:rsidRDefault="005241A2" w:rsidP="005241A2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4C146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5241A2" w:rsidRDefault="005241A2" w:rsidP="005241A2">
                    <w:pPr>
                      <w:jc w:val="center"/>
                    </w:pPr>
                  </w:p>
                  <w:p w:rsidR="005241A2" w:rsidRPr="00553BF7" w:rsidRDefault="005241A2" w:rsidP="005241A2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5241A2" w:rsidRDefault="005241A2" w:rsidP="005241A2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5453053" r:id="rId2"/>
      </w:object>
    </w:r>
  </w:p>
  <w:p w:rsidR="005241A2" w:rsidRDefault="005241A2">
    <w:pPr>
      <w:pStyle w:val="Cabealho"/>
    </w:pPr>
  </w:p>
  <w:p w:rsidR="005241A2" w:rsidRDefault="005241A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60184"/>
    <w:multiLevelType w:val="multilevel"/>
    <w:tmpl w:val="7A22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7B65AC"/>
    <w:multiLevelType w:val="multilevel"/>
    <w:tmpl w:val="7A22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</w:lvl>
    <w:lvl w:ilvl="1" w:tplc="04160019">
      <w:start w:val="1"/>
      <w:numFmt w:val="lowerLetter"/>
      <w:lvlText w:val="%2."/>
      <w:lvlJc w:val="left"/>
      <w:pPr>
        <w:ind w:left="1075" w:hanging="360"/>
      </w:pPr>
    </w:lvl>
    <w:lvl w:ilvl="2" w:tplc="0416001B">
      <w:start w:val="1"/>
      <w:numFmt w:val="lowerRoman"/>
      <w:lvlText w:val="%3."/>
      <w:lvlJc w:val="right"/>
      <w:pPr>
        <w:ind w:left="1795" w:hanging="180"/>
      </w:pPr>
    </w:lvl>
    <w:lvl w:ilvl="3" w:tplc="0416000F">
      <w:start w:val="1"/>
      <w:numFmt w:val="decimal"/>
      <w:lvlText w:val="%4."/>
      <w:lvlJc w:val="left"/>
      <w:pPr>
        <w:ind w:left="2515" w:hanging="360"/>
      </w:pPr>
    </w:lvl>
    <w:lvl w:ilvl="4" w:tplc="04160019">
      <w:start w:val="1"/>
      <w:numFmt w:val="lowerLetter"/>
      <w:lvlText w:val="%5."/>
      <w:lvlJc w:val="left"/>
      <w:pPr>
        <w:ind w:left="3235" w:hanging="360"/>
      </w:pPr>
    </w:lvl>
    <w:lvl w:ilvl="5" w:tplc="0416001B">
      <w:start w:val="1"/>
      <w:numFmt w:val="lowerRoman"/>
      <w:lvlText w:val="%6."/>
      <w:lvlJc w:val="right"/>
      <w:pPr>
        <w:ind w:left="3955" w:hanging="180"/>
      </w:pPr>
    </w:lvl>
    <w:lvl w:ilvl="6" w:tplc="0416000F">
      <w:start w:val="1"/>
      <w:numFmt w:val="decimal"/>
      <w:lvlText w:val="%7."/>
      <w:lvlJc w:val="left"/>
      <w:pPr>
        <w:ind w:left="4675" w:hanging="360"/>
      </w:pPr>
    </w:lvl>
    <w:lvl w:ilvl="7" w:tplc="04160019">
      <w:start w:val="1"/>
      <w:numFmt w:val="lowerLetter"/>
      <w:lvlText w:val="%8."/>
      <w:lvlJc w:val="left"/>
      <w:pPr>
        <w:ind w:left="5395" w:hanging="360"/>
      </w:pPr>
    </w:lvl>
    <w:lvl w:ilvl="8" w:tplc="0416001B">
      <w:start w:val="1"/>
      <w:numFmt w:val="lowerRoman"/>
      <w:lvlText w:val="%9."/>
      <w:lvlJc w:val="right"/>
      <w:pPr>
        <w:ind w:left="6115" w:hanging="180"/>
      </w:pPr>
    </w:lvl>
  </w:abstractNum>
  <w:abstractNum w:abstractNumId="3" w15:restartNumberingAfterBreak="0">
    <w:nsid w:val="7E654DB6"/>
    <w:multiLevelType w:val="multilevel"/>
    <w:tmpl w:val="7A22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7D4BEC"/>
    <w:multiLevelType w:val="multilevel"/>
    <w:tmpl w:val="7A22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6A0"/>
    <w:rsid w:val="002C7945"/>
    <w:rsid w:val="003D56A0"/>
    <w:rsid w:val="00446F26"/>
    <w:rsid w:val="005241A2"/>
    <w:rsid w:val="00567782"/>
    <w:rsid w:val="00682754"/>
    <w:rsid w:val="00805F54"/>
    <w:rsid w:val="00CF6BB2"/>
    <w:rsid w:val="00DE43D4"/>
    <w:rsid w:val="00EB6E66"/>
    <w:rsid w:val="00F0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B74B0-10CB-477A-B7B8-6461CDC9B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E6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3D56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56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">
    <w:name w:val="Body Text Indent"/>
    <w:basedOn w:val="Normal"/>
    <w:link w:val="RecuodecorpodetextoChar"/>
    <w:semiHidden/>
    <w:unhideWhenUsed/>
    <w:rsid w:val="003D56A0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3D56A0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3D56A0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3D56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D56A0"/>
    <w:pPr>
      <w:ind w:left="720"/>
      <w:contextualSpacing/>
    </w:pPr>
  </w:style>
  <w:style w:type="paragraph" w:customStyle="1" w:styleId="Textoembloco1">
    <w:name w:val="Texto em bloco1"/>
    <w:basedOn w:val="Normal"/>
    <w:rsid w:val="003D56A0"/>
    <w:pPr>
      <w:ind w:left="4253" w:right="57" w:firstLine="1134"/>
      <w:jc w:val="both"/>
    </w:pPr>
    <w:rPr>
      <w:i/>
      <w:spacing w:val="14"/>
    </w:rPr>
  </w:style>
  <w:style w:type="paragraph" w:styleId="Cabealho">
    <w:name w:val="header"/>
    <w:basedOn w:val="Normal"/>
    <w:link w:val="CabealhoChar"/>
    <w:uiPriority w:val="99"/>
    <w:unhideWhenUsed/>
    <w:rsid w:val="003D5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56A0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EB6E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B6E66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6E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6E6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1195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5</cp:revision>
  <cp:lastPrinted>2026-07-13T16:03:00Z</cp:lastPrinted>
  <dcterms:created xsi:type="dcterms:W3CDTF">2026-07-13T15:23:00Z</dcterms:created>
  <dcterms:modified xsi:type="dcterms:W3CDTF">2026-07-13T16:04:00Z</dcterms:modified>
</cp:coreProperties>
</file>