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4BC" w:rsidRDefault="001764BC" w:rsidP="001E4E72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0"/>
          <w:szCs w:val="20"/>
        </w:rPr>
      </w:pPr>
    </w:p>
    <w:p w:rsidR="001764BC" w:rsidRDefault="001764BC" w:rsidP="001764B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RETIFICAÇÃO Nº. 001/2026</w:t>
      </w:r>
    </w:p>
    <w:p w:rsidR="001764BC" w:rsidRDefault="00083553" w:rsidP="001764B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PREGÃO ELETRÔNICO Nº. 46</w:t>
      </w:r>
      <w:r w:rsidR="001764BC">
        <w:rPr>
          <w:rFonts w:ascii="Arial" w:hAnsi="Arial" w:cs="Arial"/>
          <w:b/>
          <w:color w:val="000000"/>
          <w:sz w:val="20"/>
          <w:szCs w:val="20"/>
        </w:rPr>
        <w:t>/2026.</w:t>
      </w:r>
    </w:p>
    <w:p w:rsidR="001764BC" w:rsidRDefault="001764BC" w:rsidP="001764BC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1764BC" w:rsidRDefault="001764BC" w:rsidP="001764BC">
      <w:pPr>
        <w:autoSpaceDE w:val="0"/>
        <w:autoSpaceDN w:val="0"/>
        <w:adjustRightInd w:val="0"/>
        <w:ind w:firstLine="90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 Município de Santo Antônio das Missões/RS comunica aos interessados que esta RETIFICANDO presente certame, conforme segue:</w:t>
      </w:r>
    </w:p>
    <w:p w:rsidR="001764BC" w:rsidRDefault="001764BC" w:rsidP="001764BC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LIMITE P</w:t>
      </w:r>
      <w:r w:rsidR="00083553">
        <w:rPr>
          <w:b/>
          <w:sz w:val="20"/>
          <w:szCs w:val="20"/>
        </w:rPr>
        <w:t>ARA RECEBIMENTO DE PROPOSTAS: 28</w:t>
      </w:r>
      <w:r w:rsidR="00083553">
        <w:rPr>
          <w:b/>
          <w:bCs/>
          <w:sz w:val="20"/>
          <w:szCs w:val="20"/>
        </w:rPr>
        <w:t>/07/2026 às 11</w:t>
      </w:r>
      <w:r>
        <w:rPr>
          <w:b/>
          <w:bCs/>
          <w:sz w:val="20"/>
          <w:szCs w:val="20"/>
        </w:rPr>
        <w:t xml:space="preserve">h00min. </w:t>
      </w:r>
    </w:p>
    <w:p w:rsidR="001764BC" w:rsidRDefault="00167C8D" w:rsidP="001764BC">
      <w:pPr>
        <w:pStyle w:val="Default"/>
        <w:jc w:val="both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INÍCIO DA SESSÃO DE DISPUTA: </w:t>
      </w:r>
      <w:r w:rsidR="00083553">
        <w:rPr>
          <w:b/>
          <w:sz w:val="20"/>
          <w:szCs w:val="20"/>
        </w:rPr>
        <w:t>28/07</w:t>
      </w:r>
      <w:r w:rsidR="001764BC">
        <w:rPr>
          <w:b/>
          <w:sz w:val="20"/>
          <w:szCs w:val="20"/>
        </w:rPr>
        <w:t>/</w:t>
      </w:r>
      <w:r w:rsidR="00083553">
        <w:rPr>
          <w:b/>
          <w:bCs/>
          <w:sz w:val="20"/>
          <w:szCs w:val="20"/>
        </w:rPr>
        <w:t>2026 às 11</w:t>
      </w:r>
      <w:r w:rsidR="001764BC">
        <w:rPr>
          <w:b/>
          <w:bCs/>
          <w:sz w:val="20"/>
          <w:szCs w:val="20"/>
        </w:rPr>
        <w:t xml:space="preserve">h30min. </w:t>
      </w:r>
    </w:p>
    <w:p w:rsidR="001764BC" w:rsidRDefault="001764BC" w:rsidP="001764BC">
      <w:pPr>
        <w:autoSpaceDE w:val="0"/>
        <w:autoSpaceDN w:val="0"/>
        <w:adjustRightInd w:val="0"/>
        <w:jc w:val="both"/>
        <w:rPr>
          <w:rStyle w:val="Hyperlink"/>
          <w:rFonts w:ascii="Arial" w:hAnsi="Arial" w:cs="Arial"/>
        </w:rPr>
      </w:pPr>
      <w:r>
        <w:rPr>
          <w:rFonts w:ascii="Arial" w:hAnsi="Arial" w:cs="Arial"/>
          <w:b/>
          <w:sz w:val="20"/>
          <w:szCs w:val="20"/>
        </w:rPr>
        <w:t>LOCAL: E</w:t>
      </w:r>
      <w:r>
        <w:rPr>
          <w:rFonts w:ascii="Arial" w:hAnsi="Arial" w:cs="Arial"/>
          <w:b/>
          <w:bCs/>
          <w:sz w:val="20"/>
          <w:szCs w:val="20"/>
        </w:rPr>
        <w:t xml:space="preserve">ndereço eletrônico: </w:t>
      </w:r>
      <w:r>
        <w:rPr>
          <w:rFonts w:ascii="Arial" w:hAnsi="Arial" w:cs="Arial"/>
          <w:b/>
          <w:sz w:val="20"/>
          <w:szCs w:val="20"/>
        </w:rPr>
        <w:t xml:space="preserve">site </w:t>
      </w:r>
      <w:hyperlink r:id="rId6" w:history="1">
        <w:r>
          <w:rPr>
            <w:rStyle w:val="Hyperlink"/>
            <w:rFonts w:ascii="Arial" w:hAnsi="Arial" w:cs="Arial"/>
            <w:b/>
            <w:sz w:val="20"/>
            <w:szCs w:val="20"/>
          </w:rPr>
          <w:t>www.bllcompras.com</w:t>
        </w:r>
      </w:hyperlink>
    </w:p>
    <w:p w:rsidR="00167C8D" w:rsidRDefault="001764BC" w:rsidP="001764BC">
      <w:pPr>
        <w:autoSpaceDE w:val="0"/>
        <w:autoSpaceDN w:val="0"/>
        <w:adjustRightInd w:val="0"/>
        <w:jc w:val="both"/>
      </w:pPr>
      <w:r w:rsidRPr="001764BC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1764BC">
        <w:rPr>
          <w:rFonts w:ascii="Arial" w:hAnsi="Arial" w:cs="Arial"/>
          <w:color w:val="000000"/>
          <w:sz w:val="20"/>
          <w:szCs w:val="20"/>
        </w:rPr>
        <w:t>Objeto :</w:t>
      </w:r>
      <w:proofErr w:type="gramEnd"/>
      <w:r w:rsidR="00083553">
        <w:rPr>
          <w:rFonts w:ascii="Arial" w:hAnsi="Arial" w:cs="Arial"/>
          <w:color w:val="000000"/>
          <w:sz w:val="20"/>
          <w:szCs w:val="20"/>
        </w:rPr>
        <w:t xml:space="preserve"> Aquisições de Materiais de Limpeza e Produtos de Higienização</w:t>
      </w:r>
      <w:r w:rsidR="00167C8D">
        <w:rPr>
          <w:b/>
        </w:rPr>
        <w:t xml:space="preserve"> </w:t>
      </w:r>
      <w:r w:rsidR="00167C8D">
        <w:t>.</w:t>
      </w:r>
    </w:p>
    <w:p w:rsidR="00167C8D" w:rsidRDefault="00167C8D" w:rsidP="00167C8D">
      <w:pPr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Leia-</w:t>
      </w:r>
      <w:proofErr w:type="gramStart"/>
      <w:r>
        <w:rPr>
          <w:rFonts w:cs="Arial"/>
          <w:b/>
          <w:sz w:val="24"/>
          <w:szCs w:val="24"/>
        </w:rPr>
        <w:t>se :</w:t>
      </w:r>
      <w:proofErr w:type="gramEnd"/>
      <w:r>
        <w:rPr>
          <w:rFonts w:cs="Arial"/>
          <w:b/>
          <w:sz w:val="24"/>
          <w:szCs w:val="24"/>
        </w:rPr>
        <w:t xml:space="preserve"> </w:t>
      </w:r>
    </w:p>
    <w:p w:rsidR="00083553" w:rsidRDefault="00083553" w:rsidP="00167C8D">
      <w:pPr>
        <w:spacing w:line="360" w:lineRule="auto"/>
        <w:jc w:val="both"/>
        <w:rPr>
          <w:rFonts w:ascii="Arial" w:hAnsi="Arial" w:cs="Arial"/>
        </w:rPr>
      </w:pPr>
      <w:r w:rsidRPr="00083553">
        <w:rPr>
          <w:rFonts w:ascii="Arial" w:hAnsi="Arial" w:cs="Arial"/>
          <w:b/>
          <w:sz w:val="24"/>
          <w:szCs w:val="24"/>
        </w:rPr>
        <w:t xml:space="preserve">Item 38 - </w:t>
      </w:r>
      <w:r w:rsidRPr="00083553">
        <w:rPr>
          <w:rFonts w:ascii="Arial" w:hAnsi="Arial" w:cs="Arial"/>
        </w:rPr>
        <w:t xml:space="preserve">Papel higiênico branco luxo, papel macio de boa qualidade. </w:t>
      </w:r>
      <w:proofErr w:type="gramStart"/>
      <w:r w:rsidRPr="00083553">
        <w:rPr>
          <w:rFonts w:ascii="Arial" w:hAnsi="Arial" w:cs="Arial"/>
        </w:rPr>
        <w:t>papel</w:t>
      </w:r>
      <w:proofErr w:type="gramEnd"/>
      <w:r w:rsidRPr="00083553">
        <w:rPr>
          <w:rFonts w:ascii="Arial" w:hAnsi="Arial" w:cs="Arial"/>
        </w:rPr>
        <w:t xml:space="preserve"> macio de boa qualidade, folhas simples, gofrado, picotado, fragrância neutro. </w:t>
      </w:r>
      <w:proofErr w:type="gramStart"/>
      <w:r w:rsidRPr="00083553">
        <w:rPr>
          <w:rFonts w:ascii="Arial" w:hAnsi="Arial" w:cs="Arial"/>
        </w:rPr>
        <w:t>composto</w:t>
      </w:r>
      <w:proofErr w:type="gramEnd"/>
      <w:r w:rsidRPr="00083553">
        <w:rPr>
          <w:rFonts w:ascii="Arial" w:hAnsi="Arial" w:cs="Arial"/>
        </w:rPr>
        <w:t xml:space="preserve"> por 100% de fibras celulósicas, sem adição de fibras naturais e/ou reciclados (aparas). </w:t>
      </w:r>
      <w:proofErr w:type="gramStart"/>
      <w:r w:rsidRPr="00083553">
        <w:rPr>
          <w:rFonts w:ascii="Arial" w:hAnsi="Arial" w:cs="Arial"/>
        </w:rPr>
        <w:t>rolo</w:t>
      </w:r>
      <w:proofErr w:type="gramEnd"/>
      <w:r w:rsidRPr="00083553">
        <w:rPr>
          <w:rFonts w:ascii="Arial" w:hAnsi="Arial" w:cs="Arial"/>
        </w:rPr>
        <w:t xml:space="preserve"> medindo 60 m x 10 cm, acondicionado em pacotes com 4 unidades e embalados em fardos de 16 pacotes, totalizando 64 rolos. </w:t>
      </w:r>
      <w:proofErr w:type="gramStart"/>
      <w:r w:rsidRPr="00083553">
        <w:rPr>
          <w:rFonts w:ascii="Arial" w:hAnsi="Arial" w:cs="Arial"/>
        </w:rPr>
        <w:t>embalagem</w:t>
      </w:r>
      <w:proofErr w:type="gramEnd"/>
      <w:r w:rsidRPr="00083553">
        <w:rPr>
          <w:rFonts w:ascii="Arial" w:hAnsi="Arial" w:cs="Arial"/>
        </w:rPr>
        <w:t xml:space="preserve"> deverá constar data de fabricação, validade do produto, sac. </w:t>
      </w:r>
      <w:proofErr w:type="gramStart"/>
      <w:r w:rsidRPr="00083553">
        <w:rPr>
          <w:rFonts w:ascii="Arial" w:hAnsi="Arial" w:cs="Arial"/>
        </w:rPr>
        <w:t>e</w:t>
      </w:r>
      <w:proofErr w:type="gramEnd"/>
      <w:r w:rsidRPr="00083553">
        <w:rPr>
          <w:rFonts w:ascii="Arial" w:hAnsi="Arial" w:cs="Arial"/>
        </w:rPr>
        <w:t xml:space="preserve"> lote</w:t>
      </w:r>
    </w:p>
    <w:p w:rsidR="00267DE7" w:rsidRDefault="00267DE7" w:rsidP="00167C8D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Valor Referência – R$ - 73,23</w:t>
      </w:r>
    </w:p>
    <w:p w:rsidR="00083553" w:rsidRDefault="00DD0A66" w:rsidP="00167C8D">
      <w:pPr>
        <w:spacing w:line="360" w:lineRule="auto"/>
        <w:jc w:val="both"/>
        <w:rPr>
          <w:rFonts w:ascii="ArialNormal" w:hAnsi="ArialNormal" w:cs="ArialNormal"/>
          <w:color w:val="212529"/>
        </w:rPr>
      </w:pPr>
      <w:r>
        <w:rPr>
          <w:rFonts w:ascii="Arial" w:hAnsi="Arial" w:cs="Arial"/>
          <w:b/>
        </w:rPr>
        <w:t xml:space="preserve">Item </w:t>
      </w:r>
      <w:proofErr w:type="gramStart"/>
      <w:r>
        <w:rPr>
          <w:rFonts w:ascii="Arial" w:hAnsi="Arial" w:cs="Arial"/>
          <w:b/>
        </w:rPr>
        <w:t>47  -</w:t>
      </w:r>
      <w:proofErr w:type="gramEnd"/>
      <w:r>
        <w:rPr>
          <w:rFonts w:ascii="Arial" w:hAnsi="Arial" w:cs="Arial"/>
          <w:b/>
        </w:rPr>
        <w:t xml:space="preserve"> </w:t>
      </w:r>
      <w:r>
        <w:rPr>
          <w:rFonts w:ascii="ArialNormal" w:hAnsi="ArialNormal" w:cs="ArialNormal"/>
          <w:color w:val="212529"/>
        </w:rPr>
        <w:t>Saco lixo 100L</w:t>
      </w:r>
      <w:r w:rsidR="00267DE7">
        <w:rPr>
          <w:rFonts w:ascii="ArialNormal" w:hAnsi="ArialNormal" w:cs="ArialNormal"/>
          <w:color w:val="212529"/>
        </w:rPr>
        <w:t xml:space="preserve"> – Pacto c/ 20 unidades;</w:t>
      </w:r>
    </w:p>
    <w:p w:rsidR="00DD0A66" w:rsidRDefault="00DD0A66" w:rsidP="00167C8D">
      <w:pPr>
        <w:spacing w:line="360" w:lineRule="auto"/>
        <w:jc w:val="both"/>
        <w:rPr>
          <w:rFonts w:ascii="ArialNormal" w:hAnsi="ArialNormal" w:cs="ArialNormal"/>
          <w:color w:val="212529"/>
        </w:rPr>
      </w:pPr>
      <w:r w:rsidRPr="00267DE7">
        <w:rPr>
          <w:rFonts w:ascii="ArialNormal" w:hAnsi="ArialNormal" w:cs="ArialNormal"/>
          <w:b/>
          <w:color w:val="212529"/>
        </w:rPr>
        <w:t>Item 48 -</w:t>
      </w:r>
      <w:r>
        <w:rPr>
          <w:rFonts w:ascii="ArialNormal" w:hAnsi="ArialNormal" w:cs="ArialNormal"/>
          <w:color w:val="212529"/>
        </w:rPr>
        <w:t xml:space="preserve"> </w:t>
      </w:r>
      <w:r>
        <w:rPr>
          <w:rFonts w:ascii="ArialNormal" w:hAnsi="ArialNormal" w:cs="ArialNormal"/>
          <w:color w:val="212529"/>
        </w:rPr>
        <w:t>Saco lixo 15L</w:t>
      </w:r>
      <w:r w:rsidR="00267DE7">
        <w:rPr>
          <w:rFonts w:ascii="ArialNormal" w:hAnsi="ArialNormal" w:cs="ArialNormal"/>
          <w:color w:val="212529"/>
        </w:rPr>
        <w:t xml:space="preserve"> – </w:t>
      </w:r>
      <w:proofErr w:type="spellStart"/>
      <w:r w:rsidR="00267DE7">
        <w:rPr>
          <w:rFonts w:ascii="ArialNormal" w:hAnsi="ArialNormal" w:cs="ArialNormal"/>
          <w:color w:val="212529"/>
        </w:rPr>
        <w:t>Pct</w:t>
      </w:r>
      <w:proofErr w:type="spellEnd"/>
      <w:r w:rsidR="00267DE7">
        <w:rPr>
          <w:rFonts w:ascii="ArialNormal" w:hAnsi="ArialNormal" w:cs="ArialNormal"/>
          <w:color w:val="212529"/>
        </w:rPr>
        <w:t xml:space="preserve"> c/ 20 unidades;</w:t>
      </w:r>
    </w:p>
    <w:p w:rsidR="00267DE7" w:rsidRDefault="00267DE7" w:rsidP="00167C8D">
      <w:pPr>
        <w:spacing w:line="360" w:lineRule="auto"/>
        <w:jc w:val="both"/>
        <w:rPr>
          <w:rFonts w:ascii="ArialNormal" w:hAnsi="ArialNormal" w:cs="ArialNormal"/>
          <w:color w:val="212529"/>
        </w:rPr>
      </w:pPr>
      <w:r w:rsidRPr="00267DE7">
        <w:rPr>
          <w:rFonts w:ascii="ArialNormal" w:hAnsi="ArialNormal" w:cs="ArialNormal"/>
          <w:b/>
          <w:color w:val="212529"/>
        </w:rPr>
        <w:t xml:space="preserve">Item 49 </w:t>
      </w:r>
      <w:r>
        <w:rPr>
          <w:rFonts w:ascii="ArialNormal" w:hAnsi="ArialNormal" w:cs="ArialNormal"/>
          <w:b/>
          <w:color w:val="212529"/>
        </w:rPr>
        <w:t>–</w:t>
      </w:r>
      <w:r w:rsidRPr="00267DE7">
        <w:rPr>
          <w:rFonts w:ascii="ArialNormal" w:hAnsi="ArialNormal" w:cs="ArialNormal"/>
          <w:b/>
          <w:color w:val="212529"/>
        </w:rPr>
        <w:t xml:space="preserve"> </w:t>
      </w:r>
      <w:r w:rsidRPr="00267DE7">
        <w:rPr>
          <w:rFonts w:ascii="ArialNormal" w:hAnsi="ArialNormal" w:cs="ArialNormal"/>
          <w:color w:val="212529"/>
        </w:rPr>
        <w:t xml:space="preserve">Saco de lixo 30 </w:t>
      </w:r>
      <w:proofErr w:type="spellStart"/>
      <w:r w:rsidRPr="00267DE7">
        <w:rPr>
          <w:rFonts w:ascii="ArialNormal" w:hAnsi="ArialNormal" w:cs="ArialNormal"/>
          <w:color w:val="212529"/>
        </w:rPr>
        <w:t>lt</w:t>
      </w:r>
      <w:proofErr w:type="spellEnd"/>
      <w:r w:rsidRPr="00267DE7">
        <w:rPr>
          <w:rFonts w:ascii="ArialNormal" w:hAnsi="ArialNormal" w:cs="ArialNormal"/>
          <w:color w:val="212529"/>
        </w:rPr>
        <w:t xml:space="preserve"> – </w:t>
      </w:r>
      <w:proofErr w:type="spellStart"/>
      <w:r w:rsidRPr="00267DE7">
        <w:rPr>
          <w:rFonts w:ascii="ArialNormal" w:hAnsi="ArialNormal" w:cs="ArialNormal"/>
          <w:color w:val="212529"/>
        </w:rPr>
        <w:t>Pct</w:t>
      </w:r>
      <w:proofErr w:type="spellEnd"/>
      <w:r w:rsidRPr="00267DE7">
        <w:rPr>
          <w:rFonts w:ascii="ArialNormal" w:hAnsi="ArialNormal" w:cs="ArialNormal"/>
          <w:color w:val="212529"/>
        </w:rPr>
        <w:t xml:space="preserve"> c/ 20 unidades.</w:t>
      </w:r>
    </w:p>
    <w:p w:rsidR="001E4E72" w:rsidRDefault="001E4E72" w:rsidP="00167C8D">
      <w:pPr>
        <w:spacing w:line="360" w:lineRule="auto"/>
        <w:jc w:val="both"/>
        <w:rPr>
          <w:rFonts w:ascii="ArialNormal" w:hAnsi="ArialNormal" w:cs="ArialNormal"/>
          <w:color w:val="212529"/>
        </w:rPr>
      </w:pPr>
      <w:r w:rsidRPr="001E4E72">
        <w:rPr>
          <w:rFonts w:ascii="ArialNormal" w:hAnsi="ArialNormal" w:cs="ArialNormal"/>
          <w:b/>
          <w:color w:val="212529"/>
        </w:rPr>
        <w:t>Item 50</w:t>
      </w:r>
      <w:r>
        <w:rPr>
          <w:rFonts w:ascii="ArialNormal" w:hAnsi="ArialNormal" w:cs="ArialNormal"/>
          <w:color w:val="212529"/>
        </w:rPr>
        <w:t xml:space="preserve"> –  Saco de Lixo 40 </w:t>
      </w:r>
      <w:proofErr w:type="spellStart"/>
      <w:r>
        <w:rPr>
          <w:rFonts w:ascii="ArialNormal" w:hAnsi="ArialNormal" w:cs="ArialNormal"/>
          <w:color w:val="212529"/>
        </w:rPr>
        <w:t>lt</w:t>
      </w:r>
      <w:proofErr w:type="spellEnd"/>
      <w:r>
        <w:rPr>
          <w:rFonts w:ascii="ArialNormal" w:hAnsi="ArialNormal" w:cs="ArialNormal"/>
          <w:color w:val="212529"/>
        </w:rPr>
        <w:t xml:space="preserve"> – </w:t>
      </w:r>
      <w:proofErr w:type="spellStart"/>
      <w:r>
        <w:rPr>
          <w:rFonts w:ascii="ArialNormal" w:hAnsi="ArialNormal" w:cs="ArialNormal"/>
          <w:color w:val="212529"/>
        </w:rPr>
        <w:t>Pct</w:t>
      </w:r>
      <w:proofErr w:type="spellEnd"/>
      <w:r>
        <w:rPr>
          <w:rFonts w:ascii="ArialNormal" w:hAnsi="ArialNormal" w:cs="ArialNormal"/>
          <w:color w:val="212529"/>
        </w:rPr>
        <w:t xml:space="preserve"> c/ 20 unidades.</w:t>
      </w:r>
    </w:p>
    <w:p w:rsidR="001E4E72" w:rsidRDefault="001E4E72" w:rsidP="00167C8D">
      <w:pPr>
        <w:spacing w:line="360" w:lineRule="auto"/>
        <w:jc w:val="both"/>
        <w:rPr>
          <w:rFonts w:ascii="ArialNormal" w:hAnsi="ArialNormal" w:cs="ArialNormal"/>
          <w:color w:val="212529"/>
        </w:rPr>
      </w:pPr>
      <w:r w:rsidRPr="001E4E72">
        <w:rPr>
          <w:rFonts w:ascii="ArialNormal" w:hAnsi="ArialNormal" w:cs="ArialNormal"/>
          <w:b/>
          <w:color w:val="212529"/>
        </w:rPr>
        <w:t>Item 51</w:t>
      </w:r>
      <w:r>
        <w:rPr>
          <w:rFonts w:ascii="ArialNormal" w:hAnsi="ArialNormal" w:cs="ArialNormal"/>
          <w:color w:val="212529"/>
        </w:rPr>
        <w:t xml:space="preserve"> – Saco de lixo 60 </w:t>
      </w:r>
      <w:proofErr w:type="spellStart"/>
      <w:r>
        <w:rPr>
          <w:rFonts w:ascii="ArialNormal" w:hAnsi="ArialNormal" w:cs="ArialNormal"/>
          <w:color w:val="212529"/>
        </w:rPr>
        <w:t>lt</w:t>
      </w:r>
      <w:proofErr w:type="spellEnd"/>
      <w:r>
        <w:rPr>
          <w:rFonts w:ascii="ArialNormal" w:hAnsi="ArialNormal" w:cs="ArialNormal"/>
          <w:color w:val="212529"/>
        </w:rPr>
        <w:t xml:space="preserve"> – </w:t>
      </w:r>
      <w:proofErr w:type="spellStart"/>
      <w:r>
        <w:rPr>
          <w:rFonts w:ascii="ArialNormal" w:hAnsi="ArialNormal" w:cs="ArialNormal"/>
          <w:color w:val="212529"/>
        </w:rPr>
        <w:t>Pct</w:t>
      </w:r>
      <w:proofErr w:type="spellEnd"/>
      <w:r>
        <w:rPr>
          <w:rFonts w:ascii="ArialNormal" w:hAnsi="ArialNormal" w:cs="ArialNormal"/>
          <w:color w:val="212529"/>
        </w:rPr>
        <w:t xml:space="preserve"> c/ 20 unidades.</w:t>
      </w:r>
    </w:p>
    <w:p w:rsidR="001764BC" w:rsidRPr="001E4E72" w:rsidRDefault="00167C8D" w:rsidP="001E4E72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As demais Cláusulas permanecem inalteradas</w:t>
      </w:r>
      <w:r w:rsidR="001764BC">
        <w:rPr>
          <w:rFonts w:ascii="Arial" w:hAnsi="Arial" w:cs="Arial"/>
          <w:color w:val="000000"/>
          <w:sz w:val="20"/>
          <w:szCs w:val="20"/>
        </w:rPr>
        <w:t>.</w:t>
      </w:r>
    </w:p>
    <w:p w:rsidR="001764BC" w:rsidRDefault="001E4E72" w:rsidP="001764BC">
      <w:pPr>
        <w:jc w:val="center"/>
      </w:pPr>
      <w:r>
        <w:rPr>
          <w:rFonts w:ascii="Arial" w:hAnsi="Arial" w:cs="Arial"/>
          <w:sz w:val="20"/>
          <w:szCs w:val="20"/>
        </w:rPr>
        <w:t>Santo Antônio das Missões-RS, 15</w:t>
      </w:r>
      <w:r w:rsidR="001764BC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>julho</w:t>
      </w:r>
      <w:r w:rsidR="001764BC">
        <w:rPr>
          <w:rFonts w:ascii="Arial" w:hAnsi="Arial" w:cs="Arial"/>
          <w:sz w:val="20"/>
          <w:szCs w:val="20"/>
        </w:rPr>
        <w:t xml:space="preserve"> de 2026.</w:t>
      </w:r>
    </w:p>
    <w:p w:rsidR="001764BC" w:rsidRDefault="001764BC" w:rsidP="001764B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</w:t>
      </w:r>
    </w:p>
    <w:p w:rsidR="001E4E72" w:rsidRDefault="001E4E72" w:rsidP="006945CD">
      <w:pPr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Glasfira</w:t>
      </w:r>
      <w:proofErr w:type="spellEnd"/>
      <w:r>
        <w:rPr>
          <w:rFonts w:ascii="Arial" w:hAnsi="Arial" w:cs="Arial"/>
          <w:sz w:val="20"/>
          <w:szCs w:val="20"/>
        </w:rPr>
        <w:t xml:space="preserve"> Barcellos do Amarante</w:t>
      </w:r>
      <w:bookmarkStart w:id="0" w:name="_GoBack"/>
      <w:bookmarkEnd w:id="0"/>
    </w:p>
    <w:p w:rsidR="008F118C" w:rsidRPr="001E4E72" w:rsidRDefault="001764BC" w:rsidP="001E4E7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Prefeita Municipal</w:t>
      </w:r>
      <w:r w:rsidR="001E4E72">
        <w:rPr>
          <w:rFonts w:ascii="Arial" w:hAnsi="Arial" w:cs="Arial"/>
          <w:sz w:val="20"/>
          <w:szCs w:val="20"/>
        </w:rPr>
        <w:t xml:space="preserve"> em Exercício</w:t>
      </w:r>
      <w:r>
        <w:rPr>
          <w:rFonts w:ascii="Arial" w:hAnsi="Arial" w:cs="Arial"/>
          <w:sz w:val="20"/>
          <w:szCs w:val="20"/>
        </w:rPr>
        <w:t xml:space="preserve"> </w:t>
      </w:r>
    </w:p>
    <w:sectPr w:rsidR="008F118C" w:rsidRPr="001E4E7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558" w:rsidRDefault="00383558" w:rsidP="00884D25">
      <w:pPr>
        <w:spacing w:after="0" w:line="240" w:lineRule="auto"/>
      </w:pPr>
      <w:r>
        <w:separator/>
      </w:r>
    </w:p>
  </w:endnote>
  <w:endnote w:type="continuationSeparator" w:id="0">
    <w:p w:rsidR="00383558" w:rsidRDefault="00383558" w:rsidP="00884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Norm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558" w:rsidRDefault="00383558" w:rsidP="00884D25">
      <w:pPr>
        <w:spacing w:after="0" w:line="240" w:lineRule="auto"/>
      </w:pPr>
      <w:r>
        <w:separator/>
      </w:r>
    </w:p>
  </w:footnote>
  <w:footnote w:type="continuationSeparator" w:id="0">
    <w:p w:rsidR="00383558" w:rsidRDefault="00383558" w:rsidP="00884D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D25" w:rsidRPr="00192798" w:rsidRDefault="00884D25" w:rsidP="00884D25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BD3423" wp14:editId="3D8624A4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247775"/>
              <wp:effectExtent l="0" t="0" r="0" b="952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4D25" w:rsidRDefault="00884D25" w:rsidP="00884D25">
                          <w:pPr>
                            <w:jc w:val="center"/>
                          </w:pPr>
                        </w:p>
                        <w:p w:rsidR="00884D25" w:rsidRPr="00553BF7" w:rsidRDefault="00884D25" w:rsidP="00884D2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884D25" w:rsidRDefault="00884D25" w:rsidP="00884D25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BD3423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" stroked="f">
              <v:textbox>
                <w:txbxContent>
                  <w:p w:rsidR="00884D25" w:rsidRDefault="00884D25" w:rsidP="00884D25">
                    <w:pPr>
                      <w:jc w:val="center"/>
                    </w:pPr>
                  </w:p>
                  <w:p w:rsidR="00884D25" w:rsidRPr="00553BF7" w:rsidRDefault="00884D25" w:rsidP="00884D2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884D25" w:rsidRDefault="00884D25" w:rsidP="00884D25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81.75pt;height:100.5pt">
          <v:imagedata r:id="rId1" o:title=""/>
        </v:shape>
        <o:OLEObject Type="Embed" ProgID="PBrush" ShapeID="_x0000_i1028" DrawAspect="Content" ObjectID="_1845612682" r:id="rId2"/>
      </w:object>
    </w:r>
  </w:p>
  <w:p w:rsidR="00884D25" w:rsidRDefault="00884D25">
    <w:pPr>
      <w:pStyle w:val="Cabealho"/>
    </w:pPr>
  </w:p>
  <w:p w:rsidR="00884D25" w:rsidRDefault="00884D2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4BC"/>
    <w:rsid w:val="00083553"/>
    <w:rsid w:val="00100052"/>
    <w:rsid w:val="00167C8D"/>
    <w:rsid w:val="001764BC"/>
    <w:rsid w:val="001E4E72"/>
    <w:rsid w:val="00267DE7"/>
    <w:rsid w:val="00383558"/>
    <w:rsid w:val="003D1014"/>
    <w:rsid w:val="006945CD"/>
    <w:rsid w:val="00884D25"/>
    <w:rsid w:val="008F118C"/>
    <w:rsid w:val="00CB57C1"/>
    <w:rsid w:val="00DD0A66"/>
    <w:rsid w:val="00EB2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E4C350"/>
  <w15:chartTrackingRefBased/>
  <w15:docId w15:val="{6A8C3D46-F3B1-4534-9BC9-8C0CAC5B1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C8D"/>
    <w:pPr>
      <w:spacing w:line="252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764BC"/>
    <w:rPr>
      <w:color w:val="0563C1" w:themeColor="hyperlink"/>
      <w:u w:val="single"/>
    </w:rPr>
  </w:style>
  <w:style w:type="paragraph" w:customStyle="1" w:styleId="Default">
    <w:name w:val="Default"/>
    <w:rsid w:val="001764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4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4BC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884D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84D25"/>
  </w:style>
  <w:style w:type="paragraph" w:styleId="Rodap">
    <w:name w:val="footer"/>
    <w:basedOn w:val="Normal"/>
    <w:link w:val="RodapChar"/>
    <w:uiPriority w:val="99"/>
    <w:unhideWhenUsed/>
    <w:rsid w:val="00884D2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84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1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llcompras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3</cp:revision>
  <cp:lastPrinted>2026-07-15T12:24:00Z</cp:lastPrinted>
  <dcterms:created xsi:type="dcterms:W3CDTF">2026-07-15T12:23:00Z</dcterms:created>
  <dcterms:modified xsi:type="dcterms:W3CDTF">2026-07-15T12:25:00Z</dcterms:modified>
</cp:coreProperties>
</file>