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627" w:rsidRDefault="009F7627" w:rsidP="009F7627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TERMO DE CREDENCIAMENTO</w:t>
      </w:r>
    </w:p>
    <w:p w:rsidR="009F7627" w:rsidRPr="00E75669" w:rsidRDefault="00E75669" w:rsidP="009F7627">
      <w:pPr>
        <w:pStyle w:val="Standard"/>
        <w:overflowPunct/>
        <w:autoSpaceDE/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E75669">
        <w:rPr>
          <w:rFonts w:ascii="Arial" w:hAnsi="Arial" w:cs="Arial"/>
          <w:b/>
          <w:sz w:val="22"/>
          <w:szCs w:val="22"/>
          <w:u w:val="single"/>
        </w:rPr>
        <w:t>CHAMAMENTO PÚBLICO – CREDENCIAMENTO – 005/2026</w:t>
      </w:r>
    </w:p>
    <w:p w:rsidR="009F7627" w:rsidRPr="00E75669" w:rsidRDefault="009F7627" w:rsidP="009F7627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75669">
        <w:rPr>
          <w:rFonts w:ascii="Arial" w:hAnsi="Arial" w:cs="Arial"/>
          <w:b/>
          <w:i/>
          <w:sz w:val="22"/>
          <w:szCs w:val="22"/>
        </w:rPr>
        <w:t>TERMO DE CREDENCIAMENTO QUE ENTRE SI CELEBRA O MUNICIPIO DE SANTO ANTÔNIO DAS M</w:t>
      </w:r>
      <w:bookmarkStart w:id="0" w:name="_GoBack"/>
      <w:bookmarkEnd w:id="0"/>
      <w:r w:rsidRPr="00E75669">
        <w:rPr>
          <w:rFonts w:ascii="Arial" w:hAnsi="Arial" w:cs="Arial"/>
          <w:b/>
          <w:i/>
          <w:sz w:val="22"/>
          <w:szCs w:val="22"/>
        </w:rPr>
        <w:t xml:space="preserve">ISSÕES-RS, E A EMPRESA: KEILA SILVEIRA MONTEIRO, CNPJ – 68.457.855/0001-80.  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Pelo presente instrumento, o Município de Santo Antônio das Missões-RS, situado na Avenida Prefeito José Nunes de Abreu, nº 6.000, centro, Santo Antônio das Missões-RS, inscrito no CNPJ sob o nº 87.612.974/0001-04, neste ato legalmente representado pelo seu Prefeito Municipal </w:t>
      </w:r>
      <w:r>
        <w:rPr>
          <w:rFonts w:ascii="Arial" w:hAnsi="Arial" w:cs="Arial"/>
          <w:b/>
          <w:sz w:val="22"/>
          <w:szCs w:val="22"/>
        </w:rPr>
        <w:t>Sr. FELISBERTO DOS SANTOS FERREIRA</w:t>
      </w:r>
      <w:r>
        <w:rPr>
          <w:rFonts w:ascii="Arial" w:hAnsi="Arial" w:cs="Arial"/>
          <w:sz w:val="22"/>
          <w:szCs w:val="22"/>
        </w:rPr>
        <w:t xml:space="preserve">, brasileiro, casado, residente e domiciliado em  </w:t>
      </w:r>
      <w:r>
        <w:rPr>
          <w:rFonts w:ascii="Arial" w:hAnsi="Arial" w:cs="Arial"/>
          <w:b/>
          <w:sz w:val="22"/>
          <w:szCs w:val="22"/>
        </w:rPr>
        <w:t>Santo Antônio das Missões-RS,</w:t>
      </w:r>
      <w:r>
        <w:rPr>
          <w:rFonts w:ascii="Arial" w:hAnsi="Arial" w:cs="Arial"/>
          <w:sz w:val="22"/>
          <w:szCs w:val="22"/>
        </w:rPr>
        <w:t xml:space="preserve"> portador do </w:t>
      </w:r>
      <w:r>
        <w:rPr>
          <w:rFonts w:ascii="Arial" w:hAnsi="Arial" w:cs="Arial"/>
          <w:b/>
          <w:sz w:val="22"/>
          <w:szCs w:val="22"/>
        </w:rPr>
        <w:t xml:space="preserve">CIC nº 007.295.080-30, </w:t>
      </w:r>
      <w:r w:rsidRPr="009F7627">
        <w:rPr>
          <w:rFonts w:ascii="Arial" w:hAnsi="Arial" w:cs="Arial"/>
          <w:sz w:val="22"/>
          <w:szCs w:val="22"/>
        </w:rPr>
        <w:t xml:space="preserve">doravante </w:t>
      </w:r>
      <w:r>
        <w:rPr>
          <w:rFonts w:ascii="Arial" w:hAnsi="Arial" w:cs="Arial"/>
          <w:sz w:val="22"/>
          <w:szCs w:val="22"/>
        </w:rPr>
        <w:t xml:space="preserve">denominado </w:t>
      </w:r>
      <w:r>
        <w:rPr>
          <w:rFonts w:ascii="Arial" w:hAnsi="Arial" w:cs="Arial"/>
          <w:b/>
          <w:sz w:val="22"/>
          <w:szCs w:val="22"/>
        </w:rPr>
        <w:t>CREDENCIANTE</w:t>
      </w:r>
      <w:r>
        <w:rPr>
          <w:rFonts w:ascii="Arial" w:hAnsi="Arial" w:cs="Arial"/>
          <w:sz w:val="22"/>
          <w:szCs w:val="22"/>
        </w:rPr>
        <w:t xml:space="preserve"> e de outro lado</w:t>
      </w:r>
      <w:r>
        <w:rPr>
          <w:rFonts w:ascii="Arial" w:hAnsi="Arial" w:cs="Arial"/>
          <w:b/>
          <w:caps/>
          <w:sz w:val="22"/>
          <w:szCs w:val="22"/>
        </w:rPr>
        <w:t xml:space="preserve"> – KEILA SILVEIRA MONTEIRO,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F7627">
        <w:rPr>
          <w:rFonts w:ascii="Arial" w:hAnsi="Arial" w:cs="Arial"/>
          <w:sz w:val="22"/>
          <w:szCs w:val="22"/>
        </w:rPr>
        <w:t>empresa estabelecida na Rua Assis Antônio Dias, nº 3456, sala 01, cidade de Santo Antônio das Missões-RS, inscrita no CNPJ sob nº</w:t>
      </w:r>
      <w:r>
        <w:rPr>
          <w:rFonts w:ascii="Arial" w:hAnsi="Arial" w:cs="Arial"/>
          <w:b/>
          <w:sz w:val="22"/>
          <w:szCs w:val="22"/>
        </w:rPr>
        <w:t xml:space="preserve"> 68.457.855/0001-80</w:t>
      </w:r>
      <w:r>
        <w:rPr>
          <w:rFonts w:ascii="Arial" w:hAnsi="Arial" w:cs="Arial"/>
          <w:sz w:val="22"/>
          <w:szCs w:val="22"/>
        </w:rPr>
        <w:t>, neste ato representada por Keila Silveira Monteiro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brasileira, Psicóloga</w:t>
      </w:r>
      <w:r w:rsidR="00E75669">
        <w:rPr>
          <w:rFonts w:ascii="Arial" w:hAnsi="Arial" w:cs="Arial"/>
          <w:sz w:val="22"/>
          <w:szCs w:val="22"/>
        </w:rPr>
        <w:t xml:space="preserve"> ( CRP – 07/27737 )</w:t>
      </w:r>
      <w:r>
        <w:rPr>
          <w:rFonts w:ascii="Arial" w:hAnsi="Arial" w:cs="Arial"/>
          <w:sz w:val="22"/>
          <w:szCs w:val="22"/>
        </w:rPr>
        <w:t xml:space="preserve">,  Casada , inscrito no CPF sob nº 029.848.510-99, residente e domiciliada na </w:t>
      </w:r>
      <w:r w:rsidR="00E75669">
        <w:rPr>
          <w:rFonts w:ascii="Arial" w:hAnsi="Arial" w:cs="Arial"/>
          <w:sz w:val="22"/>
          <w:szCs w:val="22"/>
        </w:rPr>
        <w:t>Cidade de Santo Antônio das Missões-RS</w:t>
      </w:r>
      <w:r>
        <w:rPr>
          <w:rFonts w:ascii="Arial" w:hAnsi="Arial" w:cs="Arial"/>
          <w:sz w:val="22"/>
          <w:szCs w:val="22"/>
        </w:rPr>
        <w:t xml:space="preserve">, doravante denominado </w:t>
      </w:r>
      <w:r>
        <w:rPr>
          <w:rFonts w:ascii="Arial" w:hAnsi="Arial" w:cs="Arial"/>
          <w:b/>
          <w:sz w:val="22"/>
          <w:szCs w:val="22"/>
        </w:rPr>
        <w:t>CREDENCIADA</w:t>
      </w:r>
      <w:r>
        <w:rPr>
          <w:rFonts w:ascii="Arial" w:hAnsi="Arial" w:cs="Arial"/>
          <w:sz w:val="22"/>
          <w:szCs w:val="22"/>
        </w:rPr>
        <w:t xml:space="preserve">, tendo em vista o que dispõe a Lei 14.133 de 01 de abril de 2021, resolvem celebrar o presente Termo de Credenciamento para prestação de serviços, em conformidade com o Processo de Licitação na forma de Chamamento Público nº </w:t>
      </w:r>
      <w:r>
        <w:rPr>
          <w:rFonts w:ascii="Arial" w:hAnsi="Arial" w:cs="Arial"/>
          <w:b/>
          <w:sz w:val="22"/>
          <w:szCs w:val="22"/>
        </w:rPr>
        <w:t>005/2026</w:t>
      </w:r>
      <w:r>
        <w:rPr>
          <w:rFonts w:ascii="Arial" w:hAnsi="Arial" w:cs="Arial"/>
          <w:sz w:val="22"/>
          <w:szCs w:val="22"/>
        </w:rPr>
        <w:t>,  mediante as seguintes cláusulas e condições:</w:t>
      </w: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PRIMEIRA - DO OBJETO</w:t>
      </w: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9F7627" w:rsidRDefault="009F7627" w:rsidP="009F7627">
      <w:pPr>
        <w:pStyle w:val="Standard"/>
        <w:numPr>
          <w:ilvl w:val="1"/>
          <w:numId w:val="1"/>
        </w:numPr>
        <w:overflowPunct/>
        <w:autoSpaceDE/>
        <w:ind w:left="0" w:firstLine="0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É objeto do presente Edital o credenciamento de pessoas jurídi</w:t>
      </w:r>
      <w:r w:rsidR="00DA3682">
        <w:rPr>
          <w:rFonts w:ascii="Arial" w:hAnsi="Arial" w:cs="Arial"/>
          <w:sz w:val="22"/>
          <w:szCs w:val="22"/>
        </w:rPr>
        <w:t>cas para “ SERVIÇOS DE PSICÓLOGOS</w:t>
      </w:r>
      <w:r>
        <w:rPr>
          <w:rFonts w:ascii="Arial" w:hAnsi="Arial" w:cs="Arial"/>
          <w:sz w:val="22"/>
          <w:szCs w:val="22"/>
        </w:rPr>
        <w:t xml:space="preserve"> “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sob coordenação da Secretaria Municipal de Saúde, nos termos e nas condições estabelecidas neste Edital, conforme especificações complementares no TERMO DE REFERENCIA </w:t>
      </w:r>
      <w:proofErr w:type="gramStart"/>
      <w:r>
        <w:rPr>
          <w:rFonts w:ascii="Arial" w:hAnsi="Arial" w:cs="Arial"/>
          <w:sz w:val="22"/>
          <w:szCs w:val="22"/>
        </w:rPr>
        <w:t>( ANEXO</w:t>
      </w:r>
      <w:proofErr w:type="gramEnd"/>
      <w:r>
        <w:rPr>
          <w:rFonts w:ascii="Arial" w:hAnsi="Arial" w:cs="Arial"/>
          <w:sz w:val="22"/>
          <w:szCs w:val="22"/>
        </w:rPr>
        <w:t xml:space="preserve"> I). </w:t>
      </w:r>
    </w:p>
    <w:p w:rsidR="009F7627" w:rsidRDefault="009F7627" w:rsidP="009F7627">
      <w:pPr>
        <w:pStyle w:val="Standard"/>
        <w:overflowPunct/>
        <w:autoSpaceDE/>
        <w:jc w:val="both"/>
        <w:rPr>
          <w:b/>
          <w:sz w:val="22"/>
          <w:szCs w:val="22"/>
        </w:rPr>
      </w:pPr>
    </w:p>
    <w:tbl>
      <w:tblPr>
        <w:tblStyle w:val="Tabelacomgrade"/>
        <w:tblW w:w="8642" w:type="dxa"/>
        <w:tblInd w:w="0" w:type="dxa"/>
        <w:tblLook w:val="04A0" w:firstRow="1" w:lastRow="0" w:firstColumn="1" w:lastColumn="0" w:noHBand="0" w:noVBand="1"/>
      </w:tblPr>
      <w:tblGrid>
        <w:gridCol w:w="827"/>
        <w:gridCol w:w="2996"/>
        <w:gridCol w:w="1640"/>
        <w:gridCol w:w="1620"/>
        <w:gridCol w:w="1559"/>
      </w:tblGrid>
      <w:tr w:rsidR="009F7627" w:rsidTr="009F762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</w:rPr>
              <w:t>Item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DESCRIÇÃO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Qtd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Estimada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Unid. Medida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27" w:rsidRDefault="00E75669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Valor Mensal</w:t>
            </w:r>
          </w:p>
        </w:tc>
      </w:tr>
      <w:tr w:rsidR="009F7627" w:rsidTr="009F762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Serviço Profissional de Psicólogo com carga horária de 20 horas semanais.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12 meses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27" w:rsidRDefault="00E75669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Mês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27" w:rsidRDefault="00E75669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R$ - 2.082,85</w:t>
            </w:r>
          </w:p>
        </w:tc>
      </w:tr>
      <w:tr w:rsidR="009F7627" w:rsidTr="009F762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b/>
                <w:sz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27" w:rsidRDefault="009F7627">
            <w:pPr>
              <w:pStyle w:val="Standard"/>
              <w:overflowPunct/>
              <w:autoSpaceDE/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9F7627" w:rsidRDefault="009F7627" w:rsidP="009F7627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F7627" w:rsidRDefault="009F7627" w:rsidP="009F7627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SEGUNDA – DA REGULARIDADE DA DOCUMENTAÇÃO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Toda a documentação apresentada pela CREDENCIADA quando de sua habilitação ao Edital de Chamamento Público nº 05/2026 poderá, a qualquer momento, ser solicitada pelo CREDENCIANTE para fins de averiguação de sua regularidade.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Parágrafo Único</w:t>
      </w:r>
      <w:r>
        <w:rPr>
          <w:rFonts w:ascii="Arial" w:hAnsi="Arial" w:cs="Arial"/>
          <w:sz w:val="22"/>
          <w:szCs w:val="22"/>
        </w:rPr>
        <w:t>. A CREDENCIADA fica obrigada a apresentar ao CREDENCIANTE a qualquer tempo todas as informações, certidões negativa, alvarás e demais documentos que este lhe solicitar, além de sempre manter atualizado um telefone para contato e um endereço eletrônico.</w:t>
      </w: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TERCEIRA - DA EXECUÇÃO DOS SERVIÇOS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serviços ora contratados serão realizados em favor da Prefeitura Municipal de Santo Antônio das Missões-RS, conforme necessidades e disponibilidades financeiras de cada um dos entes consorciados.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Primeiro</w:t>
      </w:r>
      <w:r>
        <w:rPr>
          <w:rFonts w:ascii="Arial" w:hAnsi="Arial" w:cs="Arial"/>
          <w:sz w:val="22"/>
          <w:szCs w:val="22"/>
        </w:rPr>
        <w:t>. Os serviços serão prestados pela CREDENCIADA, nos termos desta cláusula a pacientes que sejam encaminhados pelos municípios que integrem o CREDENCIANTE de acordo com as suas demandas.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Segundo</w:t>
      </w:r>
      <w:r>
        <w:rPr>
          <w:rFonts w:ascii="Arial" w:hAnsi="Arial" w:cs="Arial"/>
          <w:sz w:val="22"/>
          <w:szCs w:val="22"/>
        </w:rPr>
        <w:t>. Os serviços a serem realizados pela CREDENCIADA deverão ser previamente autorizados e encaminhados pelo município de Santo Antônio das Missões-RS. Caso haja necessidade de complementação nos serviços inicialmente autorizados, necessariamente precisará autorização prévia, sob pena de ser inviabilizado o respectivo pagamento.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Parágrafo </w:t>
      </w:r>
      <w:r>
        <w:rPr>
          <w:rFonts w:ascii="Arial" w:hAnsi="Arial" w:cs="Arial"/>
          <w:b/>
          <w:sz w:val="22"/>
          <w:szCs w:val="22"/>
        </w:rPr>
        <w:tab/>
        <w:t>Terceiro</w:t>
      </w:r>
      <w:r>
        <w:rPr>
          <w:rFonts w:ascii="Arial" w:hAnsi="Arial" w:cs="Arial"/>
          <w:sz w:val="22"/>
          <w:szCs w:val="22"/>
        </w:rPr>
        <w:t>. Ao CREDENCIANTE reserva-se o direito de fiscalizar permanentemente a prestação dos serviços, podendo descredenciá-lo e rescindir este contrato, em caso de má prestação de serviços verificada em processo administrativo específico, com garantia do contraditório e da ampla defesa.</w:t>
      </w:r>
    </w:p>
    <w:p w:rsidR="009F7627" w:rsidRDefault="009F7627" w:rsidP="009F7627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QUARTA – DA RELAÇÃO JURÍDICA COM A CONTRATADA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prestação dos serviços ora contratada não implica vínculo empregatício entre o CREDENCIANTE e os profissionais da CREDENCIADA.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Primeiro</w:t>
      </w:r>
      <w:r>
        <w:rPr>
          <w:rFonts w:ascii="Arial" w:hAnsi="Arial" w:cs="Arial"/>
          <w:sz w:val="22"/>
          <w:szCs w:val="22"/>
        </w:rPr>
        <w:t xml:space="preserve">. O CREDENCIANTE terá direito a acompanhar e fiscalizar a execução do objeto deste contrato. </w:t>
      </w:r>
    </w:p>
    <w:p w:rsidR="009F7627" w:rsidRDefault="009F7627" w:rsidP="009F7627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QUINTA – DAS OBRIGAÇÕES DA CREDENCIADA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CONTRATADA se obriga a:</w:t>
      </w:r>
    </w:p>
    <w:p w:rsidR="009F7627" w:rsidRDefault="009F7627" w:rsidP="009F7627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 - Prestar o serviço na forma ajustada;</w:t>
      </w:r>
    </w:p>
    <w:p w:rsidR="009F7627" w:rsidRDefault="009F7627" w:rsidP="009F7627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II- Cumprir e fazer cumprir todas as normas regulamentares sobre Medicina e Segurança do Trabalho, obrigando seus empregados a trabalhar com equipamentos individuais adequados;</w:t>
      </w:r>
    </w:p>
    <w:p w:rsidR="009F7627" w:rsidRDefault="009F7627" w:rsidP="009F7627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III- Manter durante toda a execução do contrato, em compatibilidade com as obrigações por ele assumidas, todas as condições de habilitação e qualificação exigidas na licitação;</w:t>
      </w:r>
    </w:p>
    <w:p w:rsidR="009F7627" w:rsidRDefault="009F7627" w:rsidP="009F7627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IV- Reparar ou corrigir, às suas expensas, no todo ou em parte, os serviços em que verificarem vícios, defeitos ou incorreções resultantes da execução;</w:t>
      </w:r>
    </w:p>
    <w:p w:rsidR="009F7627" w:rsidRDefault="009F7627" w:rsidP="009F7627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lastRenderedPageBreak/>
        <w:t xml:space="preserve">V- Responder diretamente, por quaisquer perdas, danos ou prejuízos que vierem a causar à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ou a terceiros, decorrentes de sua ação ou omissão, dolosa ou culposa, na execução do contrato, independentemente de outras cominações contratuais ou legais a que estiver sujeita;</w:t>
      </w:r>
    </w:p>
    <w:p w:rsidR="009F7627" w:rsidRDefault="009F7627" w:rsidP="009F7627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VI- Responsabilizar-se por todos e quaisquer ônus e encargos decorrentes da legislação fiscal (Federal, Estadual e Municipal) e da legislação social, previdenciária, trabalhista e comercial, decorrentes da execução do presente contrato;</w:t>
      </w:r>
    </w:p>
    <w:p w:rsidR="009F7627" w:rsidRDefault="009F7627" w:rsidP="009F7627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VII- A inadimplência da credenciada, com referência aos encargos trabalhistas, fiscais e comerciais, não transfere à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 responsabilidade por seu pagamento, nem poderá onerar o objeto do contrato;</w:t>
      </w:r>
    </w:p>
    <w:p w:rsidR="009F7627" w:rsidRDefault="009F7627" w:rsidP="009F7627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VIII- Permitir a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 fiscalização, a vistoria dos serviços e o livre acesso às dependências, bem como prestar, quando solicitada, as informações visando o bom andamento </w:t>
      </w:r>
      <w:proofErr w:type="gram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do(</w:t>
      </w:r>
      <w:proofErr w:type="gram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s) serviço(s);</w:t>
      </w:r>
    </w:p>
    <w:p w:rsidR="009F7627" w:rsidRDefault="009F7627" w:rsidP="009F7627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9F7627" w:rsidRDefault="009F7627" w:rsidP="009F7627">
      <w:pPr>
        <w:pStyle w:val="Standard"/>
        <w:overflowPunct/>
        <w:autoSpaceDE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SEXTA - DAS OBRIGAÇÕES DA CREDENCIANTE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CONTRATANTE se obriga a: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– </w:t>
      </w:r>
      <w:proofErr w:type="gramStart"/>
      <w:r>
        <w:rPr>
          <w:rFonts w:ascii="Arial" w:hAnsi="Arial" w:cs="Arial"/>
          <w:sz w:val="22"/>
          <w:szCs w:val="22"/>
        </w:rPr>
        <w:t>repassar</w:t>
      </w:r>
      <w:proofErr w:type="gramEnd"/>
      <w:r>
        <w:rPr>
          <w:rFonts w:ascii="Arial" w:hAnsi="Arial" w:cs="Arial"/>
          <w:sz w:val="22"/>
          <w:szCs w:val="22"/>
        </w:rPr>
        <w:t xml:space="preserve"> à credenciada o valor mensal faturado, de acordo com o prazo estipulado, condicionado à entrega da fatura, pela credenciada, nas condições estabelecidas neste contrato e nos valores dos procedimentos constante no anexo I do Edital de Chamamento Público 04/2026;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 – </w:t>
      </w:r>
      <w:proofErr w:type="gramStart"/>
      <w:r>
        <w:rPr>
          <w:rFonts w:ascii="Arial" w:hAnsi="Arial" w:cs="Arial"/>
          <w:sz w:val="22"/>
          <w:szCs w:val="22"/>
        </w:rPr>
        <w:t>acompanhar</w:t>
      </w:r>
      <w:proofErr w:type="gramEnd"/>
      <w:r>
        <w:rPr>
          <w:rFonts w:ascii="Arial" w:hAnsi="Arial" w:cs="Arial"/>
          <w:sz w:val="22"/>
          <w:szCs w:val="22"/>
        </w:rPr>
        <w:t>, fiscalizar e supervisionar a prestação dos serviços objeto deste contrato.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SÉTIMA – DA RESPONSABILIDADE CIVIL DA CONTRATADA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CREDENCIADA é responsável por quaisquer danos causados ao </w:t>
      </w:r>
      <w:proofErr w:type="spellStart"/>
      <w:r>
        <w:rPr>
          <w:rFonts w:ascii="Arial" w:hAnsi="Arial" w:cs="Arial"/>
          <w:sz w:val="22"/>
          <w:szCs w:val="22"/>
        </w:rPr>
        <w:t>Municipio</w:t>
      </w:r>
      <w:proofErr w:type="spellEnd"/>
      <w:r>
        <w:rPr>
          <w:rFonts w:ascii="Arial" w:hAnsi="Arial" w:cs="Arial"/>
          <w:sz w:val="22"/>
          <w:szCs w:val="22"/>
        </w:rPr>
        <w:t xml:space="preserve"> de Santo Antônio das Missões-RS vinculados decorrentes de ato ou omissão voluntária, negligência, imperícia ou imprudência praticadas por seus empregados, profissionais, colaboradores ou prepostos, bem como pelas obrigações e indenizações decorrentes destes danos.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OITAVA - DO CONTROLE E DA FISCALIZAÇÃO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execução do presente CONTRATO será avaliada pelos órgãos competentes da Prefeitura Municipal de Santo Antônio das Missões-RS, mediante procedimentos de Supervisão Indireta ou Local, os quais observarão o cumprimento das cláusulas e condições estabelecidas neste Contrato, e de quaisquer outros dados necessários ao controle e avaliação dos serviços prestados.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NONA - DAS PENALIDADES</w:t>
      </w:r>
    </w:p>
    <w:p w:rsidR="009F7627" w:rsidRDefault="009F7627" w:rsidP="009F7627">
      <w:pPr>
        <w:pStyle w:val="Textbody"/>
        <w:overflowPunct/>
        <w:autoSpaceDE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bookmarkStart w:id="1" w:name="docs-internal-guid-dface4a8-7fff-3fa0-eb"/>
      <w:bookmarkEnd w:id="1"/>
      <w:r>
        <w:rPr>
          <w:rFonts w:ascii="Arial" w:hAnsi="Arial" w:cs="Arial"/>
          <w:b/>
          <w:color w:val="000000"/>
          <w:sz w:val="22"/>
          <w:szCs w:val="22"/>
        </w:rPr>
        <w:t>A inobservância, pela CREDENCIADA, de cláusula ou obrigação constante deste TERMO, ou de dever originado de norma legal ou regulamentar pertinente, autorizará o CREDENCIANTE a aplicar após, defesa prévia, em cada caso, as seguintes penalidades contratuais:</w:t>
      </w:r>
    </w:p>
    <w:p w:rsidR="009F7627" w:rsidRDefault="009F7627" w:rsidP="009F7627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a) </w:t>
      </w:r>
      <w:r>
        <w:rPr>
          <w:rFonts w:ascii="Arial" w:hAnsi="Arial"/>
          <w:color w:val="000000"/>
          <w:sz w:val="22"/>
          <w:szCs w:val="22"/>
        </w:rPr>
        <w:t>Advertência;</w:t>
      </w:r>
    </w:p>
    <w:p w:rsidR="009F7627" w:rsidRDefault="009F7627" w:rsidP="009F7627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proofErr w:type="gramStart"/>
      <w:r>
        <w:rPr>
          <w:rFonts w:ascii="Arial" w:hAnsi="Arial"/>
          <w:color w:val="000000"/>
          <w:sz w:val="22"/>
          <w:szCs w:val="22"/>
        </w:rPr>
        <w:t>b)Multa</w:t>
      </w:r>
      <w:proofErr w:type="gramEnd"/>
      <w:r>
        <w:rPr>
          <w:rFonts w:ascii="Arial" w:hAnsi="Arial"/>
          <w:color w:val="000000"/>
          <w:sz w:val="22"/>
          <w:szCs w:val="22"/>
        </w:rPr>
        <w:t>/dia;</w:t>
      </w:r>
    </w:p>
    <w:p w:rsidR="009F7627" w:rsidRDefault="009F7627" w:rsidP="009F7627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proofErr w:type="gramStart"/>
      <w:r>
        <w:rPr>
          <w:rFonts w:ascii="Arial" w:hAnsi="Arial"/>
          <w:color w:val="000000"/>
          <w:sz w:val="22"/>
          <w:szCs w:val="22"/>
        </w:rPr>
        <w:t>c)Suspensão</w:t>
      </w:r>
      <w:proofErr w:type="gramEnd"/>
      <w:r>
        <w:rPr>
          <w:rFonts w:ascii="Arial" w:hAnsi="Arial"/>
          <w:color w:val="000000"/>
          <w:sz w:val="22"/>
          <w:szCs w:val="22"/>
        </w:rPr>
        <w:t xml:space="preserve"> temporária dos serviços.</w:t>
      </w:r>
    </w:p>
    <w:p w:rsidR="009F7627" w:rsidRDefault="009F7627" w:rsidP="009F7627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lastRenderedPageBreak/>
        <w:t>Parágrafo primeiro - A imposição das penalidades previstas nesta Cláusula dependerá da gravidade do fato que as motivar, considerada sua avaliação na situação e circunstâncias objetivas em que ele ocorreu, e dela será notificado a CREDENCIADA.</w:t>
      </w:r>
    </w:p>
    <w:p w:rsidR="009F7627" w:rsidRDefault="009F7627" w:rsidP="009F7627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segundo - As sanções previstas nas alíneas “a” e “c” desta Cláusula poderão ser aplicadas juntamente com a alínea “b”.</w:t>
      </w:r>
    </w:p>
    <w:p w:rsidR="009F7627" w:rsidRDefault="009F7627" w:rsidP="009F7627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terceiro - A multa corresponderá a 1/60 (hum sessenta avos) mês do último faturamento mensal liquidado;</w:t>
      </w:r>
    </w:p>
    <w:p w:rsidR="009F7627" w:rsidRDefault="009F7627" w:rsidP="009F7627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quarto - A partir de conhecimento da aplicação das penalidades a CREDENCIADA terá prazo de 05 (cinco) dias úteis para interpor recurso dirigido a Prefeitura Municipal de Santo Antônio das Missões-RS.</w:t>
      </w: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- DA RESCISÃO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Constituem motivos para a rescisão do presente Contrato o não cumprimento de quaisquer de suas Cláusulas e condições, bem como os motivos previstos na legislação referente a Licitações e Contratos Administrativos, sem prejuízo das cominações previstas na Cláusula Nona.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CLÁUSULA DÉCIMA </w:t>
      </w:r>
      <w:proofErr w:type="gramStart"/>
      <w:r>
        <w:rPr>
          <w:rFonts w:ascii="Arial" w:hAnsi="Arial" w:cs="Arial"/>
          <w:b/>
          <w:sz w:val="22"/>
          <w:szCs w:val="22"/>
        </w:rPr>
        <w:t>PRIMEIRA  –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DA VIGÊNCIA</w:t>
      </w:r>
    </w:p>
    <w:p w:rsidR="009F7627" w:rsidRDefault="009F7627" w:rsidP="009F7627">
      <w:pPr>
        <w:pStyle w:val="Standard"/>
        <w:overflowPunct/>
        <w:jc w:val="both"/>
        <w:rPr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O prazo de duração desta contratação será de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12 (doze) meses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, a contar da data da assinatura, podendo ter a sua duração prorrogada por iguais e sucessivos períodos até o limite de 60 (sessenta) meses</w:t>
      </w:r>
      <w:r>
        <w:rPr>
          <w:rFonts w:ascii="Arial" w:eastAsia="Calibri" w:hAnsi="Arial"/>
          <w:sz w:val="22"/>
          <w:szCs w:val="22"/>
          <w:lang w:eastAsia="en-US"/>
        </w:rPr>
        <w:t>, conforme Lei de Licitações.</w:t>
      </w:r>
    </w:p>
    <w:p w:rsidR="009F7627" w:rsidRDefault="009F7627" w:rsidP="009F7627">
      <w:pPr>
        <w:pStyle w:val="Standard"/>
        <w:overflowPunct/>
        <w:jc w:val="both"/>
        <w:rPr>
          <w:rFonts w:ascii="Arial" w:eastAsia="Calibri" w:hAnsi="Arial"/>
          <w:sz w:val="22"/>
          <w:szCs w:val="22"/>
          <w:lang w:eastAsia="en-US"/>
        </w:rPr>
      </w:pP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SEGUNDA - DO PREÇO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CONTRATANTE pagará O valor de R$ - para cada Serviço determinado conforme item (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ens</w:t>
      </w:r>
      <w:proofErr w:type="spellEnd"/>
      <w:r>
        <w:rPr>
          <w:rFonts w:ascii="Arial" w:hAnsi="Arial" w:cs="Arial"/>
          <w:sz w:val="22"/>
          <w:szCs w:val="22"/>
        </w:rPr>
        <w:t xml:space="preserve"> )</w:t>
      </w:r>
      <w:proofErr w:type="gramEnd"/>
      <w:r>
        <w:rPr>
          <w:rFonts w:ascii="Arial" w:hAnsi="Arial" w:cs="Arial"/>
          <w:sz w:val="22"/>
          <w:szCs w:val="22"/>
        </w:rPr>
        <w:t xml:space="preserve"> abaixo relacionados, solicitada a CREDENCIADA.</w:t>
      </w:r>
    </w:p>
    <w:p w:rsidR="009F7627" w:rsidRDefault="009F7627" w:rsidP="009F7627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</w:p>
    <w:p w:rsidR="009F7627" w:rsidRDefault="009F7627" w:rsidP="009F7627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TERCEIRA - DA APRESENTAÇÃO DAS CONTAS E DAS CONDIÇÕES DE PAGAMENTO</w:t>
      </w:r>
    </w:p>
    <w:p w:rsidR="009F7627" w:rsidRDefault="009F7627" w:rsidP="009F7627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serviços estipulados neste contrato serão pagos mediante as seguintes condições: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- O CREDENCIADO apresentará a respectiva Nota Fiscal ao CREDENCIANTE, até o dia 48 (quarenta e </w:t>
      </w:r>
      <w:proofErr w:type="gramStart"/>
      <w:r>
        <w:rPr>
          <w:rFonts w:ascii="Arial" w:hAnsi="Arial" w:cs="Arial"/>
          <w:sz w:val="22"/>
          <w:szCs w:val="22"/>
        </w:rPr>
        <w:t>oito )</w:t>
      </w:r>
      <w:proofErr w:type="gramEnd"/>
      <w:r>
        <w:rPr>
          <w:rFonts w:ascii="Arial" w:hAnsi="Arial" w:cs="Arial"/>
          <w:sz w:val="22"/>
          <w:szCs w:val="22"/>
        </w:rPr>
        <w:t xml:space="preserve"> horas da prestação dos serviços;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 - O CREDENCIANTE após a revisão dos documentos, efetuará o pagamento, depositando-o na conta corrente indicado pelo CONTRATADO, de titularidade da </w:t>
      </w:r>
      <w:proofErr w:type="gramStart"/>
      <w:r>
        <w:rPr>
          <w:rFonts w:ascii="Arial" w:hAnsi="Arial" w:cs="Arial"/>
          <w:sz w:val="22"/>
          <w:szCs w:val="22"/>
        </w:rPr>
        <w:t>empresa,  preferencialmente</w:t>
      </w:r>
      <w:proofErr w:type="gramEnd"/>
      <w:r>
        <w:rPr>
          <w:rFonts w:ascii="Arial" w:hAnsi="Arial" w:cs="Arial"/>
          <w:sz w:val="22"/>
          <w:szCs w:val="22"/>
        </w:rPr>
        <w:t xml:space="preserve"> através de transferência bancaria, no prazo máximo de até 05 ( cinco  ) dias úteis;</w:t>
      </w: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QUARTA - DOS RECURSOS ORÇAMENTÁRIOS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despesas dos serviços realizados por força deste contrato correrão à conta da seguinte dotação orçamentaria: </w:t>
      </w:r>
      <w:proofErr w:type="gramStart"/>
      <w:r>
        <w:rPr>
          <w:rFonts w:ascii="Arial" w:hAnsi="Arial" w:cs="Arial"/>
          <w:sz w:val="22"/>
          <w:szCs w:val="22"/>
        </w:rPr>
        <w:t>00....</w:t>
      </w:r>
      <w:proofErr w:type="gramEnd"/>
      <w:r>
        <w:rPr>
          <w:rFonts w:ascii="Arial" w:hAnsi="Arial" w:cs="Arial"/>
          <w:sz w:val="22"/>
          <w:szCs w:val="22"/>
        </w:rPr>
        <w:t>.SERVIÇOS DE TERCEIROS PESSOA JURÍDICA.</w:t>
      </w:r>
    </w:p>
    <w:p w:rsidR="009F7627" w:rsidRDefault="009F7627" w:rsidP="009F7627">
      <w:pPr>
        <w:pStyle w:val="Standard"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9F7627" w:rsidRDefault="009F7627" w:rsidP="009F7627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QUINTA - DO FORO</w:t>
      </w: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partes elegem o foro da cidade de Santo Antônio das Missões-RS, com exclusão de qualquer outro, por mais privilegiado que seja, para dirimir questões oriundas do presente Contrato.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9F7627" w:rsidRDefault="009F7627" w:rsidP="009F7627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por estarem as partes justas e contratadas, firmam o presente Contrato em 02 (duas) vias de igual teor e </w:t>
      </w:r>
      <w:proofErr w:type="gramStart"/>
      <w:r>
        <w:rPr>
          <w:rFonts w:ascii="Arial" w:hAnsi="Arial" w:cs="Arial"/>
          <w:sz w:val="22"/>
          <w:szCs w:val="22"/>
        </w:rPr>
        <w:t>forma,  na</w:t>
      </w:r>
      <w:proofErr w:type="gramEnd"/>
      <w:r>
        <w:rPr>
          <w:rFonts w:ascii="Arial" w:hAnsi="Arial" w:cs="Arial"/>
          <w:sz w:val="22"/>
          <w:szCs w:val="22"/>
        </w:rPr>
        <w:t xml:space="preserve"> presença de 02 (duas) testemunhas abaixo assinadas.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9F7627" w:rsidRDefault="009F7627" w:rsidP="009F7627">
      <w:pPr>
        <w:pStyle w:val="Standard"/>
        <w:overflowPunct/>
        <w:autoSpaceDE/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Santo Antônio das Missões-RS, </w:t>
      </w:r>
      <w:r w:rsidR="00E75669">
        <w:rPr>
          <w:rFonts w:ascii="Arial" w:hAnsi="Arial" w:cs="Arial"/>
          <w:sz w:val="22"/>
          <w:szCs w:val="22"/>
        </w:rPr>
        <w:t xml:space="preserve">26 </w:t>
      </w:r>
      <w:r>
        <w:rPr>
          <w:rFonts w:ascii="Arial" w:hAnsi="Arial" w:cs="Arial"/>
          <w:sz w:val="22"/>
          <w:szCs w:val="22"/>
        </w:rPr>
        <w:t xml:space="preserve">de </w:t>
      </w:r>
      <w:r w:rsidR="00E75669">
        <w:rPr>
          <w:rFonts w:ascii="Arial" w:hAnsi="Arial" w:cs="Arial"/>
          <w:sz w:val="22"/>
          <w:szCs w:val="22"/>
        </w:rPr>
        <w:t>agosto de 2026.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CREDENCIANTE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CREDENCIADO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Testemunhas: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_____________________________        </w:t>
      </w:r>
      <w:proofErr w:type="gramStart"/>
      <w:r>
        <w:rPr>
          <w:rFonts w:ascii="Arial" w:hAnsi="Arial" w:cs="Arial"/>
          <w:sz w:val="22"/>
          <w:szCs w:val="22"/>
        </w:rPr>
        <w:t>2)_</w:t>
      </w:r>
      <w:proofErr w:type="gramEnd"/>
      <w:r>
        <w:rPr>
          <w:rFonts w:ascii="Arial" w:hAnsi="Arial" w:cs="Arial"/>
          <w:sz w:val="22"/>
          <w:szCs w:val="22"/>
        </w:rPr>
        <w:t>_________________________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Nome:                                                                    Nome:</w:t>
      </w:r>
    </w:p>
    <w:p w:rsidR="009F7627" w:rsidRDefault="009F7627" w:rsidP="009F7627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CPF:                                                                      CPF:</w:t>
      </w:r>
    </w:p>
    <w:p w:rsidR="009F7627" w:rsidRDefault="009F7627" w:rsidP="009F7627">
      <w:pPr>
        <w:rPr>
          <w:rFonts w:hint="eastAsia"/>
        </w:rPr>
      </w:pPr>
    </w:p>
    <w:p w:rsidR="009F7627" w:rsidRDefault="009F7627" w:rsidP="009F7627">
      <w:pPr>
        <w:rPr>
          <w:rFonts w:hint="eastAsia"/>
        </w:rPr>
      </w:pPr>
    </w:p>
    <w:p w:rsidR="009A7D69" w:rsidRDefault="009A7D69">
      <w:pPr>
        <w:rPr>
          <w:rFonts w:hint="eastAsia"/>
        </w:rPr>
      </w:pPr>
    </w:p>
    <w:sectPr w:rsidR="009A7D69" w:rsidSect="00E75669">
      <w:headerReference w:type="default" r:id="rId7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2BF" w:rsidRDefault="006E32BF" w:rsidP="00BA0D6E">
      <w:pPr>
        <w:rPr>
          <w:rFonts w:hint="eastAsia"/>
        </w:rPr>
      </w:pPr>
      <w:r>
        <w:separator/>
      </w:r>
    </w:p>
  </w:endnote>
  <w:endnote w:type="continuationSeparator" w:id="0">
    <w:p w:rsidR="006E32BF" w:rsidRDefault="006E32BF" w:rsidP="00BA0D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2BF" w:rsidRDefault="006E32BF" w:rsidP="00BA0D6E">
      <w:pPr>
        <w:rPr>
          <w:rFonts w:hint="eastAsia"/>
        </w:rPr>
      </w:pPr>
      <w:r>
        <w:separator/>
      </w:r>
    </w:p>
  </w:footnote>
  <w:footnote w:type="continuationSeparator" w:id="0">
    <w:p w:rsidR="006E32BF" w:rsidRDefault="006E32BF" w:rsidP="00BA0D6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D6E" w:rsidRPr="00192798" w:rsidRDefault="00BA0D6E" w:rsidP="00BA0D6E">
    <w:pPr>
      <w:pStyle w:val="Cabealho"/>
      <w:tabs>
        <w:tab w:val="center" w:pos="540"/>
      </w:tabs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22DE8" wp14:editId="12D7D9A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D6E" w:rsidRDefault="00BA0D6E" w:rsidP="00BA0D6E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  <w:p w:rsidR="00BA0D6E" w:rsidRDefault="00BA0D6E" w:rsidP="00BA0D6E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  <w:p w:rsidR="00BA0D6E" w:rsidRPr="007E31E4" w:rsidRDefault="00BA0D6E" w:rsidP="00BA0D6E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A0D6E" w:rsidRPr="007E31E4" w:rsidRDefault="00BA0D6E" w:rsidP="00BA0D6E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A0D6E" w:rsidRPr="000C2407" w:rsidRDefault="00BA0D6E" w:rsidP="00BA0D6E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BA0D6E" w:rsidRDefault="00BA0D6E" w:rsidP="00BA0D6E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  <w:p w:rsidR="00BA0D6E" w:rsidRDefault="00BA0D6E" w:rsidP="00BA0D6E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22DE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BA0D6E" w:rsidRDefault="00BA0D6E" w:rsidP="00BA0D6E">
                    <w:pPr>
                      <w:jc w:val="center"/>
                    </w:pPr>
                  </w:p>
                  <w:p w:rsidR="00BA0D6E" w:rsidRDefault="00BA0D6E" w:rsidP="00BA0D6E">
                    <w:pPr>
                      <w:jc w:val="center"/>
                    </w:pPr>
                  </w:p>
                  <w:p w:rsidR="00BA0D6E" w:rsidRPr="007E31E4" w:rsidRDefault="00BA0D6E" w:rsidP="00BA0D6E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A0D6E" w:rsidRPr="007E31E4" w:rsidRDefault="00BA0D6E" w:rsidP="00BA0D6E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A0D6E" w:rsidRPr="000C2407" w:rsidRDefault="00BA0D6E" w:rsidP="00BA0D6E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BA0D6E" w:rsidRDefault="00BA0D6E" w:rsidP="00BA0D6E">
                    <w:pPr>
                      <w:jc w:val="center"/>
                    </w:pPr>
                  </w:p>
                  <w:p w:rsidR="00BA0D6E" w:rsidRDefault="00BA0D6E" w:rsidP="00BA0D6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49332262" r:id="rId2"/>
      </w:object>
    </w:r>
  </w:p>
  <w:p w:rsidR="00BA0D6E" w:rsidRDefault="00BA0D6E">
    <w:pPr>
      <w:pStyle w:val="Cabealho"/>
      <w:rPr>
        <w:rFonts w:hint="eastAsia"/>
      </w:rPr>
    </w:pPr>
  </w:p>
  <w:p w:rsidR="00BA0D6E" w:rsidRDefault="00BA0D6E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328D3"/>
    <w:multiLevelType w:val="multilevel"/>
    <w:tmpl w:val="E3AE2A06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79" w:hanging="495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27"/>
    <w:rsid w:val="00623AA7"/>
    <w:rsid w:val="006E32BF"/>
    <w:rsid w:val="009A7D69"/>
    <w:rsid w:val="009F7627"/>
    <w:rsid w:val="00BA0D6E"/>
    <w:rsid w:val="00C23E98"/>
    <w:rsid w:val="00DA3682"/>
    <w:rsid w:val="00E7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62AD9"/>
  <w15:chartTrackingRefBased/>
  <w15:docId w15:val="{1E3718C5-1CC1-48F0-AB8C-E045C749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627"/>
    <w:pPr>
      <w:widowControl w:val="0"/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9F7627"/>
    <w:pPr>
      <w:suppressAutoHyphens/>
      <w:overflowPunct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Textbody">
    <w:name w:val="Text body"/>
    <w:basedOn w:val="Standard"/>
    <w:rsid w:val="009F7627"/>
  </w:style>
  <w:style w:type="table" w:styleId="Tabelacomgrade">
    <w:name w:val="Table Grid"/>
    <w:basedOn w:val="Tabelanormal"/>
    <w:uiPriority w:val="39"/>
    <w:rsid w:val="009F76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A0D6E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D6E"/>
    <w:rPr>
      <w:rFonts w:ascii="Segoe UI" w:eastAsia="NSimSun" w:hAnsi="Segoe UI" w:cs="Mangal"/>
      <w:kern w:val="3"/>
      <w:sz w:val="18"/>
      <w:szCs w:val="16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BA0D6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BA0D6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BA0D6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BA0D6E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3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1563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2026-08-27T13:38:00Z</cp:lastPrinted>
  <dcterms:created xsi:type="dcterms:W3CDTF">2026-08-27T13:13:00Z</dcterms:created>
  <dcterms:modified xsi:type="dcterms:W3CDTF">2026-08-27T13:38:00Z</dcterms:modified>
</cp:coreProperties>
</file>