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27B" w:rsidRDefault="0087627B" w:rsidP="0087627B">
      <w:pPr>
        <w:pStyle w:val="Ttulo1"/>
        <w:spacing w:before="93"/>
        <w:ind w:left="790" w:right="526"/>
        <w:jc w:val="center"/>
      </w:pPr>
      <w:r>
        <w:t xml:space="preserve">EDITAL </w:t>
      </w:r>
      <w:r w:rsidR="00E16D44">
        <w:t>DE PREGÃO PRESENCIAL Nº 004/2023</w:t>
      </w:r>
      <w:bookmarkStart w:id="0" w:name="_GoBack"/>
      <w:bookmarkEnd w:id="0"/>
    </w:p>
    <w:p w:rsidR="0087627B" w:rsidRDefault="0087627B" w:rsidP="0087627B">
      <w:pPr>
        <w:pStyle w:val="Corpodetexto"/>
        <w:rPr>
          <w:b/>
          <w:sz w:val="26"/>
        </w:rPr>
      </w:pPr>
    </w:p>
    <w:p w:rsidR="0087627B" w:rsidRDefault="0087627B" w:rsidP="0087627B">
      <w:pPr>
        <w:pStyle w:val="Corpodetexto"/>
        <w:rPr>
          <w:b/>
          <w:sz w:val="22"/>
        </w:rPr>
      </w:pPr>
    </w:p>
    <w:p w:rsidR="0087627B" w:rsidRDefault="0087627B" w:rsidP="0087627B">
      <w:pPr>
        <w:ind w:left="672"/>
        <w:rPr>
          <w:b/>
          <w:sz w:val="24"/>
        </w:rPr>
      </w:pPr>
      <w:r>
        <w:rPr>
          <w:b/>
          <w:sz w:val="24"/>
        </w:rPr>
        <w:t>MUNICÍPIO DE SANTO ANTÔNIO DAS MISSÕES-RS</w:t>
      </w:r>
    </w:p>
    <w:p w:rsidR="0087627B" w:rsidRPr="00C803DB" w:rsidRDefault="0087627B" w:rsidP="0087627B">
      <w:pPr>
        <w:ind w:left="672" w:right="5410"/>
        <w:rPr>
          <w:b/>
          <w:sz w:val="24"/>
        </w:rPr>
      </w:pPr>
      <w:r>
        <w:rPr>
          <w:b/>
          <w:sz w:val="24"/>
        </w:rPr>
        <w:t xml:space="preserve">Tipo de Julgamento: Menor Preço Global Abertura: Dia </w:t>
      </w:r>
      <w:r w:rsidR="00C803DB" w:rsidRPr="00C803DB">
        <w:rPr>
          <w:b/>
          <w:sz w:val="24"/>
        </w:rPr>
        <w:t>08</w:t>
      </w:r>
      <w:r w:rsidRPr="00C803DB">
        <w:rPr>
          <w:b/>
          <w:sz w:val="24"/>
        </w:rPr>
        <w:t>/02/2023</w:t>
      </w:r>
    </w:p>
    <w:p w:rsidR="0087627B" w:rsidRDefault="0087627B" w:rsidP="0087627B">
      <w:pPr>
        <w:ind w:left="672"/>
        <w:rPr>
          <w:b/>
          <w:sz w:val="24"/>
        </w:rPr>
      </w:pPr>
      <w:r>
        <w:rPr>
          <w:b/>
          <w:sz w:val="24"/>
        </w:rPr>
        <w:t>Horário: 9:00 horas</w:t>
      </w:r>
    </w:p>
    <w:p w:rsidR="0087627B" w:rsidRDefault="0087627B" w:rsidP="0087627B">
      <w:pPr>
        <w:ind w:left="672"/>
        <w:rPr>
          <w:b/>
          <w:sz w:val="24"/>
        </w:rPr>
      </w:pPr>
      <w:r>
        <w:rPr>
          <w:b/>
          <w:sz w:val="24"/>
        </w:rPr>
        <w:t>Local: Centro Administrativo/Sala de Reuniões</w:t>
      </w:r>
    </w:p>
    <w:p w:rsidR="0087627B" w:rsidRDefault="0087627B" w:rsidP="0087627B">
      <w:pPr>
        <w:pStyle w:val="Corpodetexto"/>
        <w:rPr>
          <w:b/>
          <w:sz w:val="20"/>
        </w:rPr>
      </w:pPr>
    </w:p>
    <w:p w:rsidR="0087627B" w:rsidRDefault="0087627B" w:rsidP="0087627B">
      <w:pPr>
        <w:pStyle w:val="Corpodetexto"/>
        <w:rPr>
          <w:b/>
          <w:sz w:val="20"/>
        </w:rPr>
      </w:pPr>
    </w:p>
    <w:p w:rsidR="0087627B" w:rsidRDefault="0087627B" w:rsidP="0087627B">
      <w:pPr>
        <w:pStyle w:val="Corpodetexto"/>
        <w:spacing w:before="6"/>
        <w:rPr>
          <w:b/>
          <w:szCs w:val="22"/>
        </w:rPr>
      </w:pPr>
      <w:r>
        <w:rPr>
          <w:b/>
          <w:szCs w:val="22"/>
        </w:rPr>
        <w:t>Objeto: Sistema de Gestão Pública de Assistência Social – SUAS ( Sistema Único de Assistência Social ).</w:t>
      </w:r>
    </w:p>
    <w:p w:rsidR="0087627B" w:rsidRDefault="0087627B" w:rsidP="0087627B">
      <w:pPr>
        <w:pStyle w:val="Corpodetexto"/>
        <w:rPr>
          <w:b/>
          <w:sz w:val="20"/>
        </w:rPr>
      </w:pPr>
    </w:p>
    <w:p w:rsidR="0087627B" w:rsidRDefault="0087627B" w:rsidP="0087627B">
      <w:pPr>
        <w:pStyle w:val="Corpodetexto"/>
        <w:spacing w:before="7"/>
        <w:rPr>
          <w:b/>
          <w:sz w:val="16"/>
        </w:rPr>
      </w:pPr>
    </w:p>
    <w:p w:rsidR="0087627B" w:rsidRPr="000B580B" w:rsidRDefault="0087627B" w:rsidP="0087627B">
      <w:pPr>
        <w:pStyle w:val="Corpodetexto"/>
        <w:ind w:right="44"/>
        <w:jc w:val="both"/>
        <w:rPr>
          <w:sz w:val="22"/>
          <w:szCs w:val="22"/>
        </w:rPr>
      </w:pPr>
      <w:r>
        <w:t xml:space="preserve">                                    O </w:t>
      </w:r>
      <w:r>
        <w:rPr>
          <w:b/>
        </w:rPr>
        <w:t>PREFEITO MUNICIPAL DE SANTO ANTÔNIO DAS MISSÕES-RS</w:t>
      </w:r>
      <w:r>
        <w:t xml:space="preserve">, no uso de suas atribuições, </w:t>
      </w:r>
      <w:r>
        <w:rPr>
          <w:b/>
        </w:rPr>
        <w:t>TORNA PÚBLICO</w:t>
      </w:r>
      <w:r>
        <w:t xml:space="preserve">, para conhecimento dos interessados, que na Prefeitura Municipal de Santo Antônio das Missões-RS, situada na Avenida Prefeito José Nunes de Abreu, nº 6.000, centro, Santo Antônio das Missões-RS, Sala de Reuniões, no dia e hora acima mencionados, se reunirão o pregoeiro e a equipe de apoio, designados pela </w:t>
      </w:r>
      <w:r w:rsidRPr="000B580B">
        <w:rPr>
          <w:sz w:val="22"/>
          <w:szCs w:val="22"/>
        </w:rPr>
        <w:t>Portaria nº.</w:t>
      </w:r>
      <w:r>
        <w:rPr>
          <w:sz w:val="22"/>
          <w:szCs w:val="22"/>
        </w:rPr>
        <w:t xml:space="preserve"> 32.071/2019</w:t>
      </w:r>
      <w:r>
        <w:t xml:space="preserve">, com a finalidade de receber propostas e documentos de habilitação, objetivando o fornecimento dos bens descritos no item 1, processando-se essa licitação na modalidade de </w:t>
      </w:r>
      <w:r>
        <w:rPr>
          <w:b/>
        </w:rPr>
        <w:t>PREGÃO PRESENCIAL</w:t>
      </w:r>
      <w:r>
        <w:t xml:space="preserve">, do tipo </w:t>
      </w:r>
      <w:r>
        <w:rPr>
          <w:b/>
        </w:rPr>
        <w:t>MENOR PREÇO GLOBAL</w:t>
      </w:r>
      <w:r>
        <w:t xml:space="preserve">, nos termos da </w:t>
      </w:r>
      <w:r w:rsidRPr="000B580B">
        <w:rPr>
          <w:sz w:val="22"/>
          <w:szCs w:val="22"/>
        </w:rPr>
        <w:t>Lei Federal n.º 10.520, de 17/07/2002,  Lei Complementar 123 de 14 de Dezembro de 2006, com aplicação subsidiária da Lei Federal nº. 8.666/93, suas alterações e demais especificações e condições constantes neste ato convocatório.</w:t>
      </w:r>
    </w:p>
    <w:p w:rsidR="0087627B" w:rsidRDefault="0087627B" w:rsidP="0087627B">
      <w:pPr>
        <w:pStyle w:val="Corpodetexto"/>
        <w:spacing w:before="6"/>
        <w:rPr>
          <w:sz w:val="32"/>
        </w:rPr>
      </w:pPr>
    </w:p>
    <w:p w:rsidR="0087627B" w:rsidRDefault="0087627B" w:rsidP="0087627B">
      <w:pPr>
        <w:pStyle w:val="Ttulo1"/>
        <w:numPr>
          <w:ilvl w:val="0"/>
          <w:numId w:val="22"/>
        </w:numPr>
        <w:tabs>
          <w:tab w:val="left" w:pos="875"/>
        </w:tabs>
        <w:jc w:val="both"/>
      </w:pPr>
      <w:r>
        <w:t>DO</w:t>
      </w:r>
      <w:r>
        <w:rPr>
          <w:spacing w:val="-1"/>
        </w:rPr>
        <w:t xml:space="preserve"> </w:t>
      </w:r>
      <w:r>
        <w:t>OBJETO</w:t>
      </w:r>
    </w:p>
    <w:p w:rsidR="00390CD8" w:rsidRDefault="00390CD8" w:rsidP="00390CD8">
      <w:pPr>
        <w:pStyle w:val="Ttulo1"/>
        <w:tabs>
          <w:tab w:val="left" w:pos="875"/>
        </w:tabs>
        <w:ind w:left="874"/>
        <w:jc w:val="both"/>
      </w:pPr>
    </w:p>
    <w:p w:rsidR="00390CD8" w:rsidRDefault="0087627B" w:rsidP="00390CD8">
      <w:pPr>
        <w:pStyle w:val="Corpodetexto"/>
        <w:spacing w:before="6"/>
        <w:rPr>
          <w:b/>
          <w:szCs w:val="22"/>
        </w:rPr>
      </w:pPr>
      <w:r>
        <w:rPr>
          <w:spacing w:val="12"/>
        </w:rPr>
        <w:t xml:space="preserve">Constitui </w:t>
      </w:r>
      <w:r>
        <w:rPr>
          <w:spacing w:val="11"/>
        </w:rPr>
        <w:t xml:space="preserve">objeto </w:t>
      </w:r>
      <w:r>
        <w:rPr>
          <w:spacing w:val="7"/>
        </w:rPr>
        <w:t xml:space="preserve">da </w:t>
      </w:r>
      <w:r>
        <w:rPr>
          <w:spacing w:val="12"/>
        </w:rPr>
        <w:t xml:space="preserve">presente </w:t>
      </w:r>
      <w:r>
        <w:rPr>
          <w:spacing w:val="11"/>
        </w:rPr>
        <w:t xml:space="preserve">licitação </w:t>
      </w:r>
      <w:r>
        <w:t xml:space="preserve">a </w:t>
      </w:r>
      <w:r>
        <w:rPr>
          <w:spacing w:val="12"/>
        </w:rPr>
        <w:t xml:space="preserve">contratação </w:t>
      </w:r>
      <w:r>
        <w:rPr>
          <w:spacing w:val="6"/>
        </w:rPr>
        <w:t xml:space="preserve">de </w:t>
      </w:r>
      <w:r>
        <w:rPr>
          <w:spacing w:val="11"/>
        </w:rPr>
        <w:t xml:space="preserve">empresa </w:t>
      </w:r>
      <w:r>
        <w:rPr>
          <w:spacing w:val="12"/>
        </w:rPr>
        <w:t xml:space="preserve">especializada na </w:t>
      </w:r>
      <w:r>
        <w:rPr>
          <w:spacing w:val="10"/>
        </w:rPr>
        <w:t xml:space="preserve">área </w:t>
      </w:r>
      <w:r>
        <w:rPr>
          <w:spacing w:val="7"/>
        </w:rPr>
        <w:t xml:space="preserve">de </w:t>
      </w:r>
      <w:r>
        <w:rPr>
          <w:spacing w:val="11"/>
        </w:rPr>
        <w:t xml:space="preserve">informática </w:t>
      </w:r>
      <w:r w:rsidR="00390CD8">
        <w:rPr>
          <w:spacing w:val="10"/>
        </w:rPr>
        <w:t>para</w:t>
      </w:r>
      <w:r>
        <w:rPr>
          <w:spacing w:val="12"/>
        </w:rPr>
        <w:t xml:space="preserve"> implantação, </w:t>
      </w:r>
      <w:r>
        <w:rPr>
          <w:spacing w:val="11"/>
        </w:rPr>
        <w:t xml:space="preserve">locação </w:t>
      </w:r>
      <w:r>
        <w:t xml:space="preserve">e </w:t>
      </w:r>
      <w:r>
        <w:rPr>
          <w:spacing w:val="12"/>
        </w:rPr>
        <w:t xml:space="preserve">treinamento </w:t>
      </w:r>
      <w:r>
        <w:rPr>
          <w:spacing w:val="8"/>
        </w:rPr>
        <w:t xml:space="preserve">dos </w:t>
      </w:r>
      <w:r>
        <w:rPr>
          <w:spacing w:val="11"/>
        </w:rPr>
        <w:t xml:space="preserve">sistemas integrados </w:t>
      </w:r>
      <w:r>
        <w:rPr>
          <w:spacing w:val="7"/>
        </w:rPr>
        <w:t xml:space="preserve">de </w:t>
      </w:r>
      <w:r>
        <w:rPr>
          <w:spacing w:val="10"/>
        </w:rPr>
        <w:t xml:space="preserve">gestão </w:t>
      </w:r>
      <w:r>
        <w:rPr>
          <w:spacing w:val="11"/>
        </w:rPr>
        <w:t>pública,</w:t>
      </w:r>
      <w:r>
        <w:rPr>
          <w:spacing w:val="88"/>
        </w:rPr>
        <w:t xml:space="preserve"> </w:t>
      </w:r>
      <w:r w:rsidR="00390CD8">
        <w:rPr>
          <w:b/>
          <w:szCs w:val="22"/>
        </w:rPr>
        <w:t>Sistema de Gestão Pública de Assistência Social – SUAS ( Sistema Único de Assistência Social ).</w:t>
      </w:r>
    </w:p>
    <w:p w:rsidR="00C67F49" w:rsidRDefault="00C67F49" w:rsidP="00653754">
      <w:pPr>
        <w:ind w:right="408"/>
        <w:jc w:val="both"/>
        <w:rPr>
          <w:sz w:val="24"/>
          <w:u w:val="single"/>
        </w:rPr>
      </w:pPr>
    </w:p>
    <w:p w:rsidR="0087627B" w:rsidRDefault="0087627B" w:rsidP="0087627B">
      <w:pPr>
        <w:ind w:left="672" w:right="408"/>
        <w:jc w:val="both"/>
        <w:rPr>
          <w:sz w:val="24"/>
        </w:rPr>
      </w:pPr>
      <w:r>
        <w:rPr>
          <w:sz w:val="24"/>
          <w:u w:val="single"/>
        </w:rPr>
        <w:t>Observação 01:</w:t>
      </w:r>
      <w:r>
        <w:rPr>
          <w:sz w:val="24"/>
        </w:rPr>
        <w:t xml:space="preserve"> Tudo em conformidade com as especificações constantes do </w:t>
      </w:r>
      <w:r>
        <w:rPr>
          <w:b/>
          <w:sz w:val="24"/>
        </w:rPr>
        <w:t>Anexo “I” – Descrição do Objeto</w:t>
      </w:r>
      <w:r>
        <w:rPr>
          <w:sz w:val="24"/>
        </w:rPr>
        <w:t>.</w:t>
      </w:r>
    </w:p>
    <w:p w:rsidR="0087627B" w:rsidRDefault="0087627B" w:rsidP="0087627B">
      <w:pPr>
        <w:pStyle w:val="Corpodetexto"/>
        <w:ind w:left="672" w:right="406"/>
        <w:jc w:val="both"/>
      </w:pPr>
      <w:r>
        <w:rPr>
          <w:u w:val="single"/>
        </w:rPr>
        <w:t>Observação 02:</w:t>
      </w:r>
      <w:r>
        <w:t xml:space="preserve"> Os lances serão realizados pelo valor global total </w:t>
      </w:r>
      <w:r w:rsidR="006C5CAD">
        <w:t xml:space="preserve">do </w:t>
      </w:r>
      <w:r>
        <w:t>Lote, posteriormente a empresa vencedora deverá apresentar relação com os valores unitários de cada item, sendo que os valores apresentados não poderão ser superiores aos valores de referência.</w:t>
      </w:r>
    </w:p>
    <w:p w:rsidR="0087627B" w:rsidRDefault="0087627B" w:rsidP="0087627B">
      <w:pPr>
        <w:pStyle w:val="Corpodetexto"/>
        <w:ind w:left="672"/>
        <w:jc w:val="both"/>
      </w:pPr>
    </w:p>
    <w:p w:rsidR="0087627B" w:rsidRPr="00C67F49" w:rsidRDefault="0087627B" w:rsidP="0087627B">
      <w:pPr>
        <w:tabs>
          <w:tab w:val="left" w:pos="1077"/>
        </w:tabs>
        <w:spacing w:before="82"/>
        <w:rPr>
          <w:b/>
          <w:sz w:val="24"/>
        </w:rPr>
      </w:pPr>
      <w:r w:rsidRPr="00C67F49">
        <w:rPr>
          <w:b/>
          <w:sz w:val="24"/>
        </w:rPr>
        <w:t>Dotação</w:t>
      </w:r>
      <w:r w:rsidRPr="00C67F49">
        <w:rPr>
          <w:b/>
          <w:spacing w:val="-1"/>
          <w:sz w:val="24"/>
        </w:rPr>
        <w:t xml:space="preserve"> </w:t>
      </w:r>
      <w:r w:rsidRPr="00C67F49">
        <w:rPr>
          <w:b/>
          <w:sz w:val="24"/>
        </w:rPr>
        <w:t>Orçamentária</w:t>
      </w:r>
    </w:p>
    <w:p w:rsidR="0087627B" w:rsidRDefault="0087627B" w:rsidP="0087627B">
      <w:pPr>
        <w:tabs>
          <w:tab w:val="left" w:pos="1274"/>
        </w:tabs>
        <w:rPr>
          <w:sz w:val="24"/>
        </w:rPr>
      </w:pPr>
    </w:p>
    <w:p w:rsidR="006C5CAD" w:rsidRDefault="006C5CAD" w:rsidP="0087627B">
      <w:pPr>
        <w:tabs>
          <w:tab w:val="left" w:pos="1274"/>
        </w:tabs>
        <w:rPr>
          <w:b/>
          <w:sz w:val="24"/>
        </w:rPr>
      </w:pPr>
      <w:r w:rsidRPr="00C67F49">
        <w:rPr>
          <w:b/>
          <w:sz w:val="24"/>
        </w:rPr>
        <w:t xml:space="preserve">09 – SECRETARIA MUNICIPAL DE ASSISTÊNCIA SOCIAL </w:t>
      </w:r>
    </w:p>
    <w:p w:rsidR="00C67F49" w:rsidRDefault="00C67F49" w:rsidP="0087627B">
      <w:pPr>
        <w:tabs>
          <w:tab w:val="left" w:pos="1274"/>
        </w:tabs>
        <w:rPr>
          <w:b/>
          <w:sz w:val="24"/>
        </w:rPr>
      </w:pPr>
    </w:p>
    <w:p w:rsidR="00C67F49" w:rsidRDefault="00C67F49" w:rsidP="0087627B">
      <w:pPr>
        <w:tabs>
          <w:tab w:val="left" w:pos="1274"/>
        </w:tabs>
        <w:rPr>
          <w:b/>
          <w:sz w:val="24"/>
        </w:rPr>
      </w:pPr>
      <w:r>
        <w:rPr>
          <w:b/>
          <w:sz w:val="24"/>
        </w:rPr>
        <w:lastRenderedPageBreak/>
        <w:t>09.02 08 0244 0130 2,082 – Serviçode Proteção e Atendimento Integral á Familia ( PAIF );</w:t>
      </w:r>
    </w:p>
    <w:p w:rsidR="00C67F49" w:rsidRPr="00C67F49" w:rsidRDefault="00C67F49" w:rsidP="0087627B">
      <w:pPr>
        <w:tabs>
          <w:tab w:val="left" w:pos="1274"/>
        </w:tabs>
        <w:rPr>
          <w:b/>
          <w:sz w:val="24"/>
        </w:rPr>
      </w:pPr>
      <w:r>
        <w:rPr>
          <w:b/>
          <w:sz w:val="24"/>
        </w:rPr>
        <w:t xml:space="preserve">00354 0500 3390 39 00 00 00 - </w:t>
      </w:r>
      <w:r w:rsidRPr="00D37A75">
        <w:rPr>
          <w:b/>
          <w:sz w:val="24"/>
        </w:rPr>
        <w:t>Outros ser</w:t>
      </w:r>
      <w:r>
        <w:rPr>
          <w:b/>
          <w:sz w:val="24"/>
        </w:rPr>
        <w:t>viços Terceiros Pessoa Jurídica.</w:t>
      </w:r>
    </w:p>
    <w:p w:rsidR="0087627B" w:rsidRPr="002F3750" w:rsidRDefault="0087627B" w:rsidP="0087627B">
      <w:pPr>
        <w:pStyle w:val="Corpodetexto"/>
        <w:rPr>
          <w:b/>
        </w:rPr>
      </w:pPr>
    </w:p>
    <w:p w:rsidR="0087627B" w:rsidRDefault="0087627B" w:rsidP="0087627B">
      <w:pPr>
        <w:pStyle w:val="Ttulo1"/>
        <w:numPr>
          <w:ilvl w:val="0"/>
          <w:numId w:val="22"/>
        </w:numPr>
        <w:tabs>
          <w:tab w:val="left" w:pos="875"/>
        </w:tabs>
      </w:pPr>
      <w:r>
        <w:t>DA REPRESENTAÇÃO E DO</w:t>
      </w:r>
      <w:r>
        <w:rPr>
          <w:spacing w:val="-4"/>
        </w:rPr>
        <w:t xml:space="preserve"> </w:t>
      </w:r>
      <w:r>
        <w:t>CREDENCIAMENTO</w:t>
      </w:r>
    </w:p>
    <w:p w:rsidR="0087627B" w:rsidRDefault="0087627B" w:rsidP="0087627B">
      <w:pPr>
        <w:pStyle w:val="PargrafodaLista"/>
        <w:numPr>
          <w:ilvl w:val="1"/>
          <w:numId w:val="22"/>
        </w:numPr>
        <w:tabs>
          <w:tab w:val="left" w:pos="1125"/>
        </w:tabs>
        <w:spacing w:before="1"/>
        <w:ind w:left="672" w:right="406" w:firstLine="0"/>
        <w:rPr>
          <w:sz w:val="24"/>
        </w:rPr>
      </w:pPr>
      <w:r>
        <w:rPr>
          <w:sz w:val="24"/>
        </w:rPr>
        <w:t xml:space="preserve">A licitante deverá apresentar-se para credenciamento junto ao Pregoeiro, </w:t>
      </w:r>
      <w:r>
        <w:rPr>
          <w:b/>
          <w:sz w:val="24"/>
        </w:rPr>
        <w:t>no dia da abertura dos envelopes, até trinta minutos antes da abertura dos mesmos</w:t>
      </w:r>
      <w:r>
        <w:rPr>
          <w:sz w:val="24"/>
        </w:rPr>
        <w:t>, diretamente ou através de seu representante legal, ou através de procurador regularmente constituído, que devidamente identificado e credenciado, será o único admitido a intervir no procedimento licitatório, no interesse da</w:t>
      </w:r>
      <w:r>
        <w:rPr>
          <w:spacing w:val="-1"/>
          <w:sz w:val="24"/>
        </w:rPr>
        <w:t xml:space="preserve"> </w:t>
      </w:r>
      <w:r>
        <w:rPr>
          <w:sz w:val="24"/>
        </w:rPr>
        <w:t>representada.</w:t>
      </w:r>
    </w:p>
    <w:p w:rsidR="0087627B" w:rsidRDefault="0087627B" w:rsidP="0087627B">
      <w:pPr>
        <w:pStyle w:val="PargrafodaLista"/>
        <w:numPr>
          <w:ilvl w:val="2"/>
          <w:numId w:val="22"/>
        </w:numPr>
        <w:tabs>
          <w:tab w:val="left" w:pos="2048"/>
        </w:tabs>
        <w:ind w:left="672" w:right="415" w:firstLine="708"/>
        <w:rPr>
          <w:sz w:val="24"/>
        </w:rPr>
      </w:pPr>
      <w:r>
        <w:rPr>
          <w:sz w:val="24"/>
        </w:rPr>
        <w:t>A identificação será realizada, exclusivamente, através da apresentação de documento de</w:t>
      </w:r>
      <w:r>
        <w:rPr>
          <w:spacing w:val="-2"/>
          <w:sz w:val="24"/>
        </w:rPr>
        <w:t xml:space="preserve"> </w:t>
      </w:r>
      <w:r>
        <w:rPr>
          <w:sz w:val="24"/>
        </w:rPr>
        <w:t>identidade.</w:t>
      </w:r>
    </w:p>
    <w:p w:rsidR="0087627B" w:rsidRDefault="0087627B" w:rsidP="0087627B">
      <w:pPr>
        <w:pStyle w:val="PargrafodaLista"/>
        <w:numPr>
          <w:ilvl w:val="1"/>
          <w:numId w:val="22"/>
        </w:numPr>
        <w:tabs>
          <w:tab w:val="left" w:pos="1147"/>
        </w:tabs>
        <w:ind w:left="672" w:right="406" w:firstLine="0"/>
        <w:rPr>
          <w:sz w:val="24"/>
        </w:rPr>
      </w:pPr>
      <w:r>
        <w:rPr>
          <w:sz w:val="24"/>
        </w:rPr>
        <w:t>A documentação referente ao credenciamento de que trata o item 2.1 deverá ser apresentada fora dos</w:t>
      </w:r>
      <w:r>
        <w:rPr>
          <w:spacing w:val="-5"/>
          <w:sz w:val="24"/>
        </w:rPr>
        <w:t xml:space="preserve"> </w:t>
      </w:r>
      <w:r>
        <w:rPr>
          <w:sz w:val="24"/>
        </w:rPr>
        <w:t>envelopes.</w:t>
      </w:r>
    </w:p>
    <w:p w:rsidR="0087627B" w:rsidRDefault="0087627B" w:rsidP="0087627B">
      <w:pPr>
        <w:pStyle w:val="Corpodetexto"/>
      </w:pPr>
    </w:p>
    <w:p w:rsidR="0087627B" w:rsidRDefault="0087627B" w:rsidP="0087627B">
      <w:pPr>
        <w:pStyle w:val="PargrafodaLista"/>
        <w:numPr>
          <w:ilvl w:val="1"/>
          <w:numId w:val="22"/>
        </w:numPr>
        <w:tabs>
          <w:tab w:val="left" w:pos="1077"/>
        </w:tabs>
        <w:ind w:hanging="405"/>
        <w:rPr>
          <w:sz w:val="24"/>
        </w:rPr>
      </w:pPr>
      <w:r>
        <w:rPr>
          <w:sz w:val="24"/>
        </w:rPr>
        <w:t>O credenciamento poderá ser efetuado da seguinte</w:t>
      </w:r>
      <w:r>
        <w:rPr>
          <w:spacing w:val="-7"/>
          <w:sz w:val="24"/>
        </w:rPr>
        <w:t xml:space="preserve"> </w:t>
      </w:r>
      <w:r>
        <w:rPr>
          <w:sz w:val="24"/>
        </w:rPr>
        <w:t>forma:</w:t>
      </w:r>
    </w:p>
    <w:p w:rsidR="0087627B" w:rsidRDefault="0087627B" w:rsidP="0087627B">
      <w:pPr>
        <w:pStyle w:val="PargrafodaLista"/>
        <w:numPr>
          <w:ilvl w:val="2"/>
          <w:numId w:val="22"/>
        </w:numPr>
        <w:tabs>
          <w:tab w:val="left" w:pos="2058"/>
        </w:tabs>
        <w:ind w:left="672" w:right="410" w:firstLine="708"/>
        <w:rPr>
          <w:sz w:val="24"/>
        </w:rPr>
      </w:pPr>
      <w:r>
        <w:rPr>
          <w:sz w:val="24"/>
        </w:rPr>
        <w:t>Se representada diretamente, por meio de dirigente, proprietário, sócio ou assemelhado, deverá</w:t>
      </w:r>
      <w:r>
        <w:rPr>
          <w:spacing w:val="-3"/>
          <w:sz w:val="24"/>
        </w:rPr>
        <w:t xml:space="preserve"> </w:t>
      </w:r>
      <w:r>
        <w:rPr>
          <w:sz w:val="24"/>
        </w:rPr>
        <w:t>apresentar:</w:t>
      </w:r>
    </w:p>
    <w:p w:rsidR="0087627B" w:rsidRDefault="0087627B" w:rsidP="0087627B">
      <w:pPr>
        <w:pStyle w:val="PargrafodaLista"/>
        <w:numPr>
          <w:ilvl w:val="2"/>
          <w:numId w:val="22"/>
        </w:numPr>
        <w:tabs>
          <w:tab w:val="left" w:pos="2090"/>
        </w:tabs>
        <w:spacing w:before="1"/>
        <w:ind w:left="672" w:right="419" w:firstLine="708"/>
        <w:rPr>
          <w:sz w:val="24"/>
        </w:rPr>
      </w:pPr>
      <w:r>
        <w:rPr>
          <w:sz w:val="24"/>
        </w:rPr>
        <w:t>cópia do respectivo Estatuto ou Contrato Social em vigor, devidamente registrado;</w:t>
      </w:r>
    </w:p>
    <w:p w:rsidR="0087627B" w:rsidRDefault="0087627B" w:rsidP="0087627B">
      <w:pPr>
        <w:pStyle w:val="PargrafodaLista"/>
        <w:numPr>
          <w:ilvl w:val="2"/>
          <w:numId w:val="22"/>
        </w:numPr>
        <w:tabs>
          <w:tab w:val="left" w:pos="2014"/>
        </w:tabs>
        <w:ind w:left="672" w:right="409" w:firstLine="708"/>
        <w:rPr>
          <w:sz w:val="24"/>
        </w:rPr>
      </w:pPr>
      <w:r>
        <w:rPr>
          <w:sz w:val="24"/>
        </w:rPr>
        <w:t>documento de eleição de seus administradores, em se tratando de sociedade comercial e de sociedade por ações;</w:t>
      </w:r>
    </w:p>
    <w:p w:rsidR="0087627B" w:rsidRDefault="0087627B" w:rsidP="0087627B">
      <w:pPr>
        <w:pStyle w:val="PargrafodaLista"/>
        <w:numPr>
          <w:ilvl w:val="2"/>
          <w:numId w:val="22"/>
        </w:numPr>
        <w:tabs>
          <w:tab w:val="left" w:pos="2006"/>
        </w:tabs>
        <w:ind w:left="672" w:right="420" w:firstLine="708"/>
        <w:rPr>
          <w:sz w:val="24"/>
        </w:rPr>
      </w:pPr>
      <w:r>
        <w:rPr>
          <w:sz w:val="24"/>
        </w:rPr>
        <w:t>inscrição do ato constitutivo, acompanhado de prova de diretoria em exercício, no caso de sociedade</w:t>
      </w:r>
      <w:r>
        <w:rPr>
          <w:spacing w:val="-3"/>
          <w:sz w:val="24"/>
        </w:rPr>
        <w:t xml:space="preserve"> </w:t>
      </w:r>
      <w:r>
        <w:rPr>
          <w:sz w:val="24"/>
        </w:rPr>
        <w:t>civil;</w:t>
      </w:r>
    </w:p>
    <w:p w:rsidR="0087627B" w:rsidRDefault="0087627B" w:rsidP="0087627B">
      <w:pPr>
        <w:pStyle w:val="PargrafodaLista"/>
        <w:numPr>
          <w:ilvl w:val="2"/>
          <w:numId w:val="22"/>
        </w:numPr>
        <w:tabs>
          <w:tab w:val="left" w:pos="2060"/>
        </w:tabs>
        <w:ind w:left="672" w:right="408" w:firstLine="708"/>
        <w:rPr>
          <w:sz w:val="24"/>
        </w:rPr>
      </w:pPr>
      <w:r>
        <w:rPr>
          <w:sz w:val="24"/>
        </w:rPr>
        <w:t>documento que conste expressamente os poderes para exercer direitos e assumir obrigações em decorrência de tal investidura e para prática de todos os demais atos inerentes ao certame, em se tratando de empresa ou sociedade estrangeira em funcionamento no</w:t>
      </w:r>
      <w:r>
        <w:rPr>
          <w:spacing w:val="-2"/>
          <w:sz w:val="24"/>
        </w:rPr>
        <w:t xml:space="preserve"> </w:t>
      </w:r>
      <w:r>
        <w:rPr>
          <w:sz w:val="24"/>
        </w:rPr>
        <w:t>País;</w:t>
      </w:r>
    </w:p>
    <w:p w:rsidR="0087627B" w:rsidRDefault="0087627B" w:rsidP="0087627B">
      <w:pPr>
        <w:pStyle w:val="PargrafodaLista"/>
        <w:numPr>
          <w:ilvl w:val="2"/>
          <w:numId w:val="22"/>
        </w:numPr>
        <w:tabs>
          <w:tab w:val="left" w:pos="1943"/>
        </w:tabs>
        <w:ind w:left="1942" w:hanging="603"/>
        <w:rPr>
          <w:sz w:val="24"/>
        </w:rPr>
      </w:pPr>
      <w:r>
        <w:rPr>
          <w:sz w:val="24"/>
        </w:rPr>
        <w:t>registro comercial, se empresa</w:t>
      </w:r>
      <w:r>
        <w:rPr>
          <w:spacing w:val="-1"/>
          <w:sz w:val="24"/>
        </w:rPr>
        <w:t xml:space="preserve"> </w:t>
      </w:r>
      <w:r>
        <w:rPr>
          <w:sz w:val="24"/>
        </w:rPr>
        <w:t>individual.</w:t>
      </w:r>
    </w:p>
    <w:p w:rsidR="0087627B" w:rsidRDefault="0087627B" w:rsidP="0087627B">
      <w:pPr>
        <w:pStyle w:val="PargrafodaLista"/>
        <w:numPr>
          <w:ilvl w:val="1"/>
          <w:numId w:val="22"/>
        </w:numPr>
        <w:tabs>
          <w:tab w:val="left" w:pos="1077"/>
        </w:tabs>
        <w:spacing w:before="82"/>
        <w:ind w:hanging="405"/>
        <w:rPr>
          <w:sz w:val="24"/>
        </w:rPr>
      </w:pPr>
      <w:r>
        <w:rPr>
          <w:sz w:val="24"/>
        </w:rPr>
        <w:t>Se representada por procurador, deverá</w:t>
      </w:r>
      <w:r>
        <w:rPr>
          <w:spacing w:val="-3"/>
          <w:sz w:val="24"/>
        </w:rPr>
        <w:t xml:space="preserve"> </w:t>
      </w:r>
      <w:r>
        <w:rPr>
          <w:sz w:val="24"/>
        </w:rPr>
        <w:t>apresentar:</w:t>
      </w:r>
    </w:p>
    <w:p w:rsidR="0087627B" w:rsidRDefault="0087627B" w:rsidP="0087627B">
      <w:pPr>
        <w:pStyle w:val="PargrafodaLista"/>
        <w:numPr>
          <w:ilvl w:val="2"/>
          <w:numId w:val="22"/>
        </w:numPr>
        <w:tabs>
          <w:tab w:val="left" w:pos="2234"/>
        </w:tabs>
        <w:ind w:left="672" w:right="408" w:firstLine="852"/>
        <w:rPr>
          <w:sz w:val="24"/>
        </w:rPr>
      </w:pPr>
      <w:r>
        <w:rPr>
          <w:sz w:val="24"/>
        </w:rPr>
        <w:t xml:space="preserve">instrumento público ou particular de procuração, este com a firma do outorgante devidamente reconhecida, em que conste </w:t>
      </w:r>
      <w:r>
        <w:rPr>
          <w:spacing w:val="4"/>
          <w:sz w:val="24"/>
        </w:rPr>
        <w:t xml:space="preserve">os </w:t>
      </w:r>
      <w:r>
        <w:rPr>
          <w:sz w:val="24"/>
        </w:rPr>
        <w:t>requisitos mínimos previstos no art. 654, § 1º, do Código Civil, em especial o nome da empresa outorgante e de todas as pessoas com poderes para a outorga de procuração, o nome do outorgado e a indicação de amplos poderes para dar lance(s) em licitação pública;</w:t>
      </w:r>
      <w:r>
        <w:rPr>
          <w:spacing w:val="-9"/>
          <w:sz w:val="24"/>
        </w:rPr>
        <w:t xml:space="preserve"> </w:t>
      </w:r>
      <w:r>
        <w:rPr>
          <w:sz w:val="24"/>
        </w:rPr>
        <w:t>ou</w:t>
      </w:r>
    </w:p>
    <w:p w:rsidR="0087627B" w:rsidRDefault="0087627B" w:rsidP="0087627B">
      <w:pPr>
        <w:pStyle w:val="PargrafodaLista"/>
        <w:numPr>
          <w:ilvl w:val="2"/>
          <w:numId w:val="22"/>
        </w:numPr>
        <w:tabs>
          <w:tab w:val="left" w:pos="2221"/>
        </w:tabs>
        <w:ind w:left="672" w:right="405" w:firstLine="852"/>
        <w:rPr>
          <w:sz w:val="24"/>
        </w:rPr>
      </w:pPr>
      <w:r>
        <w:rPr>
          <w:sz w:val="24"/>
        </w:rPr>
        <w:t>carta de credenciamento (modelo em anexo ao edital) outorgado pelos representantes legais da licitante, comprovando a existência dos necessários poderes para formulação de propostas e para prática de todos os demais atos inerentes ao</w:t>
      </w:r>
      <w:r>
        <w:rPr>
          <w:spacing w:val="-23"/>
          <w:sz w:val="24"/>
        </w:rPr>
        <w:t xml:space="preserve"> </w:t>
      </w:r>
      <w:r>
        <w:rPr>
          <w:sz w:val="24"/>
        </w:rPr>
        <w:t>certame.</w:t>
      </w:r>
    </w:p>
    <w:p w:rsidR="0087627B" w:rsidRDefault="0087627B" w:rsidP="0087627B">
      <w:pPr>
        <w:pStyle w:val="PargrafodaLista"/>
        <w:numPr>
          <w:ilvl w:val="0"/>
          <w:numId w:val="21"/>
        </w:numPr>
        <w:tabs>
          <w:tab w:val="left" w:pos="1689"/>
        </w:tabs>
        <w:ind w:right="416" w:firstLine="852"/>
        <w:rPr>
          <w:sz w:val="24"/>
        </w:rPr>
      </w:pPr>
      <w:r>
        <w:rPr>
          <w:sz w:val="24"/>
        </w:rPr>
        <w:t>- Em ambos os casos, o instrumento de mandato deverá estar acompanhado do ato de investidura do outorgante como representante legal da</w:t>
      </w:r>
      <w:r>
        <w:rPr>
          <w:spacing w:val="-10"/>
          <w:sz w:val="24"/>
        </w:rPr>
        <w:t xml:space="preserve"> </w:t>
      </w:r>
      <w:r>
        <w:rPr>
          <w:sz w:val="24"/>
        </w:rPr>
        <w:t>empresa.</w:t>
      </w:r>
    </w:p>
    <w:p w:rsidR="0087627B" w:rsidRDefault="0087627B" w:rsidP="0087627B">
      <w:pPr>
        <w:pStyle w:val="PargrafodaLista"/>
        <w:numPr>
          <w:ilvl w:val="0"/>
          <w:numId w:val="21"/>
        </w:numPr>
        <w:tabs>
          <w:tab w:val="left" w:pos="1739"/>
        </w:tabs>
        <w:spacing w:before="1"/>
        <w:ind w:right="411" w:firstLine="852"/>
        <w:rPr>
          <w:sz w:val="24"/>
        </w:rPr>
      </w:pPr>
      <w:r>
        <w:rPr>
          <w:sz w:val="24"/>
        </w:rPr>
        <w:t xml:space="preserve">– Caso o contrato social ou o estatuto determinem que mais de uma </w:t>
      </w:r>
      <w:r>
        <w:rPr>
          <w:sz w:val="24"/>
        </w:rPr>
        <w:lastRenderedPageBreak/>
        <w:t>pessoa deva assinar a carta de credenciamento para o representante da empresa, a falta de qualquer uma invalida o documento para os fins deste procedimento</w:t>
      </w:r>
      <w:r>
        <w:rPr>
          <w:spacing w:val="-12"/>
          <w:sz w:val="24"/>
        </w:rPr>
        <w:t xml:space="preserve"> </w:t>
      </w:r>
      <w:r>
        <w:rPr>
          <w:sz w:val="24"/>
        </w:rPr>
        <w:t>licitatório.</w:t>
      </w:r>
    </w:p>
    <w:p w:rsidR="0087627B" w:rsidRDefault="0087627B" w:rsidP="0087627B">
      <w:pPr>
        <w:pStyle w:val="Corpodetexto"/>
      </w:pPr>
    </w:p>
    <w:p w:rsidR="0087627B" w:rsidRDefault="0087627B" w:rsidP="0087627B">
      <w:pPr>
        <w:pStyle w:val="PargrafodaLista"/>
        <w:numPr>
          <w:ilvl w:val="1"/>
          <w:numId w:val="22"/>
        </w:numPr>
        <w:tabs>
          <w:tab w:val="left" w:pos="1147"/>
        </w:tabs>
        <w:ind w:left="672" w:right="410" w:firstLine="0"/>
        <w:rPr>
          <w:sz w:val="24"/>
        </w:rPr>
      </w:pPr>
      <w:r>
        <w:rPr>
          <w:sz w:val="24"/>
        </w:rPr>
        <w:t>Para exercer os direitos de ofertar lances e/ou manifestar intenção de recorrer, é obrigatória a presença da licitante ou de seu representante em todas as sessões públicas referentes à</w:t>
      </w:r>
      <w:r>
        <w:rPr>
          <w:spacing w:val="-2"/>
          <w:sz w:val="24"/>
        </w:rPr>
        <w:t xml:space="preserve"> </w:t>
      </w:r>
      <w:r>
        <w:rPr>
          <w:sz w:val="24"/>
        </w:rPr>
        <w:t>licitação.</w:t>
      </w:r>
    </w:p>
    <w:p w:rsidR="0087627B" w:rsidRDefault="0087627B" w:rsidP="0087627B">
      <w:pPr>
        <w:pStyle w:val="Corpodetexto"/>
      </w:pPr>
    </w:p>
    <w:p w:rsidR="0087627B" w:rsidRDefault="0087627B" w:rsidP="0087627B">
      <w:pPr>
        <w:pStyle w:val="PargrafodaLista"/>
        <w:numPr>
          <w:ilvl w:val="1"/>
          <w:numId w:val="22"/>
        </w:numPr>
        <w:tabs>
          <w:tab w:val="left" w:pos="1118"/>
        </w:tabs>
        <w:ind w:left="672" w:right="417" w:firstLine="0"/>
        <w:rPr>
          <w:sz w:val="24"/>
        </w:rPr>
      </w:pPr>
      <w:r>
        <w:rPr>
          <w:sz w:val="24"/>
        </w:rPr>
        <w:t>A ausência de credenciamento implicará na apresentação da proposta escrita e será considerada como renúncia tácita ao direito de participar na sessão de lances e recorrer contra os atos do</w:t>
      </w:r>
      <w:r>
        <w:rPr>
          <w:spacing w:val="-3"/>
          <w:sz w:val="24"/>
        </w:rPr>
        <w:t xml:space="preserve"> </w:t>
      </w:r>
      <w:r>
        <w:rPr>
          <w:sz w:val="24"/>
        </w:rPr>
        <w:t>pregoeiro.</w:t>
      </w:r>
    </w:p>
    <w:p w:rsidR="0087627B" w:rsidRDefault="0087627B" w:rsidP="0087627B">
      <w:pPr>
        <w:pStyle w:val="Corpodetexto"/>
      </w:pPr>
    </w:p>
    <w:p w:rsidR="0087627B" w:rsidRDefault="0087627B" w:rsidP="0087627B">
      <w:pPr>
        <w:pStyle w:val="PargrafodaLista"/>
        <w:numPr>
          <w:ilvl w:val="1"/>
          <w:numId w:val="22"/>
        </w:numPr>
        <w:tabs>
          <w:tab w:val="left" w:pos="1082"/>
        </w:tabs>
        <w:ind w:left="672" w:right="407" w:firstLine="0"/>
        <w:rPr>
          <w:sz w:val="24"/>
        </w:rPr>
      </w:pPr>
      <w:r>
        <w:rPr>
          <w:b/>
          <w:sz w:val="24"/>
        </w:rPr>
        <w:t xml:space="preserve">BENEFÍCIOS DA LEI COMPLEMENTAR 123/2006: </w:t>
      </w:r>
      <w:r>
        <w:rPr>
          <w:sz w:val="24"/>
        </w:rPr>
        <w:t>A empresa que pretender se utilizar dos benefícios previstos nos art. 42 à 45 da Lei Complementar 123, de 14 de dezembro de 2006, disciplinados nos itens 6.15 à 6.18 e 7.3, deste edital, deverão apresentar, fora dos envelopes, no momento do credenciamento, declaração, formada por contador, de que se enquadra como microempresa ou empresa de pequeno porte (modelo em anexo ao</w:t>
      </w:r>
      <w:r>
        <w:rPr>
          <w:spacing w:val="-23"/>
          <w:sz w:val="24"/>
        </w:rPr>
        <w:t xml:space="preserve"> </w:t>
      </w:r>
      <w:r>
        <w:rPr>
          <w:sz w:val="24"/>
        </w:rPr>
        <w:t>edital).</w:t>
      </w:r>
    </w:p>
    <w:p w:rsidR="0087627B" w:rsidRDefault="0087627B" w:rsidP="0087627B">
      <w:pPr>
        <w:pStyle w:val="PargrafodaLista"/>
        <w:numPr>
          <w:ilvl w:val="2"/>
          <w:numId w:val="22"/>
        </w:numPr>
        <w:tabs>
          <w:tab w:val="left" w:pos="2006"/>
        </w:tabs>
        <w:spacing w:before="1"/>
        <w:ind w:left="672" w:right="406" w:firstLine="708"/>
        <w:rPr>
          <w:sz w:val="24"/>
        </w:rPr>
      </w:pPr>
      <w:r>
        <w:rPr>
          <w:sz w:val="24"/>
        </w:rPr>
        <w:t>As cooperativas que tenham auferido, no ano calendário anterior, receita bruta até o limite de 3.600.000,00 (três milhões e seiscentos mil reais), gozarão dos benefícios previstos nos art. 42 à 45 da Lei Complementar 123, de 14 de dezembro de 2006, disciplinados nos itens 6.15 à 6.18 e 7.3, deste edital, conforme o disposto no art. 34, da Lei nº 11.488, de 15 de junho de 2007, desde que também apresentem, fora dos envelopes, no momento do credenciamento, declaração, firmada por contador, de que se enquadram no limite de receita referido</w:t>
      </w:r>
      <w:r>
        <w:rPr>
          <w:spacing w:val="-1"/>
          <w:sz w:val="24"/>
        </w:rPr>
        <w:t xml:space="preserve"> </w:t>
      </w:r>
      <w:r>
        <w:rPr>
          <w:sz w:val="24"/>
        </w:rPr>
        <w:t>acima.</w:t>
      </w:r>
    </w:p>
    <w:p w:rsidR="0087627B" w:rsidRDefault="0087627B" w:rsidP="0087627B">
      <w:pPr>
        <w:pStyle w:val="Corpodetexto"/>
      </w:pPr>
    </w:p>
    <w:p w:rsidR="0087627B" w:rsidRDefault="0087627B" w:rsidP="0087627B">
      <w:pPr>
        <w:pStyle w:val="PargrafodaLista"/>
        <w:numPr>
          <w:ilvl w:val="1"/>
          <w:numId w:val="22"/>
        </w:numPr>
        <w:tabs>
          <w:tab w:val="left" w:pos="1190"/>
        </w:tabs>
        <w:ind w:left="672" w:right="406" w:firstLine="0"/>
        <w:rPr>
          <w:sz w:val="24"/>
        </w:rPr>
      </w:pPr>
      <w:r>
        <w:rPr>
          <w:b/>
          <w:sz w:val="24"/>
        </w:rPr>
        <w:t xml:space="preserve">DECLARAÇÃO EM ATENDIMENTO </w:t>
      </w:r>
      <w:r>
        <w:rPr>
          <w:b/>
          <w:spacing w:val="-3"/>
          <w:sz w:val="24"/>
        </w:rPr>
        <w:t xml:space="preserve">AO </w:t>
      </w:r>
      <w:r>
        <w:rPr>
          <w:b/>
          <w:sz w:val="24"/>
        </w:rPr>
        <w:t xml:space="preserve">INCISO VII DO ART. 4º DA LEI Nº 10.520/2002, </w:t>
      </w:r>
      <w:r>
        <w:rPr>
          <w:sz w:val="24"/>
        </w:rPr>
        <w:t>dando ciência de que cumprem plenamente os requisitos de habilitação. Deve ser entregue antes e separadamente dos envelopes (modelo em anexo ao</w:t>
      </w:r>
      <w:r>
        <w:rPr>
          <w:spacing w:val="-18"/>
          <w:sz w:val="24"/>
        </w:rPr>
        <w:t xml:space="preserve"> </w:t>
      </w:r>
      <w:r>
        <w:rPr>
          <w:sz w:val="24"/>
        </w:rPr>
        <w:t>edital).</w:t>
      </w:r>
    </w:p>
    <w:p w:rsidR="0087627B" w:rsidRDefault="0087627B" w:rsidP="0087627B">
      <w:pPr>
        <w:pStyle w:val="Corpodetexto"/>
      </w:pPr>
    </w:p>
    <w:p w:rsidR="0087627B" w:rsidRDefault="0087627B" w:rsidP="0087627B">
      <w:pPr>
        <w:pStyle w:val="PargrafodaLista"/>
        <w:numPr>
          <w:ilvl w:val="1"/>
          <w:numId w:val="22"/>
        </w:numPr>
        <w:tabs>
          <w:tab w:val="left" w:pos="1106"/>
        </w:tabs>
        <w:ind w:left="672" w:right="409" w:firstLine="0"/>
        <w:rPr>
          <w:sz w:val="24"/>
        </w:rPr>
      </w:pPr>
      <w:r>
        <w:rPr>
          <w:sz w:val="24"/>
        </w:rPr>
        <w:t xml:space="preserve">É facultado ao licitante o direito de não estar presente na sessão pública de licitação, devendo nesse caso, enviar em separado do envelope de Proposta de Preços e dos Documentos de Habilitação: a </w:t>
      </w:r>
      <w:r>
        <w:rPr>
          <w:sz w:val="24"/>
          <w:u w:val="single"/>
        </w:rPr>
        <w:t>declaração</w:t>
      </w:r>
      <w:r>
        <w:rPr>
          <w:sz w:val="24"/>
        </w:rPr>
        <w:t xml:space="preserve"> dando ciência de que cumpre plenamente os requisitos habilitatórios e o </w:t>
      </w:r>
      <w:r>
        <w:rPr>
          <w:sz w:val="24"/>
          <w:u w:val="single"/>
        </w:rPr>
        <w:t>contrato social/ estatuto/ ato constitutivo/ registro comercial</w:t>
      </w:r>
      <w:r>
        <w:rPr>
          <w:sz w:val="24"/>
        </w:rPr>
        <w:t xml:space="preserve"> conforme a constituição da</w:t>
      </w:r>
      <w:r>
        <w:rPr>
          <w:spacing w:val="-5"/>
          <w:sz w:val="24"/>
        </w:rPr>
        <w:t xml:space="preserve"> </w:t>
      </w:r>
      <w:r>
        <w:rPr>
          <w:sz w:val="24"/>
        </w:rPr>
        <w:t>empresa.</w:t>
      </w:r>
    </w:p>
    <w:p w:rsidR="0087627B" w:rsidRDefault="0087627B" w:rsidP="0087627B">
      <w:pPr>
        <w:pStyle w:val="Corpodetexto"/>
        <w:spacing w:before="1"/>
      </w:pPr>
    </w:p>
    <w:p w:rsidR="0087627B" w:rsidRDefault="0087627B" w:rsidP="0087627B">
      <w:pPr>
        <w:pStyle w:val="Corpodetexto"/>
        <w:ind w:left="672" w:right="408"/>
        <w:jc w:val="both"/>
      </w:pPr>
      <w:r>
        <w:rPr>
          <w:b/>
        </w:rPr>
        <w:t xml:space="preserve">OBS.: </w:t>
      </w:r>
      <w:r>
        <w:t xml:space="preserve">Todos os documentos, exigidos para credenciamento, poderão ser apresentados em original, por qualquer processo de cópia autenticada por Tabelião ou por Funcionário Público desta Administração pertencente à Comissão de Licitações e/ou Cadastro de Fornecedores. A autenticação por Funcionário Público desta Administração </w:t>
      </w:r>
      <w:r>
        <w:rPr>
          <w:b/>
        </w:rPr>
        <w:t xml:space="preserve">SOMENTE </w:t>
      </w:r>
      <w:r>
        <w:t xml:space="preserve">será realizada </w:t>
      </w:r>
      <w:r>
        <w:rPr>
          <w:b/>
        </w:rPr>
        <w:t>até trinta minutos antes do horário de abertura dos envelopes</w:t>
      </w:r>
      <w:r>
        <w:t>.</w:t>
      </w:r>
    </w:p>
    <w:p w:rsidR="0087627B" w:rsidRDefault="0087627B" w:rsidP="0087627B">
      <w:pPr>
        <w:pStyle w:val="Ttulo1"/>
        <w:numPr>
          <w:ilvl w:val="0"/>
          <w:numId w:val="22"/>
        </w:numPr>
        <w:tabs>
          <w:tab w:val="left" w:pos="874"/>
        </w:tabs>
        <w:spacing w:before="82"/>
        <w:ind w:left="873" w:hanging="202"/>
        <w:jc w:val="both"/>
      </w:pPr>
      <w:r>
        <w:lastRenderedPageBreak/>
        <w:t>DA APRESENTAÇÃO DOS</w:t>
      </w:r>
      <w:r>
        <w:rPr>
          <w:spacing w:val="2"/>
        </w:rPr>
        <w:t xml:space="preserve"> </w:t>
      </w:r>
      <w:r>
        <w:t>ENVELOPES:</w:t>
      </w:r>
    </w:p>
    <w:p w:rsidR="0087627B" w:rsidRDefault="0087627B" w:rsidP="0087627B">
      <w:pPr>
        <w:pStyle w:val="Corpodetexto"/>
        <w:ind w:left="672" w:right="411"/>
        <w:jc w:val="both"/>
      </w:pPr>
      <w:r>
        <w:t>Para participação no certame, a licitante, além de atender ao disposto no item 7 deste edital, deverá apresentar a sua proposta de preço e documentos de habilitação em envelopes distintos, lacrados, não transparentes, identificados, respectivamente, como de nº 1 e nº 2, para o que se sugere a seguinte inscrição:</w:t>
      </w:r>
    </w:p>
    <w:p w:rsidR="0087627B" w:rsidRDefault="0087627B" w:rsidP="0087627B">
      <w:pPr>
        <w:pStyle w:val="Corpodetexto"/>
        <w:spacing w:before="5"/>
      </w:pPr>
    </w:p>
    <w:tbl>
      <w:tblPr>
        <w:tblStyle w:val="TableNormal"/>
        <w:tblW w:w="8791"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8"/>
        <w:gridCol w:w="4253"/>
      </w:tblGrid>
      <w:tr w:rsidR="0087627B" w:rsidTr="00653754">
        <w:trPr>
          <w:trHeight w:val="1657"/>
        </w:trPr>
        <w:tc>
          <w:tcPr>
            <w:tcW w:w="4538" w:type="dxa"/>
          </w:tcPr>
          <w:p w:rsidR="0087627B" w:rsidRDefault="0087627B" w:rsidP="00390CD8">
            <w:pPr>
              <w:pStyle w:val="TableParagraph"/>
              <w:ind w:left="107" w:right="147"/>
              <w:rPr>
                <w:b/>
                <w:sz w:val="24"/>
              </w:rPr>
            </w:pPr>
            <w:r>
              <w:rPr>
                <w:b/>
                <w:sz w:val="24"/>
              </w:rPr>
              <w:t xml:space="preserve">AO MUNICÍPIO DE SANTO </w:t>
            </w:r>
          </w:p>
          <w:p w:rsidR="0087627B" w:rsidRDefault="0087627B" w:rsidP="00390CD8">
            <w:pPr>
              <w:pStyle w:val="TableParagraph"/>
              <w:ind w:left="107" w:right="147"/>
              <w:rPr>
                <w:b/>
                <w:sz w:val="24"/>
              </w:rPr>
            </w:pPr>
            <w:r>
              <w:rPr>
                <w:b/>
                <w:sz w:val="24"/>
              </w:rPr>
              <w:t xml:space="preserve">ANTÔNIO DAS MISSÕES-RS, </w:t>
            </w:r>
          </w:p>
          <w:p w:rsidR="0087627B" w:rsidRDefault="0087627B" w:rsidP="00390CD8">
            <w:pPr>
              <w:pStyle w:val="TableParagraph"/>
              <w:ind w:left="107" w:right="147"/>
              <w:rPr>
                <w:b/>
                <w:sz w:val="24"/>
              </w:rPr>
            </w:pPr>
            <w:r>
              <w:rPr>
                <w:b/>
                <w:sz w:val="24"/>
              </w:rPr>
              <w:t>COMISSÃO DE LICITAÇÕES</w:t>
            </w:r>
          </w:p>
          <w:p w:rsidR="0087627B" w:rsidRDefault="0087627B" w:rsidP="00390CD8">
            <w:pPr>
              <w:pStyle w:val="TableParagraph"/>
              <w:tabs>
                <w:tab w:val="left" w:pos="3557"/>
              </w:tabs>
              <w:spacing w:line="270" w:lineRule="atLeast"/>
              <w:ind w:left="107" w:right="203"/>
              <w:rPr>
                <w:b/>
                <w:sz w:val="18"/>
              </w:rPr>
            </w:pPr>
            <w:r>
              <w:rPr>
                <w:b/>
                <w:sz w:val="24"/>
              </w:rPr>
              <w:t>Av. Prefeito José Nunes de Abreu, nº 6.000,  PREGÃO</w:t>
            </w:r>
            <w:r>
              <w:rPr>
                <w:b/>
                <w:spacing w:val="-3"/>
                <w:sz w:val="24"/>
              </w:rPr>
              <w:t xml:space="preserve"> </w:t>
            </w:r>
            <w:r>
              <w:rPr>
                <w:b/>
                <w:sz w:val="24"/>
              </w:rPr>
              <w:t>PRESENCIAL</w:t>
            </w:r>
            <w:r>
              <w:rPr>
                <w:b/>
                <w:spacing w:val="-3"/>
                <w:sz w:val="24"/>
              </w:rPr>
              <w:t xml:space="preserve"> </w:t>
            </w:r>
            <w:r>
              <w:rPr>
                <w:b/>
                <w:sz w:val="24"/>
              </w:rPr>
              <w:t xml:space="preserve">Nº007/2020 </w:t>
            </w:r>
            <w:r>
              <w:rPr>
                <w:b/>
                <w:sz w:val="24"/>
                <w:u w:val="thick"/>
              </w:rPr>
              <w:t>ENVELOPE Nº 01 - PROPOSTA</w:t>
            </w:r>
            <w:r>
              <w:rPr>
                <w:b/>
                <w:sz w:val="24"/>
              </w:rPr>
              <w:t xml:space="preserve"> PROPONENTE </w:t>
            </w:r>
            <w:r>
              <w:rPr>
                <w:b/>
                <w:sz w:val="18"/>
              </w:rPr>
              <w:t>(NOME COMPLETO DA</w:t>
            </w:r>
            <w:r>
              <w:rPr>
                <w:b/>
                <w:spacing w:val="-26"/>
                <w:sz w:val="18"/>
              </w:rPr>
              <w:t xml:space="preserve"> </w:t>
            </w:r>
            <w:r>
              <w:rPr>
                <w:b/>
                <w:sz w:val="18"/>
              </w:rPr>
              <w:t>EMPRESA)</w:t>
            </w:r>
          </w:p>
        </w:tc>
        <w:tc>
          <w:tcPr>
            <w:tcW w:w="4253" w:type="dxa"/>
          </w:tcPr>
          <w:p w:rsidR="0087627B" w:rsidRDefault="0087627B" w:rsidP="00390CD8">
            <w:pPr>
              <w:pStyle w:val="TableParagraph"/>
              <w:ind w:left="110" w:right="1665"/>
              <w:rPr>
                <w:b/>
                <w:sz w:val="24"/>
              </w:rPr>
            </w:pPr>
            <w:r>
              <w:rPr>
                <w:b/>
                <w:sz w:val="24"/>
              </w:rPr>
              <w:t>AO MUNICÍPIO DE SANTO ANTÔNIO DA MISSÕES-RS COMISSÃO DE LICITAÇÕES</w:t>
            </w:r>
          </w:p>
          <w:p w:rsidR="0087627B" w:rsidRDefault="0087627B" w:rsidP="00390CD8">
            <w:pPr>
              <w:pStyle w:val="TableParagraph"/>
              <w:tabs>
                <w:tab w:val="left" w:pos="3560"/>
              </w:tabs>
              <w:spacing w:line="270" w:lineRule="atLeast"/>
              <w:ind w:left="110" w:right="454"/>
              <w:rPr>
                <w:b/>
                <w:sz w:val="18"/>
              </w:rPr>
            </w:pPr>
            <w:r>
              <w:rPr>
                <w:b/>
                <w:sz w:val="24"/>
              </w:rPr>
              <w:t>Av. Prefeito José Nunes e Abreu, nº 6.000, PREGÃO</w:t>
            </w:r>
            <w:r>
              <w:rPr>
                <w:b/>
                <w:spacing w:val="-3"/>
                <w:sz w:val="24"/>
              </w:rPr>
              <w:t xml:space="preserve"> </w:t>
            </w:r>
            <w:r>
              <w:rPr>
                <w:b/>
                <w:sz w:val="24"/>
              </w:rPr>
              <w:t>PRESENCIAL</w:t>
            </w:r>
            <w:r>
              <w:rPr>
                <w:b/>
                <w:spacing w:val="-3"/>
                <w:sz w:val="24"/>
              </w:rPr>
              <w:t xml:space="preserve"> </w:t>
            </w:r>
            <w:r>
              <w:rPr>
                <w:b/>
                <w:sz w:val="24"/>
              </w:rPr>
              <w:t xml:space="preserve">Nº 007/2020 </w:t>
            </w:r>
            <w:r>
              <w:rPr>
                <w:b/>
                <w:sz w:val="24"/>
                <w:u w:val="thick"/>
              </w:rPr>
              <w:t>ENVELOPE Nº 02 - HABILITAÇÃO</w:t>
            </w:r>
            <w:r>
              <w:rPr>
                <w:b/>
                <w:sz w:val="24"/>
              </w:rPr>
              <w:t xml:space="preserve"> PROPONENTE </w:t>
            </w:r>
            <w:r>
              <w:rPr>
                <w:b/>
                <w:sz w:val="18"/>
              </w:rPr>
              <w:t>(NOME COMPLETO DA</w:t>
            </w:r>
            <w:r>
              <w:rPr>
                <w:b/>
                <w:spacing w:val="-26"/>
                <w:sz w:val="18"/>
              </w:rPr>
              <w:t xml:space="preserve"> </w:t>
            </w:r>
            <w:r>
              <w:rPr>
                <w:b/>
                <w:sz w:val="18"/>
              </w:rPr>
              <w:t>EMPRESA)</w:t>
            </w:r>
          </w:p>
        </w:tc>
      </w:tr>
    </w:tbl>
    <w:p w:rsidR="0087627B" w:rsidRDefault="0087627B" w:rsidP="0087627B">
      <w:pPr>
        <w:pStyle w:val="Corpodetexto"/>
        <w:spacing w:before="7"/>
        <w:rPr>
          <w:sz w:val="23"/>
        </w:rPr>
      </w:pPr>
    </w:p>
    <w:p w:rsidR="0087627B" w:rsidRDefault="0087627B" w:rsidP="0087627B">
      <w:pPr>
        <w:pStyle w:val="Ttulo1"/>
        <w:numPr>
          <w:ilvl w:val="0"/>
          <w:numId w:val="20"/>
        </w:numPr>
        <w:tabs>
          <w:tab w:val="left" w:pos="943"/>
        </w:tabs>
        <w:ind w:hanging="271"/>
        <w:jc w:val="both"/>
      </w:pPr>
      <w:r>
        <w:t>DO RECEBIMENTO E ABERTURA DOS</w:t>
      </w:r>
      <w:r>
        <w:rPr>
          <w:spacing w:val="-1"/>
        </w:rPr>
        <w:t xml:space="preserve"> </w:t>
      </w:r>
      <w:r>
        <w:t>ENVELOPES:</w:t>
      </w:r>
    </w:p>
    <w:p w:rsidR="0087627B" w:rsidRDefault="0087627B" w:rsidP="0087627B">
      <w:pPr>
        <w:pStyle w:val="PargrafodaLista"/>
        <w:numPr>
          <w:ilvl w:val="1"/>
          <w:numId w:val="20"/>
        </w:numPr>
        <w:tabs>
          <w:tab w:val="left" w:pos="1087"/>
        </w:tabs>
        <w:ind w:right="411" w:firstLine="0"/>
        <w:rPr>
          <w:sz w:val="24"/>
        </w:rPr>
      </w:pPr>
      <w:r>
        <w:rPr>
          <w:sz w:val="24"/>
        </w:rPr>
        <w:t>No dia, hora e local, mencionados no preâmbulo deste Edital, na presença das licitantes e demais pessoas presentes à Sessão Pública do Pregão, o Pregoeiro, inicialmente, receberá os envelopes nº 1 - PROPOSTA DE PREÇO - e nº 2 –</w:t>
      </w:r>
      <w:r>
        <w:rPr>
          <w:spacing w:val="-11"/>
          <w:sz w:val="24"/>
        </w:rPr>
        <w:t xml:space="preserve"> </w:t>
      </w:r>
      <w:r>
        <w:rPr>
          <w:sz w:val="24"/>
        </w:rPr>
        <w:t>DOCUMENTOS.</w:t>
      </w:r>
    </w:p>
    <w:p w:rsidR="0087627B" w:rsidRDefault="0087627B" w:rsidP="0087627B">
      <w:pPr>
        <w:pStyle w:val="PargrafodaLista"/>
        <w:numPr>
          <w:ilvl w:val="1"/>
          <w:numId w:val="20"/>
        </w:numPr>
        <w:tabs>
          <w:tab w:val="left" w:pos="1115"/>
        </w:tabs>
        <w:spacing w:before="1"/>
        <w:ind w:right="410" w:firstLine="0"/>
        <w:rPr>
          <w:sz w:val="24"/>
        </w:rPr>
      </w:pPr>
      <w:r>
        <w:rPr>
          <w:sz w:val="24"/>
        </w:rPr>
        <w:t>Uma vez encerrado o prazo para a entrega dos envelopes acima referidos, não será aceita a participação de nenhuma licitante</w:t>
      </w:r>
      <w:r>
        <w:rPr>
          <w:spacing w:val="-4"/>
          <w:sz w:val="24"/>
        </w:rPr>
        <w:t xml:space="preserve"> </w:t>
      </w:r>
      <w:r>
        <w:rPr>
          <w:sz w:val="24"/>
        </w:rPr>
        <w:t>retardatária.</w:t>
      </w:r>
    </w:p>
    <w:p w:rsidR="0087627B" w:rsidRDefault="0087627B" w:rsidP="0087627B">
      <w:pPr>
        <w:pStyle w:val="PargrafodaLista"/>
        <w:numPr>
          <w:ilvl w:val="1"/>
          <w:numId w:val="20"/>
        </w:numPr>
        <w:tabs>
          <w:tab w:val="left" w:pos="1077"/>
        </w:tabs>
        <w:ind w:right="418" w:firstLine="0"/>
        <w:rPr>
          <w:sz w:val="24"/>
        </w:rPr>
      </w:pPr>
      <w:r>
        <w:rPr>
          <w:sz w:val="24"/>
        </w:rPr>
        <w:t>O pregoeiro realizará o credenciamento das interessadas, as quais deverão: a)comprovar, por meio de instrumento próprio, poderes para formulação de ofertas e lances verbais, bem como para a prática dos demais atos do</w:t>
      </w:r>
      <w:r>
        <w:rPr>
          <w:spacing w:val="-14"/>
          <w:sz w:val="24"/>
        </w:rPr>
        <w:t xml:space="preserve"> </w:t>
      </w:r>
      <w:r>
        <w:rPr>
          <w:sz w:val="24"/>
        </w:rPr>
        <w:t>certame;</w:t>
      </w:r>
    </w:p>
    <w:p w:rsidR="0087627B" w:rsidRDefault="0087627B" w:rsidP="0087627B">
      <w:pPr>
        <w:pStyle w:val="PargrafodaLista"/>
        <w:numPr>
          <w:ilvl w:val="0"/>
          <w:numId w:val="19"/>
        </w:numPr>
        <w:tabs>
          <w:tab w:val="left" w:pos="957"/>
        </w:tabs>
        <w:ind w:right="418" w:firstLine="0"/>
        <w:rPr>
          <w:sz w:val="24"/>
        </w:rPr>
      </w:pPr>
      <w:r>
        <w:rPr>
          <w:sz w:val="24"/>
        </w:rPr>
        <w:t>apresentar declaração de que cumprem os requisitos de habilitação (modelo em anexo ao edital)</w:t>
      </w:r>
      <w:r>
        <w:rPr>
          <w:spacing w:val="-2"/>
          <w:sz w:val="24"/>
        </w:rPr>
        <w:t xml:space="preserve"> </w:t>
      </w:r>
      <w:r>
        <w:rPr>
          <w:sz w:val="24"/>
        </w:rPr>
        <w:t>e;</w:t>
      </w:r>
    </w:p>
    <w:p w:rsidR="0087627B" w:rsidRDefault="0087627B" w:rsidP="0087627B">
      <w:pPr>
        <w:pStyle w:val="PargrafodaLista"/>
        <w:numPr>
          <w:ilvl w:val="0"/>
          <w:numId w:val="19"/>
        </w:numPr>
        <w:tabs>
          <w:tab w:val="left" w:pos="940"/>
        </w:tabs>
        <w:ind w:left="939" w:hanging="268"/>
        <w:rPr>
          <w:sz w:val="24"/>
        </w:rPr>
      </w:pPr>
      <w:r>
        <w:rPr>
          <w:sz w:val="24"/>
        </w:rPr>
        <w:t>comprovar a situação de microempresa ou empresa de pequeno porte, quando for o</w:t>
      </w:r>
      <w:r>
        <w:rPr>
          <w:spacing w:val="-25"/>
          <w:sz w:val="24"/>
        </w:rPr>
        <w:t xml:space="preserve"> </w:t>
      </w:r>
      <w:r>
        <w:rPr>
          <w:sz w:val="24"/>
        </w:rPr>
        <w:t>caso.</w:t>
      </w:r>
    </w:p>
    <w:p w:rsidR="0087627B" w:rsidRDefault="0087627B" w:rsidP="0087627B">
      <w:pPr>
        <w:pStyle w:val="Corpodetexto"/>
      </w:pPr>
    </w:p>
    <w:p w:rsidR="0087627B" w:rsidRDefault="0087627B" w:rsidP="0087627B">
      <w:pPr>
        <w:pStyle w:val="Ttulo1"/>
        <w:numPr>
          <w:ilvl w:val="0"/>
          <w:numId w:val="18"/>
        </w:numPr>
        <w:tabs>
          <w:tab w:val="left" w:pos="875"/>
        </w:tabs>
        <w:jc w:val="both"/>
      </w:pPr>
      <w:r>
        <w:t>PROPOSTA DE</w:t>
      </w:r>
      <w:r>
        <w:rPr>
          <w:spacing w:val="-5"/>
        </w:rPr>
        <w:t xml:space="preserve"> </w:t>
      </w:r>
      <w:r>
        <w:t>PREÇO:</w:t>
      </w:r>
    </w:p>
    <w:p w:rsidR="0087627B" w:rsidRDefault="0087627B" w:rsidP="0087627B">
      <w:pPr>
        <w:pStyle w:val="PargrafodaLista"/>
        <w:numPr>
          <w:ilvl w:val="1"/>
          <w:numId w:val="18"/>
        </w:numPr>
        <w:tabs>
          <w:tab w:val="left" w:pos="1108"/>
        </w:tabs>
        <w:ind w:right="409" w:firstLine="0"/>
        <w:rPr>
          <w:sz w:val="24"/>
        </w:rPr>
      </w:pPr>
      <w:r>
        <w:rPr>
          <w:sz w:val="24"/>
        </w:rPr>
        <w:t>A proposta deverá ser apresentada em papel timbrado, datilografada ou impressa por meio eletrônico em folhas rubricadas, sem rasuras, ressalvas ou entrelinhas, redigidas em linguagem clara, sendo a última datada e assinada pelo representante legal da empresa, preferencialmente nos moldes sugeridos em anexo ao edital, e deverá</w:t>
      </w:r>
      <w:r>
        <w:rPr>
          <w:spacing w:val="-12"/>
          <w:sz w:val="24"/>
        </w:rPr>
        <w:t xml:space="preserve"> </w:t>
      </w:r>
      <w:r>
        <w:rPr>
          <w:sz w:val="24"/>
        </w:rPr>
        <w:t>conter:</w:t>
      </w:r>
    </w:p>
    <w:p w:rsidR="0087627B" w:rsidRDefault="0087627B" w:rsidP="0087627B">
      <w:pPr>
        <w:pStyle w:val="PargrafodaLista"/>
        <w:numPr>
          <w:ilvl w:val="0"/>
          <w:numId w:val="17"/>
        </w:numPr>
        <w:tabs>
          <w:tab w:val="left" w:pos="998"/>
        </w:tabs>
        <w:ind w:right="406" w:firstLine="0"/>
        <w:rPr>
          <w:sz w:val="24"/>
        </w:rPr>
      </w:pPr>
      <w:r>
        <w:rPr>
          <w:sz w:val="24"/>
        </w:rPr>
        <w:t>razão social completa da empresa, endereço atualizado, CNPJ, telefone/fax/e-mail (se houver) e nome da pessoa indicada para</w:t>
      </w:r>
      <w:r>
        <w:rPr>
          <w:spacing w:val="-8"/>
          <w:sz w:val="24"/>
        </w:rPr>
        <w:t xml:space="preserve"> </w:t>
      </w:r>
      <w:r>
        <w:rPr>
          <w:sz w:val="24"/>
        </w:rPr>
        <w:t>contatos;</w:t>
      </w:r>
    </w:p>
    <w:p w:rsidR="0087627B" w:rsidRDefault="0087627B" w:rsidP="0087627B">
      <w:pPr>
        <w:pStyle w:val="PargrafodaLista"/>
        <w:numPr>
          <w:ilvl w:val="0"/>
          <w:numId w:val="17"/>
        </w:numPr>
        <w:tabs>
          <w:tab w:val="left" w:pos="1021"/>
        </w:tabs>
        <w:ind w:right="410" w:firstLine="0"/>
        <w:rPr>
          <w:sz w:val="24"/>
        </w:rPr>
      </w:pPr>
      <w:r>
        <w:rPr>
          <w:sz w:val="24"/>
        </w:rPr>
        <w:t>descrição completa do produto ofertado: marca/modelo, referências e demais dados técnicos;</w:t>
      </w:r>
    </w:p>
    <w:p w:rsidR="0087627B" w:rsidRDefault="0087627B" w:rsidP="0087627B">
      <w:pPr>
        <w:pStyle w:val="PargrafodaLista"/>
        <w:numPr>
          <w:ilvl w:val="0"/>
          <w:numId w:val="17"/>
        </w:numPr>
        <w:tabs>
          <w:tab w:val="left" w:pos="961"/>
        </w:tabs>
        <w:ind w:right="414" w:firstLine="0"/>
        <w:rPr>
          <w:sz w:val="24"/>
        </w:rPr>
      </w:pPr>
      <w:r>
        <w:rPr>
          <w:sz w:val="24"/>
        </w:rPr>
        <w:t xml:space="preserve">preço unitário e total líquido, por item, indicado em moeda nacional, onde deverão estar incluídas quaisquer vantagens, abatimentos, impostos, taxas e </w:t>
      </w:r>
      <w:r>
        <w:rPr>
          <w:sz w:val="24"/>
        </w:rPr>
        <w:lastRenderedPageBreak/>
        <w:t>contribuições sociais, obrigações trabalhistas, previdenciárias, fiscais e comerciais, que eventualmente incidam sobre a operação ou, ainda, despesas com transporte ou terceiros, que correrão por conta da licitante vencedora.</w:t>
      </w:r>
    </w:p>
    <w:p w:rsidR="0087627B" w:rsidRDefault="0087627B" w:rsidP="0087627B">
      <w:pPr>
        <w:pStyle w:val="PargrafodaLista"/>
        <w:numPr>
          <w:ilvl w:val="0"/>
          <w:numId w:val="17"/>
        </w:numPr>
        <w:tabs>
          <w:tab w:val="left" w:pos="1010"/>
        </w:tabs>
        <w:ind w:right="407" w:firstLine="0"/>
        <w:rPr>
          <w:b/>
          <w:sz w:val="24"/>
        </w:rPr>
      </w:pPr>
      <w:r>
        <w:rPr>
          <w:b/>
          <w:sz w:val="24"/>
          <w:u w:val="thick"/>
        </w:rPr>
        <w:t>O valor mensal da proposta não poderá ser superior ao constante no valor de referência.</w:t>
      </w:r>
    </w:p>
    <w:p w:rsidR="0087627B" w:rsidRDefault="0087627B" w:rsidP="0087627B">
      <w:pPr>
        <w:pStyle w:val="PargrafodaLista"/>
        <w:numPr>
          <w:ilvl w:val="0"/>
          <w:numId w:val="17"/>
        </w:numPr>
        <w:tabs>
          <w:tab w:val="left" w:pos="1039"/>
        </w:tabs>
        <w:ind w:right="409" w:firstLine="0"/>
        <w:rPr>
          <w:sz w:val="24"/>
        </w:rPr>
      </w:pPr>
      <w:r>
        <w:rPr>
          <w:sz w:val="24"/>
        </w:rPr>
        <w:t>O valor referente à hora de suporte in-loco, suporte remoto, além dos custos de implantação e treinamento que vierem a surgir no decorrer do período de execução do contrato, deverão estar inclusos no valor mensal, não havendo custos adicionais para tais serviços.</w:t>
      </w:r>
    </w:p>
    <w:p w:rsidR="0087627B" w:rsidRDefault="0087627B" w:rsidP="0087627B">
      <w:pPr>
        <w:pStyle w:val="PargrafodaLista"/>
        <w:numPr>
          <w:ilvl w:val="0"/>
          <w:numId w:val="16"/>
        </w:numPr>
        <w:tabs>
          <w:tab w:val="left" w:pos="851"/>
        </w:tabs>
        <w:ind w:right="418" w:firstLine="0"/>
        <w:rPr>
          <w:sz w:val="24"/>
        </w:rPr>
      </w:pPr>
      <w:r>
        <w:rPr>
          <w:sz w:val="24"/>
        </w:rPr>
        <w:t>- Serão considerados, para fins de julgamento, os valores constantes no preço até, no máximo, duas casas decimais após a vírgula, sendo desprezadas as demais, se houver, também em eventual</w:t>
      </w:r>
      <w:r>
        <w:rPr>
          <w:spacing w:val="-1"/>
          <w:sz w:val="24"/>
        </w:rPr>
        <w:t xml:space="preserve"> </w:t>
      </w:r>
      <w:r>
        <w:rPr>
          <w:sz w:val="24"/>
        </w:rPr>
        <w:t>contratação.</w:t>
      </w:r>
    </w:p>
    <w:p w:rsidR="0087627B" w:rsidRPr="0066682F" w:rsidRDefault="0087627B" w:rsidP="0087627B">
      <w:pPr>
        <w:pStyle w:val="PargrafodaLista"/>
        <w:numPr>
          <w:ilvl w:val="0"/>
          <w:numId w:val="18"/>
        </w:numPr>
        <w:tabs>
          <w:tab w:val="left" w:pos="875"/>
        </w:tabs>
        <w:spacing w:before="82"/>
      </w:pPr>
      <w:r w:rsidRPr="0066682F">
        <w:rPr>
          <w:sz w:val="24"/>
        </w:rPr>
        <w:t>– Fica tesabelecido em 60 (sessenta) dias o prazo de validade das</w:t>
      </w:r>
      <w:r w:rsidRPr="0066682F">
        <w:rPr>
          <w:spacing w:val="-16"/>
          <w:sz w:val="24"/>
        </w:rPr>
        <w:t xml:space="preserve"> </w:t>
      </w:r>
      <w:r w:rsidRPr="0066682F">
        <w:rPr>
          <w:sz w:val="24"/>
        </w:rPr>
        <w:t>propostas.</w:t>
      </w:r>
    </w:p>
    <w:p w:rsidR="0087627B" w:rsidRDefault="0087627B" w:rsidP="0087627B">
      <w:pPr>
        <w:pStyle w:val="PargrafodaLista"/>
        <w:numPr>
          <w:ilvl w:val="0"/>
          <w:numId w:val="18"/>
        </w:numPr>
        <w:tabs>
          <w:tab w:val="left" w:pos="875"/>
        </w:tabs>
        <w:spacing w:before="82"/>
      </w:pPr>
      <w:r>
        <w:t>DO JULGAMENTO DAS</w:t>
      </w:r>
      <w:r w:rsidRPr="0066682F">
        <w:rPr>
          <w:spacing w:val="1"/>
        </w:rPr>
        <w:t xml:space="preserve"> </w:t>
      </w:r>
      <w:r>
        <w:t>PROPOSTAS:</w:t>
      </w:r>
    </w:p>
    <w:p w:rsidR="0087627B" w:rsidRDefault="0087627B" w:rsidP="0087627B">
      <w:pPr>
        <w:pStyle w:val="PargrafodaLista"/>
        <w:numPr>
          <w:ilvl w:val="1"/>
          <w:numId w:val="18"/>
        </w:numPr>
        <w:tabs>
          <w:tab w:val="left" w:pos="1079"/>
        </w:tabs>
        <w:ind w:right="407" w:firstLine="0"/>
        <w:rPr>
          <w:sz w:val="24"/>
        </w:rPr>
      </w:pPr>
      <w:r>
        <w:rPr>
          <w:sz w:val="24"/>
        </w:rPr>
        <w:t xml:space="preserve">Verificada a conformidade com os requisitos estabelecidos neste Edital, o autor da oferta de valor mais baixo e os das ofertas com preços até </w:t>
      </w:r>
      <w:r>
        <w:rPr>
          <w:spacing w:val="3"/>
          <w:sz w:val="24"/>
        </w:rPr>
        <w:t xml:space="preserve">10% </w:t>
      </w:r>
      <w:r>
        <w:rPr>
          <w:sz w:val="24"/>
        </w:rPr>
        <w:t>(dez por cento) superiores àquela poderão fazer novos lances verbais e sucessivos, na forma dos itens subsequentes, até a proclamação da</w:t>
      </w:r>
      <w:r>
        <w:rPr>
          <w:spacing w:val="-5"/>
          <w:sz w:val="24"/>
        </w:rPr>
        <w:t xml:space="preserve"> </w:t>
      </w:r>
      <w:r>
        <w:rPr>
          <w:sz w:val="24"/>
        </w:rPr>
        <w:t>vencedora.</w:t>
      </w:r>
    </w:p>
    <w:p w:rsidR="0087627B" w:rsidRDefault="0087627B" w:rsidP="0087627B">
      <w:pPr>
        <w:pStyle w:val="PargrafodaLista"/>
        <w:numPr>
          <w:ilvl w:val="1"/>
          <w:numId w:val="18"/>
        </w:numPr>
        <w:tabs>
          <w:tab w:val="left" w:pos="1087"/>
        </w:tabs>
        <w:ind w:right="407" w:firstLine="0"/>
        <w:rPr>
          <w:sz w:val="24"/>
        </w:rPr>
      </w:pPr>
      <w:r>
        <w:rPr>
          <w:sz w:val="24"/>
        </w:rPr>
        <w:t>Não havendo, pelo menos 03 (três) ofertas nas condições definidas no subitem anterior, poderão os autores das três melhores propostas, oferecerem novos lances, verbais e sucessivos, quaisquer que sejam os preços oferecidos em suas propostas</w:t>
      </w:r>
      <w:r>
        <w:rPr>
          <w:spacing w:val="-11"/>
          <w:sz w:val="24"/>
        </w:rPr>
        <w:t xml:space="preserve"> </w:t>
      </w:r>
      <w:r>
        <w:rPr>
          <w:sz w:val="24"/>
        </w:rPr>
        <w:t>escritas.</w:t>
      </w:r>
    </w:p>
    <w:p w:rsidR="0087627B" w:rsidRDefault="0087627B" w:rsidP="0087627B">
      <w:pPr>
        <w:pStyle w:val="PargrafodaLista"/>
        <w:numPr>
          <w:ilvl w:val="1"/>
          <w:numId w:val="18"/>
        </w:numPr>
        <w:tabs>
          <w:tab w:val="left" w:pos="1099"/>
        </w:tabs>
        <w:ind w:right="409" w:firstLine="0"/>
        <w:rPr>
          <w:sz w:val="24"/>
        </w:rPr>
      </w:pPr>
      <w:r>
        <w:rPr>
          <w:sz w:val="24"/>
        </w:rPr>
        <w:t xml:space="preserve">No curso da sessão, os autores das propostas que atenderem aos requisitos dos itens anteriores serão convidados, individualmente, a apresentarem novos lances, verbais e sucessivos, em valores distintos e decrescentes, a partir do autor da proposta classificada  de maior preço, até a proclamação </w:t>
      </w:r>
      <w:r>
        <w:rPr>
          <w:spacing w:val="2"/>
          <w:sz w:val="24"/>
        </w:rPr>
        <w:t>da</w:t>
      </w:r>
      <w:r>
        <w:rPr>
          <w:spacing w:val="-13"/>
          <w:sz w:val="24"/>
        </w:rPr>
        <w:t xml:space="preserve"> </w:t>
      </w:r>
      <w:r>
        <w:rPr>
          <w:sz w:val="24"/>
        </w:rPr>
        <w:t>vencedora.</w:t>
      </w:r>
    </w:p>
    <w:p w:rsidR="0087627B" w:rsidRDefault="0087627B" w:rsidP="0087627B">
      <w:pPr>
        <w:pStyle w:val="PargrafodaLista"/>
        <w:numPr>
          <w:ilvl w:val="1"/>
          <w:numId w:val="18"/>
        </w:numPr>
        <w:tabs>
          <w:tab w:val="left" w:pos="1103"/>
        </w:tabs>
        <w:spacing w:before="1"/>
        <w:ind w:right="408" w:firstLine="0"/>
        <w:rPr>
          <w:sz w:val="24"/>
        </w:rPr>
      </w:pPr>
      <w:r>
        <w:rPr>
          <w:sz w:val="24"/>
        </w:rPr>
        <w:t>Caso duas ou mais propostas iniciais apresentem preços iguais, será realizado sorteio para determinação da ordem de oferta dos</w:t>
      </w:r>
      <w:r>
        <w:rPr>
          <w:spacing w:val="-6"/>
          <w:sz w:val="24"/>
        </w:rPr>
        <w:t xml:space="preserve"> </w:t>
      </w:r>
      <w:r>
        <w:rPr>
          <w:sz w:val="24"/>
        </w:rPr>
        <w:t>lances.</w:t>
      </w:r>
    </w:p>
    <w:p w:rsidR="0087627B" w:rsidRDefault="0087627B" w:rsidP="0087627B">
      <w:pPr>
        <w:pStyle w:val="PargrafodaLista"/>
        <w:numPr>
          <w:ilvl w:val="1"/>
          <w:numId w:val="18"/>
        </w:numPr>
        <w:tabs>
          <w:tab w:val="left" w:pos="1096"/>
        </w:tabs>
        <w:ind w:right="412" w:firstLine="0"/>
        <w:rPr>
          <w:sz w:val="24"/>
        </w:rPr>
      </w:pPr>
      <w:r>
        <w:rPr>
          <w:sz w:val="24"/>
        </w:rPr>
        <w:t>A oferta dos lances deverá ser efetuada no momento em que for conferida a palavra à licitante, obedecida à ordem prevista nos itens 6.3 e</w:t>
      </w:r>
      <w:r>
        <w:rPr>
          <w:spacing w:val="-4"/>
          <w:sz w:val="24"/>
        </w:rPr>
        <w:t xml:space="preserve"> </w:t>
      </w:r>
      <w:r>
        <w:rPr>
          <w:sz w:val="24"/>
        </w:rPr>
        <w:t>6.4.</w:t>
      </w:r>
    </w:p>
    <w:p w:rsidR="0087627B" w:rsidRDefault="0087627B" w:rsidP="0087627B">
      <w:pPr>
        <w:pStyle w:val="PargrafodaLista"/>
        <w:numPr>
          <w:ilvl w:val="1"/>
          <w:numId w:val="18"/>
        </w:numPr>
        <w:tabs>
          <w:tab w:val="left" w:pos="1077"/>
        </w:tabs>
        <w:ind w:left="1076" w:hanging="405"/>
        <w:rPr>
          <w:sz w:val="24"/>
        </w:rPr>
      </w:pPr>
      <w:r>
        <w:rPr>
          <w:sz w:val="24"/>
        </w:rPr>
        <w:t>É vedada a oferta de lances com vista ao</w:t>
      </w:r>
      <w:r>
        <w:rPr>
          <w:spacing w:val="-8"/>
          <w:sz w:val="24"/>
        </w:rPr>
        <w:t xml:space="preserve"> </w:t>
      </w:r>
      <w:r>
        <w:rPr>
          <w:sz w:val="24"/>
        </w:rPr>
        <w:t>empate.</w:t>
      </w:r>
    </w:p>
    <w:p w:rsidR="0087627B" w:rsidRDefault="0087627B" w:rsidP="0087627B">
      <w:pPr>
        <w:pStyle w:val="PargrafodaLista"/>
        <w:numPr>
          <w:ilvl w:val="2"/>
          <w:numId w:val="18"/>
        </w:numPr>
        <w:tabs>
          <w:tab w:val="left" w:pos="2001"/>
        </w:tabs>
        <w:ind w:right="405" w:firstLine="708"/>
        <w:rPr>
          <w:sz w:val="24"/>
        </w:rPr>
      </w:pPr>
      <w:r>
        <w:rPr>
          <w:sz w:val="24"/>
        </w:rPr>
        <w:t xml:space="preserve">A diferença entre cada lance será definida pelo Pregoeiro nunca superior a </w:t>
      </w:r>
      <w:r>
        <w:rPr>
          <w:spacing w:val="4"/>
          <w:sz w:val="24"/>
        </w:rPr>
        <w:t xml:space="preserve">5% </w:t>
      </w:r>
      <w:r>
        <w:rPr>
          <w:sz w:val="24"/>
        </w:rPr>
        <w:t>do valor do menor preço cotado, pelas</w:t>
      </w:r>
      <w:r>
        <w:rPr>
          <w:spacing w:val="-7"/>
          <w:sz w:val="24"/>
        </w:rPr>
        <w:t xml:space="preserve"> </w:t>
      </w:r>
      <w:r>
        <w:rPr>
          <w:sz w:val="24"/>
        </w:rPr>
        <w:t>empresas.</w:t>
      </w:r>
    </w:p>
    <w:p w:rsidR="0087627B" w:rsidRDefault="0087627B" w:rsidP="0087627B">
      <w:pPr>
        <w:pStyle w:val="PargrafodaLista"/>
        <w:numPr>
          <w:ilvl w:val="2"/>
          <w:numId w:val="18"/>
        </w:numPr>
        <w:tabs>
          <w:tab w:val="left" w:pos="2025"/>
        </w:tabs>
        <w:ind w:right="416" w:firstLine="708"/>
        <w:rPr>
          <w:sz w:val="24"/>
        </w:rPr>
      </w:pPr>
      <w:r>
        <w:rPr>
          <w:sz w:val="24"/>
        </w:rPr>
        <w:t>O prazo máximo para a oferta de lances será definida pelo Pregoeiro nunca superior a 5 minutos para cada</w:t>
      </w:r>
      <w:r>
        <w:rPr>
          <w:spacing w:val="-5"/>
          <w:sz w:val="24"/>
        </w:rPr>
        <w:t xml:space="preserve"> </w:t>
      </w:r>
      <w:r>
        <w:rPr>
          <w:sz w:val="24"/>
        </w:rPr>
        <w:t>lance.</w:t>
      </w:r>
    </w:p>
    <w:p w:rsidR="0087627B" w:rsidRDefault="0087627B" w:rsidP="0087627B">
      <w:pPr>
        <w:pStyle w:val="PargrafodaLista"/>
        <w:numPr>
          <w:ilvl w:val="1"/>
          <w:numId w:val="18"/>
        </w:numPr>
        <w:tabs>
          <w:tab w:val="left" w:pos="1144"/>
        </w:tabs>
        <w:ind w:right="407" w:firstLine="0"/>
        <w:rPr>
          <w:sz w:val="24"/>
        </w:rPr>
      </w:pPr>
      <w:r>
        <w:rPr>
          <w:sz w:val="24"/>
        </w:rPr>
        <w:t>Não poderá haver desistência dos lances já ofertados, sujeitando-se a proponente desistente às penalidades constantes no item 13 deste</w:t>
      </w:r>
      <w:r>
        <w:rPr>
          <w:spacing w:val="-6"/>
          <w:sz w:val="24"/>
        </w:rPr>
        <w:t xml:space="preserve"> </w:t>
      </w:r>
      <w:r>
        <w:rPr>
          <w:sz w:val="24"/>
        </w:rPr>
        <w:t>Edital.</w:t>
      </w:r>
    </w:p>
    <w:p w:rsidR="0087627B" w:rsidRDefault="0087627B" w:rsidP="0087627B">
      <w:pPr>
        <w:pStyle w:val="PargrafodaLista"/>
        <w:numPr>
          <w:ilvl w:val="1"/>
          <w:numId w:val="18"/>
        </w:numPr>
        <w:tabs>
          <w:tab w:val="left" w:pos="1096"/>
        </w:tabs>
        <w:ind w:right="406" w:firstLine="0"/>
        <w:rPr>
          <w:sz w:val="24"/>
        </w:rPr>
      </w:pPr>
      <w:r>
        <w:rPr>
          <w:sz w:val="24"/>
        </w:rPr>
        <w:t>A desistência em apresentar lance verbal, quando convocado pelo Pregoeiro, implicará na exclusão da licitante da etapa competitiva e, consequentemente, no impedimento de apresentar novos lances, sendo mantido o último preço apresentado pela mesma, que será considerado para efeito de ordenação das</w:t>
      </w:r>
      <w:r>
        <w:rPr>
          <w:spacing w:val="-8"/>
          <w:sz w:val="24"/>
        </w:rPr>
        <w:t xml:space="preserve"> </w:t>
      </w:r>
      <w:r>
        <w:rPr>
          <w:sz w:val="24"/>
        </w:rPr>
        <w:t>propostas.</w:t>
      </w:r>
    </w:p>
    <w:p w:rsidR="0087627B" w:rsidRDefault="0087627B" w:rsidP="0087627B">
      <w:pPr>
        <w:pStyle w:val="PargrafodaLista"/>
        <w:numPr>
          <w:ilvl w:val="1"/>
          <w:numId w:val="18"/>
        </w:numPr>
        <w:tabs>
          <w:tab w:val="left" w:pos="1115"/>
        </w:tabs>
        <w:ind w:right="412" w:firstLine="0"/>
        <w:rPr>
          <w:sz w:val="24"/>
        </w:rPr>
      </w:pPr>
      <w:r>
        <w:rPr>
          <w:sz w:val="24"/>
        </w:rPr>
        <w:t xml:space="preserve">Caso não seja ofertado nenhum lance verbal, será verificada a conformidade entre a proposta escrita de menor preço unitário e o valor </w:t>
      </w:r>
      <w:r>
        <w:rPr>
          <w:sz w:val="24"/>
        </w:rPr>
        <w:lastRenderedPageBreak/>
        <w:t>estimado para a contratação, podendo, o Pregoeiro negociar diretamente com o proponente para que seja obtido preço</w:t>
      </w:r>
      <w:r>
        <w:rPr>
          <w:spacing w:val="-19"/>
          <w:sz w:val="24"/>
        </w:rPr>
        <w:t xml:space="preserve"> </w:t>
      </w:r>
      <w:r>
        <w:rPr>
          <w:sz w:val="24"/>
        </w:rPr>
        <w:t>melhor.</w:t>
      </w:r>
    </w:p>
    <w:p w:rsidR="0087627B" w:rsidRDefault="0087627B" w:rsidP="0087627B">
      <w:pPr>
        <w:pStyle w:val="PargrafodaLista"/>
        <w:numPr>
          <w:ilvl w:val="1"/>
          <w:numId w:val="18"/>
        </w:numPr>
        <w:tabs>
          <w:tab w:val="left" w:pos="1221"/>
        </w:tabs>
        <w:spacing w:before="1"/>
        <w:ind w:right="408" w:firstLine="0"/>
        <w:rPr>
          <w:sz w:val="24"/>
        </w:rPr>
      </w:pPr>
      <w:r>
        <w:rPr>
          <w:sz w:val="24"/>
        </w:rPr>
        <w:t>O encerramento da etapa competitiva dar-se-á quando, convocadas pelo Pregoeiro, as licitantes manifestarem seu desinteresse em apresentar novos</w:t>
      </w:r>
      <w:r>
        <w:rPr>
          <w:spacing w:val="-11"/>
          <w:sz w:val="24"/>
        </w:rPr>
        <w:t xml:space="preserve"> </w:t>
      </w:r>
      <w:r>
        <w:rPr>
          <w:sz w:val="24"/>
        </w:rPr>
        <w:t>lances.</w:t>
      </w:r>
    </w:p>
    <w:p w:rsidR="0087627B" w:rsidRDefault="0087627B" w:rsidP="0087627B">
      <w:pPr>
        <w:pStyle w:val="PargrafodaLista"/>
        <w:numPr>
          <w:ilvl w:val="1"/>
          <w:numId w:val="18"/>
        </w:numPr>
        <w:tabs>
          <w:tab w:val="left" w:pos="1228"/>
        </w:tabs>
        <w:ind w:right="407" w:firstLine="0"/>
        <w:rPr>
          <w:sz w:val="24"/>
        </w:rPr>
      </w:pPr>
      <w:r>
        <w:rPr>
          <w:sz w:val="24"/>
        </w:rPr>
        <w:t>Encerrada a etapa competitiva e ordenadas as ofertas, de acordo com o menor preço apresentado, o Pregoeiro verificará a aceitabilidade da proposta de valor mais baixo, comparando-o com os valores consignados em planilha de custos (orçamento), decidindo motivadamente a respeito.</w:t>
      </w:r>
    </w:p>
    <w:p w:rsidR="0087627B" w:rsidRDefault="0087627B" w:rsidP="0087627B">
      <w:pPr>
        <w:pStyle w:val="PargrafodaLista"/>
        <w:numPr>
          <w:ilvl w:val="1"/>
          <w:numId w:val="18"/>
        </w:numPr>
        <w:tabs>
          <w:tab w:val="left" w:pos="1231"/>
        </w:tabs>
        <w:ind w:right="409" w:firstLine="0"/>
        <w:rPr>
          <w:sz w:val="24"/>
        </w:rPr>
      </w:pPr>
      <w:r>
        <w:rPr>
          <w:sz w:val="24"/>
        </w:rPr>
        <w:t>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w:t>
      </w:r>
      <w:r>
        <w:rPr>
          <w:spacing w:val="-4"/>
          <w:sz w:val="24"/>
        </w:rPr>
        <w:t xml:space="preserve"> </w:t>
      </w:r>
      <w:r>
        <w:rPr>
          <w:sz w:val="24"/>
        </w:rPr>
        <w:t>mercado.</w:t>
      </w:r>
    </w:p>
    <w:p w:rsidR="0087627B" w:rsidRDefault="0087627B" w:rsidP="0087627B">
      <w:pPr>
        <w:pStyle w:val="PargrafodaLista"/>
        <w:numPr>
          <w:ilvl w:val="1"/>
          <w:numId w:val="18"/>
        </w:numPr>
        <w:tabs>
          <w:tab w:val="left" w:pos="1209"/>
        </w:tabs>
        <w:ind w:left="1208" w:hanging="537"/>
        <w:rPr>
          <w:sz w:val="24"/>
        </w:rPr>
      </w:pPr>
      <w:r>
        <w:rPr>
          <w:sz w:val="24"/>
        </w:rPr>
        <w:t>Serão desclassificadas as propostas</w:t>
      </w:r>
      <w:r>
        <w:rPr>
          <w:spacing w:val="-1"/>
          <w:sz w:val="24"/>
        </w:rPr>
        <w:t xml:space="preserve"> </w:t>
      </w:r>
      <w:r>
        <w:rPr>
          <w:sz w:val="24"/>
        </w:rPr>
        <w:t>que:</w:t>
      </w:r>
    </w:p>
    <w:p w:rsidR="0087627B" w:rsidRDefault="0087627B" w:rsidP="0087627B">
      <w:pPr>
        <w:pStyle w:val="PargrafodaLista"/>
        <w:numPr>
          <w:ilvl w:val="0"/>
          <w:numId w:val="15"/>
        </w:numPr>
        <w:tabs>
          <w:tab w:val="left" w:pos="1662"/>
        </w:tabs>
        <w:spacing w:before="1"/>
        <w:rPr>
          <w:sz w:val="24"/>
        </w:rPr>
      </w:pPr>
      <w:r>
        <w:rPr>
          <w:sz w:val="24"/>
        </w:rPr>
        <w:t>não atenderem às exigências contidas no objeto desta</w:t>
      </w:r>
      <w:r>
        <w:rPr>
          <w:spacing w:val="-8"/>
          <w:sz w:val="24"/>
        </w:rPr>
        <w:t xml:space="preserve"> </w:t>
      </w:r>
      <w:r>
        <w:rPr>
          <w:sz w:val="24"/>
        </w:rPr>
        <w:t>licitação;</w:t>
      </w:r>
    </w:p>
    <w:p w:rsidR="0087627B" w:rsidRDefault="0087627B" w:rsidP="0087627B">
      <w:pPr>
        <w:pStyle w:val="PargrafodaLista"/>
        <w:numPr>
          <w:ilvl w:val="0"/>
          <w:numId w:val="15"/>
        </w:numPr>
        <w:tabs>
          <w:tab w:val="left" w:pos="1660"/>
        </w:tabs>
        <w:ind w:left="1659" w:hanging="279"/>
        <w:rPr>
          <w:sz w:val="24"/>
        </w:rPr>
      </w:pPr>
      <w:r>
        <w:rPr>
          <w:sz w:val="24"/>
        </w:rPr>
        <w:t>forem omissas em pontos essenciais, de modo a ensejar</w:t>
      </w:r>
      <w:r>
        <w:rPr>
          <w:spacing w:val="-14"/>
          <w:sz w:val="24"/>
        </w:rPr>
        <w:t xml:space="preserve"> </w:t>
      </w:r>
      <w:r>
        <w:rPr>
          <w:sz w:val="24"/>
        </w:rPr>
        <w:t>dúvidas;</w:t>
      </w:r>
    </w:p>
    <w:p w:rsidR="0087627B" w:rsidRDefault="0087627B" w:rsidP="0087627B">
      <w:pPr>
        <w:pStyle w:val="PargrafodaLista"/>
        <w:numPr>
          <w:ilvl w:val="0"/>
          <w:numId w:val="15"/>
        </w:numPr>
        <w:tabs>
          <w:tab w:val="left" w:pos="1665"/>
        </w:tabs>
        <w:ind w:left="672" w:right="416" w:firstLine="708"/>
        <w:rPr>
          <w:sz w:val="24"/>
        </w:rPr>
      </w:pPr>
      <w:r>
        <w:rPr>
          <w:sz w:val="24"/>
        </w:rPr>
        <w:t>afrontem qualquer dispositivo legal vigente, bem como as que não atenderem aos requisitos do item</w:t>
      </w:r>
      <w:r>
        <w:rPr>
          <w:spacing w:val="-2"/>
          <w:sz w:val="24"/>
        </w:rPr>
        <w:t xml:space="preserve"> </w:t>
      </w:r>
      <w:r>
        <w:rPr>
          <w:sz w:val="24"/>
        </w:rPr>
        <w:t>5;</w:t>
      </w:r>
    </w:p>
    <w:p w:rsidR="0087627B" w:rsidRDefault="0087627B" w:rsidP="0087627B">
      <w:pPr>
        <w:pStyle w:val="PargrafodaLista"/>
        <w:numPr>
          <w:ilvl w:val="0"/>
          <w:numId w:val="15"/>
        </w:numPr>
        <w:tabs>
          <w:tab w:val="left" w:pos="1814"/>
        </w:tabs>
        <w:ind w:left="672" w:right="411" w:firstLine="708"/>
        <w:rPr>
          <w:sz w:val="24"/>
        </w:rPr>
      </w:pPr>
      <w:r>
        <w:rPr>
          <w:sz w:val="24"/>
        </w:rPr>
        <w:t>contiverem opções de preços alternativos ou que apresentarem preços manifestamente inexequíveis.</w:t>
      </w:r>
    </w:p>
    <w:p w:rsidR="0087627B" w:rsidRDefault="0087627B" w:rsidP="0087627B">
      <w:pPr>
        <w:pStyle w:val="Corpodetexto"/>
        <w:ind w:left="672" w:right="410"/>
        <w:jc w:val="both"/>
      </w:pPr>
      <w:r>
        <w:t>I – inserção na proposta que tenha por objetivo modificar, extinguir ou criar direitos da licitante ou do órgão licitador será tida como inexistente, aproveitando-se a proposta no que for compatível com o instrumento convocatório.</w:t>
      </w:r>
    </w:p>
    <w:p w:rsidR="0087627B" w:rsidRDefault="0087627B" w:rsidP="0087627B">
      <w:pPr>
        <w:pStyle w:val="PargrafodaLista"/>
        <w:numPr>
          <w:ilvl w:val="1"/>
          <w:numId w:val="18"/>
        </w:numPr>
        <w:tabs>
          <w:tab w:val="left" w:pos="1235"/>
        </w:tabs>
        <w:ind w:right="416" w:firstLine="0"/>
        <w:rPr>
          <w:sz w:val="24"/>
        </w:rPr>
      </w:pPr>
      <w:r>
        <w:rPr>
          <w:sz w:val="24"/>
        </w:rPr>
        <w:t>Não serão consideradas, para julgamento das propostas, vantagens não previstas no edital.</w:t>
      </w:r>
    </w:p>
    <w:p w:rsidR="0087627B" w:rsidRPr="0066682F" w:rsidRDefault="0087627B" w:rsidP="0087627B">
      <w:pPr>
        <w:pStyle w:val="PargrafodaLista"/>
        <w:numPr>
          <w:ilvl w:val="1"/>
          <w:numId w:val="18"/>
        </w:numPr>
        <w:tabs>
          <w:tab w:val="left" w:pos="1214"/>
        </w:tabs>
        <w:spacing w:before="82"/>
        <w:ind w:right="414" w:hanging="542"/>
      </w:pPr>
      <w:r w:rsidRPr="0066682F">
        <w:rPr>
          <w:sz w:val="24"/>
        </w:rPr>
        <w:t>Encerrada a sessão de lances, será verificada a ocorrência do empate ficto, previsto</w:t>
      </w:r>
      <w:r w:rsidRPr="0066682F">
        <w:rPr>
          <w:spacing w:val="26"/>
          <w:sz w:val="24"/>
        </w:rPr>
        <w:t xml:space="preserve"> </w:t>
      </w:r>
      <w:r w:rsidRPr="0066682F">
        <w:rPr>
          <w:sz w:val="24"/>
        </w:rPr>
        <w:t>no</w:t>
      </w:r>
    </w:p>
    <w:p w:rsidR="0087627B" w:rsidRDefault="0087627B" w:rsidP="0087627B">
      <w:pPr>
        <w:pStyle w:val="PargrafodaLista"/>
        <w:numPr>
          <w:ilvl w:val="1"/>
          <w:numId w:val="18"/>
        </w:numPr>
        <w:tabs>
          <w:tab w:val="left" w:pos="1214"/>
        </w:tabs>
        <w:spacing w:before="82"/>
        <w:ind w:right="414" w:hanging="542"/>
      </w:pPr>
      <w:r>
        <w:t>art. 44, §2º, da Lei Complementar 123/2006, sendo assegurada, como critério do desempate, preferência de contratação para as microempresas, as empresas de pequeno porte e as cooperativas que atenderem ao item 3.5.1, deste</w:t>
      </w:r>
      <w:r w:rsidRPr="0066682F">
        <w:rPr>
          <w:spacing w:val="-8"/>
        </w:rPr>
        <w:t xml:space="preserve"> </w:t>
      </w:r>
      <w:r>
        <w:t>edital.</w:t>
      </w:r>
    </w:p>
    <w:p w:rsidR="0087627B" w:rsidRDefault="0087627B" w:rsidP="0087627B">
      <w:pPr>
        <w:pStyle w:val="PargrafodaLista"/>
        <w:numPr>
          <w:ilvl w:val="2"/>
          <w:numId w:val="18"/>
        </w:numPr>
        <w:tabs>
          <w:tab w:val="left" w:pos="2209"/>
        </w:tabs>
        <w:ind w:right="410" w:firstLine="708"/>
        <w:rPr>
          <w:sz w:val="24"/>
        </w:rPr>
      </w:pPr>
      <w:r>
        <w:rPr>
          <w:sz w:val="24"/>
        </w:rPr>
        <w:t>Entende-se como empate ficto aquelas situações em que as propostas apresentadas pela microempresa e pela empresa de pequeno porte, bem como pela cooperativa, sejam iguais ou superiores em até 5% (cinco por cento) à proposta de menor valor.</w:t>
      </w:r>
    </w:p>
    <w:p w:rsidR="0087627B" w:rsidRDefault="0087627B" w:rsidP="0087627B">
      <w:pPr>
        <w:pStyle w:val="PargrafodaLista"/>
        <w:numPr>
          <w:ilvl w:val="1"/>
          <w:numId w:val="18"/>
        </w:numPr>
        <w:tabs>
          <w:tab w:val="left" w:pos="1209"/>
        </w:tabs>
        <w:ind w:left="1208" w:hanging="537"/>
        <w:rPr>
          <w:sz w:val="24"/>
        </w:rPr>
      </w:pPr>
      <w:r>
        <w:rPr>
          <w:sz w:val="24"/>
        </w:rPr>
        <w:t>Ocorrendo o empate, na forma do item anterior, proceder-se-á da seguinte</w:t>
      </w:r>
      <w:r>
        <w:rPr>
          <w:spacing w:val="-20"/>
          <w:sz w:val="24"/>
        </w:rPr>
        <w:t xml:space="preserve"> </w:t>
      </w:r>
      <w:r>
        <w:rPr>
          <w:sz w:val="24"/>
        </w:rPr>
        <w:t>forma:</w:t>
      </w:r>
    </w:p>
    <w:p w:rsidR="0087627B" w:rsidRDefault="0087627B" w:rsidP="0087627B">
      <w:pPr>
        <w:pStyle w:val="PargrafodaLista"/>
        <w:numPr>
          <w:ilvl w:val="0"/>
          <w:numId w:val="14"/>
        </w:numPr>
        <w:tabs>
          <w:tab w:val="left" w:pos="958"/>
        </w:tabs>
        <w:ind w:right="411" w:firstLine="0"/>
        <w:rPr>
          <w:sz w:val="24"/>
        </w:rPr>
      </w:pPr>
      <w:r>
        <w:rPr>
          <w:sz w:val="24"/>
        </w:rPr>
        <w:t>A microempresa, a empresa de pequeno porte ou a cooperativa detentora da proposta de menor valor será convocada para apresentar, no prazo de 5 (cinco) minutos, nova proposta, inferior àquela considerada, até então, de menor preço, situação em que será declarada vencedora do</w:t>
      </w:r>
      <w:r>
        <w:rPr>
          <w:spacing w:val="-3"/>
          <w:sz w:val="24"/>
        </w:rPr>
        <w:t xml:space="preserve"> </w:t>
      </w:r>
      <w:r>
        <w:rPr>
          <w:sz w:val="24"/>
        </w:rPr>
        <w:t>certame.</w:t>
      </w:r>
    </w:p>
    <w:p w:rsidR="0087627B" w:rsidRDefault="0087627B" w:rsidP="0087627B">
      <w:pPr>
        <w:pStyle w:val="PargrafodaLista"/>
        <w:numPr>
          <w:ilvl w:val="0"/>
          <w:numId w:val="14"/>
        </w:numPr>
        <w:tabs>
          <w:tab w:val="left" w:pos="968"/>
        </w:tabs>
        <w:spacing w:before="1"/>
        <w:ind w:right="415" w:firstLine="0"/>
        <w:rPr>
          <w:sz w:val="24"/>
        </w:rPr>
      </w:pPr>
      <w:r>
        <w:rPr>
          <w:sz w:val="24"/>
        </w:rPr>
        <w:t xml:space="preserve">Se a microempresa, a empresa de pequeno porte ou a cooperativa, convocada na forma da alínea anterior, não apresentar nova proposta, inferior à de menor preço, será facultada, pela ordem de classificação, às demais microempresas, empresas de pequeno porte ou cooperativas remanescentes, </w:t>
      </w:r>
      <w:r>
        <w:rPr>
          <w:sz w:val="24"/>
        </w:rPr>
        <w:lastRenderedPageBreak/>
        <w:t>que se enquadrem na hipótese do item 6.15.1 deste edital, a apresentação de nova proposta, no prazo previsto na alínea “a” deste</w:t>
      </w:r>
      <w:r>
        <w:rPr>
          <w:spacing w:val="-17"/>
          <w:sz w:val="24"/>
        </w:rPr>
        <w:t xml:space="preserve"> </w:t>
      </w:r>
      <w:r>
        <w:rPr>
          <w:sz w:val="24"/>
        </w:rPr>
        <w:t>item.</w:t>
      </w:r>
    </w:p>
    <w:p w:rsidR="0087627B" w:rsidRDefault="0087627B" w:rsidP="0087627B">
      <w:pPr>
        <w:pStyle w:val="PargrafodaLista"/>
        <w:numPr>
          <w:ilvl w:val="1"/>
          <w:numId w:val="18"/>
        </w:numPr>
        <w:tabs>
          <w:tab w:val="left" w:pos="1238"/>
        </w:tabs>
        <w:ind w:right="416" w:firstLine="0"/>
        <w:rPr>
          <w:sz w:val="24"/>
        </w:rPr>
      </w:pPr>
      <w:r>
        <w:rPr>
          <w:sz w:val="24"/>
        </w:rPr>
        <w:t>Se nenhuma microempresa, empresa de pequeno porte ou cooperativa, satisfazer as exigências do item 6.16 deste edital, será declarada vencedora do certame a licitante detentora da proposta originariamente de menor</w:t>
      </w:r>
      <w:r>
        <w:rPr>
          <w:spacing w:val="-12"/>
          <w:sz w:val="24"/>
        </w:rPr>
        <w:t xml:space="preserve"> </w:t>
      </w:r>
      <w:r>
        <w:rPr>
          <w:sz w:val="24"/>
        </w:rPr>
        <w:t>valor.</w:t>
      </w:r>
    </w:p>
    <w:p w:rsidR="0087627B" w:rsidRDefault="0087627B" w:rsidP="0087627B">
      <w:pPr>
        <w:pStyle w:val="PargrafodaLista"/>
        <w:numPr>
          <w:ilvl w:val="1"/>
          <w:numId w:val="18"/>
        </w:numPr>
        <w:tabs>
          <w:tab w:val="left" w:pos="1243"/>
        </w:tabs>
        <w:ind w:right="412" w:firstLine="0"/>
        <w:rPr>
          <w:sz w:val="24"/>
        </w:rPr>
      </w:pPr>
      <w:r>
        <w:rPr>
          <w:sz w:val="24"/>
        </w:rPr>
        <w:t xml:space="preserve">O disposto nos itens 6.15 a 6.17, deste edital, não </w:t>
      </w:r>
      <w:r>
        <w:rPr>
          <w:spacing w:val="3"/>
          <w:sz w:val="24"/>
        </w:rPr>
        <w:t xml:space="preserve">se </w:t>
      </w:r>
      <w:r>
        <w:rPr>
          <w:sz w:val="24"/>
        </w:rPr>
        <w:t>aplica às hipóteses em que a proposta de menor valor inicial tiver sido apresentada por microempresa, empresa de pequeno porte ou</w:t>
      </w:r>
      <w:r>
        <w:rPr>
          <w:spacing w:val="-3"/>
          <w:sz w:val="24"/>
        </w:rPr>
        <w:t xml:space="preserve"> </w:t>
      </w:r>
      <w:r>
        <w:rPr>
          <w:sz w:val="24"/>
        </w:rPr>
        <w:t>cooperativa.</w:t>
      </w:r>
    </w:p>
    <w:p w:rsidR="0087627B" w:rsidRDefault="0087627B" w:rsidP="0087627B">
      <w:pPr>
        <w:pStyle w:val="PargrafodaLista"/>
        <w:numPr>
          <w:ilvl w:val="1"/>
          <w:numId w:val="18"/>
        </w:numPr>
        <w:tabs>
          <w:tab w:val="left" w:pos="1221"/>
        </w:tabs>
        <w:ind w:right="407" w:firstLine="0"/>
        <w:rPr>
          <w:sz w:val="24"/>
        </w:rPr>
      </w:pPr>
      <w:r>
        <w:rPr>
          <w:sz w:val="24"/>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87627B" w:rsidRDefault="0087627B" w:rsidP="0087627B">
      <w:pPr>
        <w:pStyle w:val="PargrafodaLista"/>
        <w:numPr>
          <w:ilvl w:val="1"/>
          <w:numId w:val="18"/>
        </w:numPr>
        <w:tabs>
          <w:tab w:val="left" w:pos="1274"/>
        </w:tabs>
        <w:ind w:right="407" w:firstLine="0"/>
        <w:rPr>
          <w:sz w:val="24"/>
        </w:rPr>
      </w:pPr>
      <w:r>
        <w:rPr>
          <w:sz w:val="24"/>
        </w:rPr>
        <w:t>A sessão pública não será suspensa, salvo motivo excepcional, devendo todas e quaisquer informações acerca do objeto serem esclarecidas previamente junto ao setor de Licitações deste Município, conforme subitem 14.1 deste</w:t>
      </w:r>
      <w:r>
        <w:rPr>
          <w:spacing w:val="-5"/>
          <w:sz w:val="24"/>
        </w:rPr>
        <w:t xml:space="preserve"> </w:t>
      </w:r>
      <w:r>
        <w:rPr>
          <w:sz w:val="24"/>
        </w:rPr>
        <w:t>Edital.</w:t>
      </w:r>
    </w:p>
    <w:p w:rsidR="0087627B" w:rsidRDefault="0087627B" w:rsidP="0087627B">
      <w:pPr>
        <w:pStyle w:val="PargrafodaLista"/>
        <w:numPr>
          <w:ilvl w:val="1"/>
          <w:numId w:val="18"/>
        </w:numPr>
        <w:tabs>
          <w:tab w:val="left" w:pos="1219"/>
        </w:tabs>
        <w:spacing w:before="1"/>
        <w:ind w:right="410" w:firstLine="0"/>
        <w:rPr>
          <w:sz w:val="24"/>
        </w:rPr>
      </w:pPr>
      <w:r>
        <w:rPr>
          <w:sz w:val="24"/>
        </w:rPr>
        <w:t>Caso haja necessidade de adiamento da sessão pública, será marcada nova data para continuação dos trabalhos, devendo ficar intimadas, no mesmo ato, as licitantes</w:t>
      </w:r>
      <w:r>
        <w:rPr>
          <w:spacing w:val="-27"/>
          <w:sz w:val="24"/>
        </w:rPr>
        <w:t xml:space="preserve"> </w:t>
      </w:r>
      <w:r>
        <w:rPr>
          <w:sz w:val="24"/>
        </w:rPr>
        <w:t>presentes.</w:t>
      </w:r>
    </w:p>
    <w:p w:rsidR="0087627B" w:rsidRDefault="0087627B" w:rsidP="0087627B">
      <w:pPr>
        <w:pStyle w:val="Corpodetexto"/>
      </w:pPr>
    </w:p>
    <w:p w:rsidR="0087627B" w:rsidRDefault="0087627B" w:rsidP="0087627B">
      <w:pPr>
        <w:pStyle w:val="Ttulo1"/>
        <w:numPr>
          <w:ilvl w:val="0"/>
          <w:numId w:val="18"/>
        </w:numPr>
        <w:tabs>
          <w:tab w:val="left" w:pos="875"/>
        </w:tabs>
        <w:jc w:val="both"/>
      </w:pPr>
      <w:r>
        <w:t>DA</w:t>
      </w:r>
      <w:r>
        <w:rPr>
          <w:spacing w:val="-7"/>
        </w:rPr>
        <w:t xml:space="preserve"> </w:t>
      </w:r>
      <w:r>
        <w:t>HABILITAÇÃO</w:t>
      </w:r>
    </w:p>
    <w:p w:rsidR="0087627B" w:rsidRDefault="0087627B" w:rsidP="0087627B">
      <w:pPr>
        <w:pStyle w:val="PargrafodaLista"/>
        <w:numPr>
          <w:ilvl w:val="1"/>
          <w:numId w:val="18"/>
        </w:numPr>
        <w:tabs>
          <w:tab w:val="left" w:pos="1178"/>
        </w:tabs>
        <w:ind w:right="407" w:firstLine="0"/>
        <w:rPr>
          <w:sz w:val="24"/>
        </w:rPr>
      </w:pPr>
      <w:r>
        <w:rPr>
          <w:sz w:val="24"/>
        </w:rPr>
        <w:t>Para fins de habilitação neste Pregão, a licitante deverá apresentar, dentro do ENVELOPE nº 02, os seguintes documentos de</w:t>
      </w:r>
      <w:r>
        <w:rPr>
          <w:spacing w:val="-12"/>
          <w:sz w:val="24"/>
        </w:rPr>
        <w:t xml:space="preserve"> </w:t>
      </w:r>
      <w:r>
        <w:rPr>
          <w:sz w:val="24"/>
        </w:rPr>
        <w:t>habilitação:</w:t>
      </w:r>
    </w:p>
    <w:p w:rsidR="0087627B" w:rsidRDefault="0087627B" w:rsidP="0087627B">
      <w:pPr>
        <w:pStyle w:val="Corpodetexto"/>
      </w:pPr>
    </w:p>
    <w:p w:rsidR="0087627B" w:rsidRDefault="0087627B" w:rsidP="0087627B">
      <w:pPr>
        <w:pStyle w:val="PargrafodaLista"/>
        <w:numPr>
          <w:ilvl w:val="2"/>
          <w:numId w:val="18"/>
        </w:numPr>
        <w:tabs>
          <w:tab w:val="left" w:pos="2006"/>
        </w:tabs>
        <w:ind w:right="416" w:firstLine="708"/>
        <w:rPr>
          <w:sz w:val="24"/>
        </w:rPr>
      </w:pPr>
      <w:r>
        <w:rPr>
          <w:sz w:val="24"/>
        </w:rPr>
        <w:t>Declaração que atende ao disposto no artigo 7º, inciso XXXIII, da Constituição Federal, conforme o modelo do Decreto Federal nº 4.358, de 5 de setembro de</w:t>
      </w:r>
      <w:r>
        <w:rPr>
          <w:spacing w:val="-19"/>
          <w:sz w:val="24"/>
        </w:rPr>
        <w:t xml:space="preserve"> </w:t>
      </w:r>
      <w:r>
        <w:rPr>
          <w:sz w:val="24"/>
        </w:rPr>
        <w:t>2002.</w:t>
      </w:r>
    </w:p>
    <w:p w:rsidR="0087627B" w:rsidRDefault="0087627B" w:rsidP="0087627B">
      <w:pPr>
        <w:pStyle w:val="Corpodetexto"/>
      </w:pPr>
    </w:p>
    <w:p w:rsidR="0087627B" w:rsidRDefault="0087627B" w:rsidP="0087627B">
      <w:pPr>
        <w:pStyle w:val="Ttulo1"/>
        <w:numPr>
          <w:ilvl w:val="2"/>
          <w:numId w:val="18"/>
        </w:numPr>
        <w:tabs>
          <w:tab w:val="left" w:pos="1984"/>
        </w:tabs>
        <w:ind w:left="1983" w:hanging="603"/>
        <w:jc w:val="both"/>
      </w:pPr>
      <w:r>
        <w:t>HABILITAÇÃO</w:t>
      </w:r>
      <w:r>
        <w:rPr>
          <w:spacing w:val="-1"/>
        </w:rPr>
        <w:t xml:space="preserve"> </w:t>
      </w:r>
      <w:r>
        <w:t>JURÍDICA:</w:t>
      </w:r>
    </w:p>
    <w:p w:rsidR="0087627B" w:rsidRDefault="0087627B" w:rsidP="0087627B">
      <w:pPr>
        <w:pStyle w:val="PargrafodaLista"/>
        <w:numPr>
          <w:ilvl w:val="0"/>
          <w:numId w:val="13"/>
        </w:numPr>
        <w:tabs>
          <w:tab w:val="left" w:pos="1663"/>
        </w:tabs>
        <w:spacing w:before="1"/>
        <w:ind w:hanging="282"/>
        <w:rPr>
          <w:sz w:val="24"/>
        </w:rPr>
      </w:pPr>
      <w:r>
        <w:rPr>
          <w:sz w:val="24"/>
        </w:rPr>
        <w:t>Cédula de identidade do</w:t>
      </w:r>
      <w:r>
        <w:rPr>
          <w:spacing w:val="-5"/>
          <w:sz w:val="24"/>
        </w:rPr>
        <w:t xml:space="preserve"> </w:t>
      </w:r>
      <w:r>
        <w:rPr>
          <w:sz w:val="24"/>
        </w:rPr>
        <w:t>diretor;</w:t>
      </w:r>
    </w:p>
    <w:p w:rsidR="0087627B" w:rsidRDefault="0087627B" w:rsidP="0087627B">
      <w:pPr>
        <w:pStyle w:val="PargrafodaLista"/>
        <w:numPr>
          <w:ilvl w:val="0"/>
          <w:numId w:val="13"/>
        </w:numPr>
        <w:tabs>
          <w:tab w:val="left" w:pos="1663"/>
        </w:tabs>
        <w:ind w:hanging="282"/>
        <w:rPr>
          <w:sz w:val="24"/>
        </w:rPr>
      </w:pPr>
      <w:r>
        <w:rPr>
          <w:sz w:val="24"/>
        </w:rPr>
        <w:t>Registro comercial no caso de empresa</w:t>
      </w:r>
      <w:r>
        <w:rPr>
          <w:spacing w:val="-2"/>
          <w:sz w:val="24"/>
        </w:rPr>
        <w:t xml:space="preserve"> </w:t>
      </w:r>
      <w:r>
        <w:rPr>
          <w:sz w:val="24"/>
        </w:rPr>
        <w:t>individual;</w:t>
      </w:r>
    </w:p>
    <w:p w:rsidR="0087627B" w:rsidRDefault="0087627B" w:rsidP="0087627B">
      <w:pPr>
        <w:pStyle w:val="PargrafodaLista"/>
        <w:numPr>
          <w:ilvl w:val="0"/>
          <w:numId w:val="13"/>
        </w:numPr>
        <w:tabs>
          <w:tab w:val="left" w:pos="1674"/>
        </w:tabs>
        <w:ind w:left="672" w:right="407" w:firstLine="708"/>
        <w:rPr>
          <w:sz w:val="24"/>
        </w:rPr>
      </w:pPr>
      <w:r>
        <w:rPr>
          <w:sz w:val="24"/>
        </w:rPr>
        <w:t>Ato constitutivo, estatuto ou contrato social em vigor, devidamente registrado, em se tratando de sociedades comerciais, e, no caso de sociedade por ações, acompanhado de documentos de eleição de seus</w:t>
      </w:r>
      <w:r>
        <w:rPr>
          <w:spacing w:val="-10"/>
          <w:sz w:val="24"/>
        </w:rPr>
        <w:t xml:space="preserve"> </w:t>
      </w:r>
      <w:r>
        <w:rPr>
          <w:sz w:val="24"/>
        </w:rPr>
        <w:t>administradores;</w:t>
      </w:r>
    </w:p>
    <w:p w:rsidR="0087627B" w:rsidRDefault="0087627B" w:rsidP="0087627B">
      <w:pPr>
        <w:pStyle w:val="PargrafodaLista"/>
        <w:numPr>
          <w:ilvl w:val="0"/>
          <w:numId w:val="13"/>
        </w:numPr>
        <w:tabs>
          <w:tab w:val="left" w:pos="1679"/>
        </w:tabs>
        <w:ind w:left="672" w:right="419" w:firstLine="708"/>
        <w:rPr>
          <w:sz w:val="24"/>
        </w:rPr>
      </w:pPr>
      <w:r>
        <w:rPr>
          <w:sz w:val="24"/>
        </w:rPr>
        <w:t>Inscrição do ato constitutivo, no caso de sociedades civis, acompanhada de prova de diretoria em</w:t>
      </w:r>
      <w:r>
        <w:rPr>
          <w:spacing w:val="-2"/>
          <w:sz w:val="24"/>
        </w:rPr>
        <w:t xml:space="preserve"> </w:t>
      </w:r>
      <w:r>
        <w:rPr>
          <w:sz w:val="24"/>
        </w:rPr>
        <w:t>exercício;</w:t>
      </w:r>
    </w:p>
    <w:p w:rsidR="0087627B" w:rsidRDefault="0087627B" w:rsidP="0087627B">
      <w:pPr>
        <w:pStyle w:val="PargrafodaLista"/>
        <w:numPr>
          <w:ilvl w:val="0"/>
          <w:numId w:val="13"/>
        </w:numPr>
        <w:tabs>
          <w:tab w:val="left" w:pos="1679"/>
        </w:tabs>
        <w:ind w:left="672" w:right="406" w:firstLine="708"/>
        <w:rPr>
          <w:sz w:val="24"/>
        </w:rPr>
      </w:pPr>
      <w:r>
        <w:rPr>
          <w:sz w:val="24"/>
        </w:rPr>
        <w:t xml:space="preserve">Decreto de autorização, em se tratando de empresa ou sociedade estrangeira em funcionamento no País, e ato de registro ou autorização para funcionamento expedido </w:t>
      </w:r>
      <w:r>
        <w:rPr>
          <w:spacing w:val="2"/>
          <w:sz w:val="24"/>
        </w:rPr>
        <w:t xml:space="preserve">pelo </w:t>
      </w:r>
      <w:r>
        <w:rPr>
          <w:sz w:val="24"/>
        </w:rPr>
        <w:t>órgão competente, quando a atividade assim o</w:t>
      </w:r>
      <w:r>
        <w:rPr>
          <w:spacing w:val="-7"/>
          <w:sz w:val="24"/>
        </w:rPr>
        <w:t xml:space="preserve"> </w:t>
      </w:r>
      <w:r>
        <w:rPr>
          <w:sz w:val="24"/>
        </w:rPr>
        <w:t>exigir.</w:t>
      </w:r>
    </w:p>
    <w:p w:rsidR="0087627B" w:rsidRDefault="0087627B" w:rsidP="0087627B">
      <w:pPr>
        <w:pStyle w:val="Ttulo1"/>
        <w:numPr>
          <w:ilvl w:val="2"/>
          <w:numId w:val="18"/>
        </w:numPr>
        <w:tabs>
          <w:tab w:val="left" w:pos="1984"/>
        </w:tabs>
        <w:spacing w:before="82"/>
        <w:ind w:left="1983" w:hanging="603"/>
      </w:pPr>
      <w:r>
        <w:t>REGULARIDADE FISCAL E</w:t>
      </w:r>
      <w:r>
        <w:rPr>
          <w:spacing w:val="1"/>
        </w:rPr>
        <w:t xml:space="preserve"> </w:t>
      </w:r>
      <w:r>
        <w:t>TRABALHISTA:</w:t>
      </w:r>
    </w:p>
    <w:p w:rsidR="0087627B" w:rsidRDefault="0087627B" w:rsidP="0087627B">
      <w:pPr>
        <w:pStyle w:val="PargrafodaLista"/>
        <w:numPr>
          <w:ilvl w:val="0"/>
          <w:numId w:val="12"/>
        </w:numPr>
        <w:tabs>
          <w:tab w:val="left" w:pos="1663"/>
        </w:tabs>
        <w:ind w:hanging="282"/>
        <w:rPr>
          <w:sz w:val="24"/>
        </w:rPr>
      </w:pPr>
      <w:r>
        <w:rPr>
          <w:sz w:val="24"/>
        </w:rPr>
        <w:t>Prova de inscrição no Cadastro Nacional de Pessoas Jurídicas</w:t>
      </w:r>
      <w:r>
        <w:rPr>
          <w:spacing w:val="-6"/>
          <w:sz w:val="24"/>
        </w:rPr>
        <w:t xml:space="preserve"> </w:t>
      </w:r>
      <w:r>
        <w:rPr>
          <w:sz w:val="24"/>
        </w:rPr>
        <w:t>(CNPJ);</w:t>
      </w:r>
    </w:p>
    <w:p w:rsidR="0087627B" w:rsidRDefault="0087627B" w:rsidP="0087627B">
      <w:pPr>
        <w:pStyle w:val="PargrafodaLista"/>
        <w:numPr>
          <w:ilvl w:val="0"/>
          <w:numId w:val="12"/>
        </w:numPr>
        <w:tabs>
          <w:tab w:val="left" w:pos="1698"/>
        </w:tabs>
        <w:ind w:left="672" w:right="416" w:firstLine="708"/>
        <w:rPr>
          <w:sz w:val="24"/>
        </w:rPr>
      </w:pPr>
      <w:r>
        <w:rPr>
          <w:sz w:val="24"/>
        </w:rPr>
        <w:t>Prova de Inscrição no Cadastro de Contribuintes do Estado ou do Município, se houver, relativo ao domicílio ou sede do licitante, pertinente ao seu ramo de</w:t>
      </w:r>
      <w:r>
        <w:rPr>
          <w:spacing w:val="-22"/>
          <w:sz w:val="24"/>
        </w:rPr>
        <w:t xml:space="preserve"> </w:t>
      </w:r>
      <w:r>
        <w:rPr>
          <w:sz w:val="24"/>
        </w:rPr>
        <w:t>atividade;</w:t>
      </w:r>
    </w:p>
    <w:p w:rsidR="0087627B" w:rsidRDefault="0087627B" w:rsidP="0087627B">
      <w:pPr>
        <w:pStyle w:val="PargrafodaLista"/>
        <w:numPr>
          <w:ilvl w:val="0"/>
          <w:numId w:val="12"/>
        </w:numPr>
        <w:tabs>
          <w:tab w:val="left" w:pos="1720"/>
        </w:tabs>
        <w:ind w:left="672" w:right="409" w:firstLine="708"/>
        <w:rPr>
          <w:sz w:val="24"/>
        </w:rPr>
      </w:pPr>
      <w:r>
        <w:rPr>
          <w:sz w:val="24"/>
        </w:rPr>
        <w:lastRenderedPageBreak/>
        <w:t>Prova de regularidade com a Fazenda Federal, mediante a apresentação de Certidão Conjunta de Débitos Relativos a Tributos Federais e à Dívida Ativa da</w:t>
      </w:r>
      <w:r>
        <w:rPr>
          <w:spacing w:val="-16"/>
          <w:sz w:val="24"/>
        </w:rPr>
        <w:t xml:space="preserve"> </w:t>
      </w:r>
      <w:r>
        <w:rPr>
          <w:sz w:val="24"/>
        </w:rPr>
        <w:t>União;</w:t>
      </w:r>
    </w:p>
    <w:p w:rsidR="0087627B" w:rsidRDefault="0087627B" w:rsidP="0087627B">
      <w:pPr>
        <w:pStyle w:val="PargrafodaLista"/>
        <w:numPr>
          <w:ilvl w:val="0"/>
          <w:numId w:val="12"/>
        </w:numPr>
        <w:tabs>
          <w:tab w:val="left" w:pos="1663"/>
        </w:tabs>
        <w:ind w:hanging="282"/>
        <w:rPr>
          <w:sz w:val="24"/>
        </w:rPr>
      </w:pPr>
      <w:r>
        <w:rPr>
          <w:sz w:val="24"/>
        </w:rPr>
        <w:t>Certidão Negativa de Débito junto a Fazenda</w:t>
      </w:r>
      <w:r>
        <w:rPr>
          <w:spacing w:val="-3"/>
          <w:sz w:val="24"/>
        </w:rPr>
        <w:t xml:space="preserve"> </w:t>
      </w:r>
      <w:r>
        <w:rPr>
          <w:sz w:val="24"/>
        </w:rPr>
        <w:t>Estadual;</w:t>
      </w:r>
    </w:p>
    <w:p w:rsidR="0087627B" w:rsidRDefault="0087627B" w:rsidP="0087627B">
      <w:pPr>
        <w:pStyle w:val="PargrafodaLista"/>
        <w:numPr>
          <w:ilvl w:val="0"/>
          <w:numId w:val="12"/>
        </w:numPr>
        <w:tabs>
          <w:tab w:val="left" w:pos="1663"/>
        </w:tabs>
        <w:ind w:hanging="282"/>
        <w:rPr>
          <w:sz w:val="24"/>
        </w:rPr>
      </w:pPr>
      <w:r>
        <w:rPr>
          <w:sz w:val="24"/>
        </w:rPr>
        <w:t>Certidão Negativa de Débito junto a Fazenda Municipal do domicílio do</w:t>
      </w:r>
      <w:r>
        <w:rPr>
          <w:spacing w:val="-5"/>
          <w:sz w:val="24"/>
        </w:rPr>
        <w:t xml:space="preserve"> </w:t>
      </w:r>
      <w:r>
        <w:rPr>
          <w:sz w:val="24"/>
        </w:rPr>
        <w:t>licitante;</w:t>
      </w:r>
    </w:p>
    <w:p w:rsidR="0087627B" w:rsidRDefault="0087627B" w:rsidP="0087627B">
      <w:pPr>
        <w:pStyle w:val="PargrafodaLista"/>
        <w:numPr>
          <w:ilvl w:val="0"/>
          <w:numId w:val="12"/>
        </w:numPr>
        <w:tabs>
          <w:tab w:val="left" w:pos="1610"/>
        </w:tabs>
        <w:ind w:left="672" w:right="408" w:firstLine="708"/>
        <w:rPr>
          <w:sz w:val="24"/>
        </w:rPr>
      </w:pPr>
      <w:r>
        <w:rPr>
          <w:sz w:val="24"/>
        </w:rPr>
        <w:t>Prova de regularidade relativa à Seguridade Social, demonstrando situação regular no cumprimento dos encargos sociais instituídos por</w:t>
      </w:r>
      <w:r>
        <w:rPr>
          <w:spacing w:val="-1"/>
          <w:sz w:val="24"/>
        </w:rPr>
        <w:t xml:space="preserve"> </w:t>
      </w:r>
      <w:r>
        <w:rPr>
          <w:sz w:val="24"/>
        </w:rPr>
        <w:t>lei;</w:t>
      </w:r>
    </w:p>
    <w:p w:rsidR="0087627B" w:rsidRDefault="0087627B" w:rsidP="0087627B">
      <w:pPr>
        <w:pStyle w:val="PargrafodaLista"/>
        <w:numPr>
          <w:ilvl w:val="0"/>
          <w:numId w:val="12"/>
        </w:numPr>
        <w:tabs>
          <w:tab w:val="left" w:pos="1660"/>
        </w:tabs>
        <w:ind w:left="1659" w:hanging="279"/>
        <w:rPr>
          <w:sz w:val="24"/>
        </w:rPr>
      </w:pPr>
      <w:r>
        <w:rPr>
          <w:sz w:val="24"/>
        </w:rPr>
        <w:t>Prova de Regularidade junto ao Fundo de Garantia por Tempo de Serviço</w:t>
      </w:r>
      <w:r>
        <w:rPr>
          <w:spacing w:val="-18"/>
          <w:sz w:val="24"/>
        </w:rPr>
        <w:t xml:space="preserve"> </w:t>
      </w:r>
      <w:r>
        <w:rPr>
          <w:sz w:val="24"/>
        </w:rPr>
        <w:t>(FGTS);</w:t>
      </w:r>
    </w:p>
    <w:p w:rsidR="0087627B" w:rsidRDefault="0087627B" w:rsidP="0087627B">
      <w:pPr>
        <w:pStyle w:val="PargrafodaLista"/>
        <w:numPr>
          <w:ilvl w:val="0"/>
          <w:numId w:val="12"/>
        </w:numPr>
        <w:tabs>
          <w:tab w:val="left" w:pos="1622"/>
        </w:tabs>
        <w:spacing w:before="1"/>
        <w:ind w:left="1621" w:hanging="282"/>
        <w:rPr>
          <w:sz w:val="24"/>
        </w:rPr>
      </w:pPr>
      <w:r>
        <w:rPr>
          <w:sz w:val="24"/>
        </w:rPr>
        <w:t>Certidão Negativa de Débito Trabalhista</w:t>
      </w:r>
      <w:r>
        <w:rPr>
          <w:spacing w:val="-1"/>
          <w:sz w:val="24"/>
        </w:rPr>
        <w:t xml:space="preserve"> </w:t>
      </w:r>
      <w:r>
        <w:rPr>
          <w:sz w:val="24"/>
        </w:rPr>
        <w:t>(CNDT).</w:t>
      </w:r>
    </w:p>
    <w:p w:rsidR="0087627B" w:rsidRDefault="0087627B" w:rsidP="0087627B">
      <w:pPr>
        <w:pStyle w:val="Corpodetexto"/>
        <w:spacing w:before="11"/>
        <w:rPr>
          <w:sz w:val="23"/>
        </w:rPr>
      </w:pPr>
    </w:p>
    <w:p w:rsidR="0087627B" w:rsidRDefault="0087627B" w:rsidP="0087627B">
      <w:pPr>
        <w:pStyle w:val="Ttulo1"/>
        <w:numPr>
          <w:ilvl w:val="2"/>
          <w:numId w:val="18"/>
        </w:numPr>
        <w:tabs>
          <w:tab w:val="left" w:pos="1984"/>
        </w:tabs>
        <w:ind w:left="1983" w:hanging="603"/>
      </w:pPr>
      <w:r>
        <w:t>QUALIFICAÇÃO</w:t>
      </w:r>
      <w:r>
        <w:rPr>
          <w:spacing w:val="1"/>
        </w:rPr>
        <w:t xml:space="preserve"> </w:t>
      </w:r>
      <w:r>
        <w:t>ECONÔMICO-FINANCEIRA:</w:t>
      </w:r>
    </w:p>
    <w:p w:rsidR="0087627B" w:rsidRDefault="0087627B" w:rsidP="0087627B">
      <w:pPr>
        <w:pStyle w:val="PargrafodaLista"/>
        <w:numPr>
          <w:ilvl w:val="0"/>
          <w:numId w:val="11"/>
        </w:numPr>
        <w:tabs>
          <w:tab w:val="left" w:pos="1682"/>
        </w:tabs>
        <w:ind w:right="410" w:firstLine="708"/>
        <w:rPr>
          <w:sz w:val="24"/>
        </w:rPr>
      </w:pPr>
      <w:r>
        <w:rPr>
          <w:sz w:val="24"/>
        </w:rPr>
        <w:t>Certidão Negativa em matéria falimentar, concordatária e de recuperação judicial, expedida pelo distribuidor da sede da pessoa jurídica, com no máximo 60 (sessenta) dias antecedentes à data de abertura dos envelopes, se outro prazo não constar do</w:t>
      </w:r>
      <w:r>
        <w:rPr>
          <w:spacing w:val="-26"/>
          <w:sz w:val="24"/>
        </w:rPr>
        <w:t xml:space="preserve"> </w:t>
      </w:r>
      <w:r>
        <w:rPr>
          <w:sz w:val="24"/>
        </w:rPr>
        <w:t>documento.</w:t>
      </w:r>
    </w:p>
    <w:p w:rsidR="0087627B" w:rsidRDefault="0087627B" w:rsidP="0087627B">
      <w:pPr>
        <w:pStyle w:val="Corpodetexto"/>
        <w:spacing w:before="1"/>
      </w:pPr>
    </w:p>
    <w:p w:rsidR="0087627B" w:rsidRDefault="0087627B" w:rsidP="0087627B">
      <w:pPr>
        <w:pStyle w:val="PargrafodaLista"/>
        <w:numPr>
          <w:ilvl w:val="0"/>
          <w:numId w:val="11"/>
        </w:numPr>
        <w:tabs>
          <w:tab w:val="left" w:pos="1691"/>
        </w:tabs>
        <w:ind w:right="408" w:firstLine="708"/>
        <w:rPr>
          <w:sz w:val="24"/>
        </w:rPr>
      </w:pPr>
      <w:r>
        <w:rPr>
          <w:sz w:val="24"/>
        </w:rPr>
        <w:t>Balanço Patrimonial e demonstrações contábeis do último exercício, já exigíveis e apresentados na forma da Lei, que comprovem a boa situação financeira da empresa, vedada a sua substituição por balancetes ou balanços provisórios, podendo ser atualizados monetariamente quando encerrados há mais de 03 (três) meses da data de apresentação da proposta, tomando como base a variação, ocorrida no período, do Índice de Preços ao Consumidor Amplo – IPCA ou outro indicador que o venha</w:t>
      </w:r>
      <w:r>
        <w:rPr>
          <w:spacing w:val="-4"/>
          <w:sz w:val="24"/>
        </w:rPr>
        <w:t xml:space="preserve"> </w:t>
      </w:r>
      <w:r>
        <w:rPr>
          <w:sz w:val="24"/>
        </w:rPr>
        <w:t>substituir.</w:t>
      </w:r>
    </w:p>
    <w:p w:rsidR="0087627B" w:rsidRDefault="0087627B" w:rsidP="0087627B">
      <w:pPr>
        <w:pStyle w:val="PargrafodaLista"/>
        <w:numPr>
          <w:ilvl w:val="1"/>
          <w:numId w:val="11"/>
        </w:numPr>
        <w:tabs>
          <w:tab w:val="left" w:pos="1833"/>
        </w:tabs>
        <w:ind w:right="409" w:firstLine="708"/>
        <w:rPr>
          <w:sz w:val="24"/>
        </w:rPr>
      </w:pPr>
      <w:r>
        <w:rPr>
          <w:sz w:val="24"/>
        </w:rPr>
        <w:t>Se for necessária a atualização monetária do Balanço Patrimonial, deverá ser apresentado, juntamente com os documentos em apreço, o memorial de cálculo correspondente, assinado pelo</w:t>
      </w:r>
      <w:r>
        <w:rPr>
          <w:spacing w:val="-5"/>
          <w:sz w:val="24"/>
        </w:rPr>
        <w:t xml:space="preserve"> </w:t>
      </w:r>
      <w:r>
        <w:rPr>
          <w:sz w:val="24"/>
        </w:rPr>
        <w:t>Contador;</w:t>
      </w:r>
    </w:p>
    <w:p w:rsidR="0087627B" w:rsidRDefault="0087627B" w:rsidP="0087627B">
      <w:pPr>
        <w:pStyle w:val="PargrafodaLista"/>
        <w:numPr>
          <w:ilvl w:val="1"/>
          <w:numId w:val="11"/>
        </w:numPr>
        <w:tabs>
          <w:tab w:val="left" w:pos="1809"/>
        </w:tabs>
        <w:ind w:right="413" w:firstLine="708"/>
        <w:rPr>
          <w:sz w:val="24"/>
        </w:rPr>
      </w:pPr>
      <w:r>
        <w:rPr>
          <w:sz w:val="24"/>
        </w:rPr>
        <w:t>As empresas com menos de um exercício financeiro devem cumprir a exigência deste item mediante apresentação de Balanço de Abertura ou do último Balanço Patrimonial levantado, conforme o</w:t>
      </w:r>
      <w:r>
        <w:rPr>
          <w:spacing w:val="-6"/>
          <w:sz w:val="24"/>
        </w:rPr>
        <w:t xml:space="preserve"> </w:t>
      </w:r>
      <w:r>
        <w:rPr>
          <w:sz w:val="24"/>
        </w:rPr>
        <w:t>caso.</w:t>
      </w:r>
    </w:p>
    <w:p w:rsidR="0087627B" w:rsidRDefault="0087627B" w:rsidP="0087627B">
      <w:pPr>
        <w:pStyle w:val="PargrafodaLista"/>
        <w:numPr>
          <w:ilvl w:val="1"/>
          <w:numId w:val="11"/>
        </w:numPr>
        <w:tabs>
          <w:tab w:val="left" w:pos="1790"/>
        </w:tabs>
        <w:ind w:right="419" w:firstLine="708"/>
        <w:rPr>
          <w:sz w:val="24"/>
        </w:rPr>
      </w:pPr>
      <w:r>
        <w:rPr>
          <w:sz w:val="24"/>
        </w:rPr>
        <w:t>Serão considerados aceitos como na forma da lei o Balanço Patrimonial (inclusive o de abertura) e demonstrações contábeis assim</w:t>
      </w:r>
      <w:r>
        <w:rPr>
          <w:spacing w:val="-8"/>
          <w:sz w:val="24"/>
        </w:rPr>
        <w:t xml:space="preserve"> </w:t>
      </w:r>
      <w:r>
        <w:rPr>
          <w:sz w:val="24"/>
        </w:rPr>
        <w:t>apresentados:</w:t>
      </w:r>
    </w:p>
    <w:p w:rsidR="0087627B" w:rsidRDefault="0087627B" w:rsidP="0087627B">
      <w:pPr>
        <w:pStyle w:val="PargrafodaLista"/>
        <w:numPr>
          <w:ilvl w:val="2"/>
          <w:numId w:val="11"/>
        </w:numPr>
        <w:tabs>
          <w:tab w:val="left" w:pos="2087"/>
        </w:tabs>
        <w:rPr>
          <w:sz w:val="24"/>
        </w:rPr>
      </w:pPr>
      <w:r>
        <w:rPr>
          <w:sz w:val="24"/>
        </w:rPr>
        <w:t>publicados em Diário Oficial;</w:t>
      </w:r>
      <w:r>
        <w:rPr>
          <w:spacing w:val="-6"/>
          <w:sz w:val="24"/>
        </w:rPr>
        <w:t xml:space="preserve"> </w:t>
      </w:r>
      <w:r>
        <w:rPr>
          <w:sz w:val="24"/>
        </w:rPr>
        <w:t>ou</w:t>
      </w:r>
    </w:p>
    <w:p w:rsidR="0087627B" w:rsidRDefault="0087627B" w:rsidP="0087627B">
      <w:pPr>
        <w:pStyle w:val="PargrafodaLista"/>
        <w:numPr>
          <w:ilvl w:val="2"/>
          <w:numId w:val="11"/>
        </w:numPr>
        <w:tabs>
          <w:tab w:val="left" w:pos="2087"/>
        </w:tabs>
        <w:spacing w:before="1"/>
        <w:rPr>
          <w:sz w:val="24"/>
        </w:rPr>
      </w:pPr>
      <w:r>
        <w:rPr>
          <w:sz w:val="24"/>
        </w:rPr>
        <w:t>publicados em Jornal;</w:t>
      </w:r>
      <w:r>
        <w:rPr>
          <w:spacing w:val="-4"/>
          <w:sz w:val="24"/>
        </w:rPr>
        <w:t xml:space="preserve"> </w:t>
      </w:r>
      <w:r>
        <w:rPr>
          <w:sz w:val="24"/>
        </w:rPr>
        <w:t>ou</w:t>
      </w:r>
    </w:p>
    <w:p w:rsidR="0087627B" w:rsidRDefault="0087627B" w:rsidP="0087627B">
      <w:pPr>
        <w:pStyle w:val="PargrafodaLista"/>
        <w:numPr>
          <w:ilvl w:val="2"/>
          <w:numId w:val="11"/>
        </w:numPr>
        <w:tabs>
          <w:tab w:val="left" w:pos="2099"/>
        </w:tabs>
        <w:ind w:left="672" w:right="417" w:firstLine="1133"/>
        <w:rPr>
          <w:sz w:val="24"/>
        </w:rPr>
      </w:pPr>
      <w:r>
        <w:rPr>
          <w:sz w:val="24"/>
        </w:rPr>
        <w:t>por cópia ou fotocópia registrada ou autenticada na Junta Comercial da sede ou domicílio da proponente;</w:t>
      </w:r>
      <w:r>
        <w:rPr>
          <w:spacing w:val="-3"/>
          <w:sz w:val="24"/>
        </w:rPr>
        <w:t xml:space="preserve"> </w:t>
      </w:r>
      <w:r>
        <w:rPr>
          <w:sz w:val="24"/>
        </w:rPr>
        <w:t>ou</w:t>
      </w:r>
    </w:p>
    <w:p w:rsidR="0087627B" w:rsidRDefault="0087627B" w:rsidP="0087627B">
      <w:pPr>
        <w:pStyle w:val="PargrafodaLista"/>
        <w:numPr>
          <w:ilvl w:val="2"/>
          <w:numId w:val="11"/>
        </w:numPr>
        <w:tabs>
          <w:tab w:val="left" w:pos="2159"/>
        </w:tabs>
        <w:ind w:left="672" w:right="413" w:firstLine="1133"/>
        <w:rPr>
          <w:sz w:val="24"/>
        </w:rPr>
      </w:pPr>
      <w:r>
        <w:rPr>
          <w:sz w:val="24"/>
        </w:rPr>
        <w:t>por cópia ou fotocópia do livro Diário, devidamente autenticado na Junta Comercial da sede ou domicílio da proponente ou em outro órgão equivalente, inclusive com os Termos de Abertura e de</w:t>
      </w:r>
      <w:r>
        <w:rPr>
          <w:spacing w:val="-4"/>
          <w:sz w:val="24"/>
        </w:rPr>
        <w:t xml:space="preserve"> </w:t>
      </w:r>
      <w:r>
        <w:rPr>
          <w:sz w:val="24"/>
        </w:rPr>
        <w:t>Encerramento.</w:t>
      </w:r>
    </w:p>
    <w:p w:rsidR="0087627B" w:rsidRDefault="0087627B" w:rsidP="0087627B">
      <w:pPr>
        <w:pStyle w:val="Corpodetexto"/>
        <w:spacing w:before="11"/>
        <w:rPr>
          <w:sz w:val="23"/>
        </w:rPr>
      </w:pPr>
    </w:p>
    <w:p w:rsidR="0087627B" w:rsidRDefault="0087627B" w:rsidP="0087627B">
      <w:pPr>
        <w:pStyle w:val="PargrafodaLista"/>
        <w:numPr>
          <w:ilvl w:val="1"/>
          <w:numId w:val="11"/>
        </w:numPr>
        <w:tabs>
          <w:tab w:val="left" w:pos="1871"/>
        </w:tabs>
        <w:ind w:right="408" w:firstLine="708"/>
        <w:rPr>
          <w:sz w:val="24"/>
        </w:rPr>
      </w:pPr>
      <w:r>
        <w:rPr>
          <w:sz w:val="24"/>
        </w:rPr>
        <w:t xml:space="preserve">Os documentos relativos aos subitem b.1 e b.2 deverão ser apresentados contendo assinatura do representante legal da empresa proponente e do seu contador, ou, mediante publicação no Órgão de Imprensa Oficial, devendo, neste caso, permitir a identificação do veículo e a data de sua </w:t>
      </w:r>
      <w:r>
        <w:rPr>
          <w:sz w:val="24"/>
        </w:rPr>
        <w:lastRenderedPageBreak/>
        <w:t>publicação. A indicação do nome do contador e do número do seu registro no Conselho Regional de Contabilidade - CRC - são</w:t>
      </w:r>
      <w:r>
        <w:rPr>
          <w:spacing w:val="-23"/>
          <w:sz w:val="24"/>
        </w:rPr>
        <w:t xml:space="preserve"> </w:t>
      </w:r>
      <w:r>
        <w:rPr>
          <w:sz w:val="24"/>
        </w:rPr>
        <w:t>indispensáveis.</w:t>
      </w:r>
    </w:p>
    <w:p w:rsidR="0087627B" w:rsidRDefault="0087627B" w:rsidP="0087627B">
      <w:pPr>
        <w:pStyle w:val="Corpodetexto"/>
        <w:spacing w:before="1"/>
      </w:pPr>
    </w:p>
    <w:p w:rsidR="0087627B" w:rsidRDefault="0087627B" w:rsidP="0087627B">
      <w:pPr>
        <w:pStyle w:val="PargrafodaLista"/>
        <w:numPr>
          <w:ilvl w:val="1"/>
          <w:numId w:val="11"/>
        </w:numPr>
        <w:tabs>
          <w:tab w:val="left" w:pos="1869"/>
        </w:tabs>
        <w:ind w:right="416" w:firstLine="708"/>
        <w:rPr>
          <w:sz w:val="24"/>
        </w:rPr>
      </w:pPr>
      <w:r>
        <w:rPr>
          <w:sz w:val="24"/>
        </w:rPr>
        <w:t>A capacidade Financeira da Empresa será avaliada mediante os seguintes indicadores:</w:t>
      </w:r>
    </w:p>
    <w:p w:rsidR="0087627B" w:rsidRDefault="0087627B" w:rsidP="0087627B">
      <w:pPr>
        <w:pStyle w:val="Corpodetexto"/>
        <w:ind w:left="1381"/>
      </w:pPr>
      <w:r>
        <w:t>Liquidez Corrente (LC) expressado da forma seguinte:</w:t>
      </w:r>
    </w:p>
    <w:p w:rsidR="0087627B" w:rsidRDefault="0087627B" w:rsidP="0087627B">
      <w:pPr>
        <w:pStyle w:val="Corpodetexto"/>
      </w:pPr>
    </w:p>
    <w:p w:rsidR="0087627B" w:rsidRDefault="0087627B" w:rsidP="0087627B">
      <w:pPr>
        <w:pStyle w:val="Corpodetexto"/>
        <w:ind w:left="790" w:right="528"/>
        <w:jc w:val="center"/>
      </w:pPr>
      <w:r>
        <w:t>Ativo Circulante</w:t>
      </w:r>
    </w:p>
    <w:p w:rsidR="0087627B" w:rsidRDefault="0087627B" w:rsidP="0087627B">
      <w:pPr>
        <w:pStyle w:val="Corpodetexto"/>
        <w:ind w:left="787" w:right="529"/>
        <w:jc w:val="center"/>
      </w:pPr>
      <w:r>
        <w:t>LC = --------------------------------</w:t>
      </w:r>
    </w:p>
    <w:p w:rsidR="0087627B" w:rsidRDefault="0087627B" w:rsidP="0087627B">
      <w:pPr>
        <w:pStyle w:val="Corpodetexto"/>
        <w:ind w:left="790" w:right="528"/>
        <w:jc w:val="center"/>
      </w:pPr>
      <w:r>
        <w:t>Passivo Circulante</w:t>
      </w:r>
    </w:p>
    <w:p w:rsidR="0087627B" w:rsidRDefault="0087627B" w:rsidP="0087627B">
      <w:pPr>
        <w:pStyle w:val="Corpodetexto"/>
        <w:spacing w:before="1"/>
        <w:rPr>
          <w:sz w:val="23"/>
        </w:rPr>
      </w:pPr>
    </w:p>
    <w:p w:rsidR="0087627B" w:rsidRDefault="0087627B" w:rsidP="0087627B">
      <w:pPr>
        <w:pStyle w:val="Corpodetexto"/>
        <w:spacing w:before="92"/>
        <w:ind w:left="672" w:firstLine="708"/>
      </w:pPr>
      <w:r>
        <w:t>Para a capacidade econômico-financeira exigida, os participantes deverão atender obrigatoriamente, os seguintes requisitos:</w:t>
      </w:r>
    </w:p>
    <w:p w:rsidR="0087627B" w:rsidRDefault="0087627B" w:rsidP="0087627B">
      <w:pPr>
        <w:pStyle w:val="Corpodetexto"/>
        <w:tabs>
          <w:tab w:val="left" w:pos="4787"/>
        </w:tabs>
        <w:spacing w:before="1"/>
        <w:ind w:left="4012"/>
      </w:pPr>
      <w:r>
        <w:t>LC</w:t>
      </w:r>
      <w:r>
        <w:tab/>
        <w:t>maior ou igual a 1</w:t>
      </w:r>
      <w:r>
        <w:rPr>
          <w:spacing w:val="-6"/>
        </w:rPr>
        <w:t xml:space="preserve"> </w:t>
      </w:r>
      <w:r>
        <w:t>(um)</w:t>
      </w:r>
    </w:p>
    <w:p w:rsidR="0087627B" w:rsidRDefault="0087627B" w:rsidP="0087627B">
      <w:pPr>
        <w:pStyle w:val="Corpodetexto"/>
      </w:pPr>
    </w:p>
    <w:p w:rsidR="0087627B" w:rsidRDefault="0087627B" w:rsidP="0087627B">
      <w:pPr>
        <w:pStyle w:val="PargrafodaLista"/>
        <w:numPr>
          <w:ilvl w:val="1"/>
          <w:numId w:val="11"/>
        </w:numPr>
        <w:tabs>
          <w:tab w:val="left" w:pos="1828"/>
        </w:tabs>
        <w:ind w:right="409" w:firstLine="708"/>
        <w:rPr>
          <w:sz w:val="24"/>
        </w:rPr>
      </w:pPr>
      <w:r>
        <w:rPr>
          <w:sz w:val="24"/>
        </w:rPr>
        <w:t>A licitante que apresentar em seu Balanço resultado menor do que 1 (um) no índice acima fica obrigada a comprovar, na data de apresentação da documentação, Patrimônio Líquido mínimo correspondente a 10% (dez por cento) do valor total estimado para os itens que correspondem à sua</w:t>
      </w:r>
      <w:r>
        <w:rPr>
          <w:spacing w:val="-8"/>
          <w:sz w:val="24"/>
        </w:rPr>
        <w:t xml:space="preserve"> </w:t>
      </w:r>
      <w:r>
        <w:rPr>
          <w:sz w:val="24"/>
        </w:rPr>
        <w:t>proposta.</w:t>
      </w:r>
    </w:p>
    <w:p w:rsidR="0087627B" w:rsidRDefault="0087627B" w:rsidP="0087627B">
      <w:pPr>
        <w:pStyle w:val="Corpodetexto"/>
      </w:pPr>
    </w:p>
    <w:p w:rsidR="0087627B" w:rsidRDefault="0087627B" w:rsidP="0087627B">
      <w:pPr>
        <w:pStyle w:val="Ttulo1"/>
        <w:numPr>
          <w:ilvl w:val="2"/>
          <w:numId w:val="18"/>
        </w:numPr>
        <w:tabs>
          <w:tab w:val="left" w:pos="1984"/>
        </w:tabs>
        <w:ind w:left="1983" w:hanging="603"/>
      </w:pPr>
      <w:r>
        <w:t>QUALIFICAÇÃO</w:t>
      </w:r>
      <w:r>
        <w:rPr>
          <w:spacing w:val="1"/>
        </w:rPr>
        <w:t xml:space="preserve"> </w:t>
      </w:r>
      <w:r>
        <w:t>TÉCNICA</w:t>
      </w:r>
    </w:p>
    <w:p w:rsidR="0087627B" w:rsidRDefault="0087627B" w:rsidP="0087627B">
      <w:pPr>
        <w:pStyle w:val="Corpodetexto"/>
        <w:ind w:left="672" w:right="407" w:firstLine="708"/>
        <w:jc w:val="both"/>
      </w:pPr>
      <w:r>
        <w:t>a) Apresentação de no mínimo 01 (um) atestado de Prefeitura Municipal, sedes de município no Rio Grande do Sul, atestando que a licitante seja fornecedora dos sistemas licitados. Atestados com data de emissão dentro do exercício corrente.</w:t>
      </w:r>
    </w:p>
    <w:p w:rsidR="0087627B" w:rsidRDefault="0087627B" w:rsidP="0087627B">
      <w:pPr>
        <w:pStyle w:val="Corpodetexto"/>
        <w:spacing w:before="1"/>
      </w:pPr>
    </w:p>
    <w:p w:rsidR="0087627B" w:rsidRDefault="0087627B" w:rsidP="0087627B">
      <w:pPr>
        <w:pStyle w:val="PargrafodaLista"/>
        <w:numPr>
          <w:ilvl w:val="2"/>
          <w:numId w:val="18"/>
        </w:numPr>
        <w:tabs>
          <w:tab w:val="left" w:pos="1991"/>
        </w:tabs>
        <w:ind w:right="412" w:firstLine="708"/>
        <w:rPr>
          <w:sz w:val="24"/>
        </w:rPr>
      </w:pPr>
      <w:r>
        <w:rPr>
          <w:b/>
          <w:sz w:val="24"/>
        </w:rPr>
        <w:t>DECLARAÇÃO DE IDONEIDADE</w:t>
      </w:r>
      <w:r>
        <w:rPr>
          <w:sz w:val="24"/>
        </w:rPr>
        <w:t>: Declaração da Licitante sob as penas da lei, de que não foi declarada inidônea para licitar ou contratar com a Administração Pública, assinada pelo representante legal da</w:t>
      </w:r>
      <w:r>
        <w:rPr>
          <w:spacing w:val="-1"/>
          <w:sz w:val="24"/>
        </w:rPr>
        <w:t xml:space="preserve"> </w:t>
      </w:r>
      <w:r>
        <w:rPr>
          <w:sz w:val="24"/>
        </w:rPr>
        <w:t>empresa.</w:t>
      </w:r>
    </w:p>
    <w:p w:rsidR="0087627B" w:rsidRDefault="0087627B" w:rsidP="0087627B">
      <w:pPr>
        <w:pStyle w:val="Corpodetexto"/>
      </w:pPr>
    </w:p>
    <w:p w:rsidR="0087627B" w:rsidRDefault="0087627B" w:rsidP="0087627B">
      <w:pPr>
        <w:pStyle w:val="PargrafodaLista"/>
        <w:numPr>
          <w:ilvl w:val="1"/>
          <w:numId w:val="18"/>
        </w:numPr>
        <w:tabs>
          <w:tab w:val="left" w:pos="1115"/>
        </w:tabs>
        <w:ind w:right="411" w:firstLine="0"/>
        <w:rPr>
          <w:sz w:val="24"/>
        </w:rPr>
      </w:pPr>
      <w:r>
        <w:rPr>
          <w:sz w:val="24"/>
        </w:rPr>
        <w:t>Para as empresas cadastradas no Município, a documentação poderá ser substituída pelo seu Certificado de Registro de Fornecedor, desde que seu objetivo social comporte o objeto licitado e o registro cadastral esteja no prazo de</w:t>
      </w:r>
      <w:r>
        <w:rPr>
          <w:spacing w:val="-10"/>
          <w:sz w:val="24"/>
        </w:rPr>
        <w:t xml:space="preserve"> </w:t>
      </w:r>
      <w:r>
        <w:rPr>
          <w:sz w:val="24"/>
        </w:rPr>
        <w:t>validade.</w:t>
      </w:r>
    </w:p>
    <w:p w:rsidR="0087627B" w:rsidRDefault="0087627B" w:rsidP="0087627B">
      <w:pPr>
        <w:pStyle w:val="PargrafodaLista"/>
        <w:numPr>
          <w:ilvl w:val="2"/>
          <w:numId w:val="18"/>
        </w:numPr>
        <w:tabs>
          <w:tab w:val="left" w:pos="2026"/>
        </w:tabs>
        <w:ind w:right="407" w:firstLine="708"/>
        <w:rPr>
          <w:sz w:val="24"/>
        </w:rPr>
      </w:pPr>
      <w:r>
        <w:rPr>
          <w:sz w:val="24"/>
        </w:rPr>
        <w:t>Caso algum dos documentos constantes no cadastro esteja com o prazo de validade expirado, a licitante deverá regularizá-lo no órgão emitente ou anexá-lo como complemento ao certificado apresentado, sob pena de</w:t>
      </w:r>
      <w:r>
        <w:rPr>
          <w:spacing w:val="-8"/>
          <w:sz w:val="24"/>
        </w:rPr>
        <w:t xml:space="preserve"> </w:t>
      </w:r>
      <w:r>
        <w:rPr>
          <w:sz w:val="24"/>
        </w:rPr>
        <w:t>inabilitação.</w:t>
      </w:r>
    </w:p>
    <w:p w:rsidR="0087627B" w:rsidRDefault="0087627B" w:rsidP="0087627B">
      <w:pPr>
        <w:pStyle w:val="Corpodetexto"/>
      </w:pPr>
    </w:p>
    <w:p w:rsidR="0087627B" w:rsidRDefault="0087627B" w:rsidP="0087627B">
      <w:pPr>
        <w:pStyle w:val="Corpodetexto"/>
        <w:ind w:left="672" w:right="406"/>
        <w:jc w:val="both"/>
      </w:pPr>
      <w:r>
        <w:rPr>
          <w:b/>
        </w:rPr>
        <w:t xml:space="preserve">Observação I: </w:t>
      </w:r>
      <w:r>
        <w:t>Para as empresas que realizaram o credenciamento, no qual apresentaram a documentação referente aos subitens 7.1.2, as mesmas não precisam apresentar tais documentos novamente.</w:t>
      </w:r>
    </w:p>
    <w:p w:rsidR="0087627B" w:rsidRDefault="0087627B" w:rsidP="0087627B">
      <w:pPr>
        <w:pStyle w:val="Corpodetexto"/>
        <w:ind w:left="672" w:right="406"/>
        <w:jc w:val="both"/>
      </w:pPr>
      <w:r>
        <w:rPr>
          <w:b/>
        </w:rPr>
        <w:t xml:space="preserve">Observação II: </w:t>
      </w:r>
      <w:r>
        <w:t xml:space="preserve">Os documentos referentes à habilitação, poderão ser apresentados em original, por qualquer processo de cópia autenticada por Tabelião ou por Funcionário Público desta Administração pertencente à </w:t>
      </w:r>
      <w:r>
        <w:lastRenderedPageBreak/>
        <w:t xml:space="preserve">Comissão de Licitações e/ou Cadastro de Fornecedores. Quando o certificado/certidão for emitido via internet sistema eletrônico, poderá ser apresentado no original ou em fotocópia, mas sua aceitação fica condicionada à verificação da autenticidade pela rede de comunicação internet, ou junto ao órgão emissor. A autenticação por Funcionário Público desta Administração </w:t>
      </w:r>
      <w:r>
        <w:rPr>
          <w:b/>
        </w:rPr>
        <w:t xml:space="preserve">SOMENTE </w:t>
      </w:r>
      <w:r>
        <w:t xml:space="preserve">será realizada </w:t>
      </w:r>
      <w:r>
        <w:rPr>
          <w:b/>
        </w:rPr>
        <w:t>até trinta minutos antes da abertura dos envelopes</w:t>
      </w:r>
      <w:r>
        <w:t>.</w:t>
      </w:r>
    </w:p>
    <w:p w:rsidR="0087627B" w:rsidRDefault="0087627B" w:rsidP="0087627B">
      <w:pPr>
        <w:pStyle w:val="PargrafodaLista"/>
        <w:numPr>
          <w:ilvl w:val="1"/>
          <w:numId w:val="18"/>
        </w:numPr>
        <w:tabs>
          <w:tab w:val="left" w:pos="1077"/>
        </w:tabs>
        <w:spacing w:before="1"/>
        <w:ind w:left="1076" w:hanging="405"/>
        <w:rPr>
          <w:sz w:val="24"/>
        </w:rPr>
      </w:pPr>
      <w:r>
        <w:rPr>
          <w:sz w:val="24"/>
        </w:rPr>
        <w:t>Habilitação</w:t>
      </w:r>
      <w:r>
        <w:rPr>
          <w:spacing w:val="-3"/>
          <w:sz w:val="24"/>
        </w:rPr>
        <w:t xml:space="preserve"> </w:t>
      </w:r>
      <w:r>
        <w:rPr>
          <w:sz w:val="24"/>
        </w:rPr>
        <w:t>condicionada</w:t>
      </w:r>
    </w:p>
    <w:p w:rsidR="0087627B" w:rsidRDefault="0087627B" w:rsidP="0087627B">
      <w:pPr>
        <w:pStyle w:val="PargrafodaLista"/>
        <w:numPr>
          <w:ilvl w:val="0"/>
          <w:numId w:val="10"/>
        </w:numPr>
        <w:tabs>
          <w:tab w:val="left" w:pos="866"/>
        </w:tabs>
        <w:ind w:right="408" w:firstLine="0"/>
        <w:rPr>
          <w:sz w:val="24"/>
        </w:rPr>
      </w:pPr>
      <w:r>
        <w:rPr>
          <w:sz w:val="24"/>
        </w:rPr>
        <w:t>– havendo alguma restrição na comprovação da regularidade fiscal de microempresa, empresa de pequeno porte ou cooperativa beneficiada pela Lei nº 11.488, de 2007, a habilitação ficará condicionada a regularização</w:t>
      </w:r>
      <w:r>
        <w:rPr>
          <w:spacing w:val="-3"/>
          <w:sz w:val="24"/>
        </w:rPr>
        <w:t xml:space="preserve"> </w:t>
      </w:r>
      <w:r>
        <w:rPr>
          <w:sz w:val="24"/>
        </w:rPr>
        <w:t>posterior.</w:t>
      </w:r>
    </w:p>
    <w:p w:rsidR="0087627B" w:rsidRDefault="0087627B" w:rsidP="0087627B">
      <w:pPr>
        <w:pStyle w:val="PargrafodaLista"/>
        <w:numPr>
          <w:ilvl w:val="0"/>
          <w:numId w:val="10"/>
        </w:numPr>
        <w:tabs>
          <w:tab w:val="left" w:pos="964"/>
        </w:tabs>
        <w:ind w:right="416" w:firstLine="0"/>
        <w:rPr>
          <w:sz w:val="24"/>
        </w:rPr>
      </w:pPr>
      <w:r>
        <w:rPr>
          <w:sz w:val="24"/>
        </w:rPr>
        <w:t>– Declarada vencedora do certame, microempresa, empresa de pequeno porte ou cooperativa terá o prazo de 5 (cinco) dias úteis, podendo ser prorrogado por igual período, para a regularização da documentação, pagamento ou parcelamento do débito, e emissão de eventuais certidões negativas ou positivas com efeito de certidão</w:t>
      </w:r>
      <w:r>
        <w:rPr>
          <w:spacing w:val="-15"/>
          <w:sz w:val="24"/>
        </w:rPr>
        <w:t xml:space="preserve"> </w:t>
      </w:r>
      <w:r>
        <w:rPr>
          <w:sz w:val="24"/>
        </w:rPr>
        <w:t>negativa.</w:t>
      </w:r>
    </w:p>
    <w:p w:rsidR="0087627B" w:rsidRDefault="0087627B" w:rsidP="0087627B">
      <w:pPr>
        <w:pStyle w:val="PargrafodaLista"/>
        <w:numPr>
          <w:ilvl w:val="0"/>
          <w:numId w:val="10"/>
        </w:numPr>
        <w:tabs>
          <w:tab w:val="left" w:pos="957"/>
        </w:tabs>
        <w:ind w:right="413" w:firstLine="0"/>
        <w:rPr>
          <w:sz w:val="24"/>
        </w:rPr>
      </w:pPr>
      <w:r>
        <w:rPr>
          <w:sz w:val="24"/>
        </w:rPr>
        <w:t>– A prorrogação do prazo por mais 5 (cinco) dias úteis fica condicionada à solicitação da licitante por escrito e mediante justificativa aceita pela</w:t>
      </w:r>
      <w:r>
        <w:rPr>
          <w:spacing w:val="-8"/>
          <w:sz w:val="24"/>
        </w:rPr>
        <w:t xml:space="preserve"> </w:t>
      </w:r>
      <w:r>
        <w:rPr>
          <w:sz w:val="24"/>
        </w:rPr>
        <w:t>Administração.</w:t>
      </w:r>
    </w:p>
    <w:p w:rsidR="0087627B" w:rsidRDefault="0087627B" w:rsidP="0087627B">
      <w:pPr>
        <w:pStyle w:val="Corpodetexto"/>
      </w:pPr>
    </w:p>
    <w:p w:rsidR="0087627B" w:rsidRDefault="0087627B" w:rsidP="0087627B">
      <w:pPr>
        <w:pStyle w:val="PargrafodaLista"/>
        <w:numPr>
          <w:ilvl w:val="2"/>
          <w:numId w:val="18"/>
        </w:numPr>
        <w:tabs>
          <w:tab w:val="left" w:pos="2001"/>
        </w:tabs>
        <w:ind w:right="416" w:firstLine="708"/>
        <w:rPr>
          <w:sz w:val="24"/>
        </w:rPr>
      </w:pPr>
      <w:r>
        <w:rPr>
          <w:sz w:val="24"/>
        </w:rPr>
        <w:t>A não regularização da documentação, no prazo fixado neste item implicará na inabilitação da licitante e a adoção do procedimento previsto no item 8.2, sem prejuízo das penalidades previstas no item 13.1, alínea a, deste</w:t>
      </w:r>
      <w:r>
        <w:rPr>
          <w:spacing w:val="-11"/>
          <w:sz w:val="24"/>
        </w:rPr>
        <w:t xml:space="preserve"> </w:t>
      </w:r>
      <w:r>
        <w:rPr>
          <w:sz w:val="24"/>
        </w:rPr>
        <w:t>edital.</w:t>
      </w:r>
    </w:p>
    <w:p w:rsidR="0087627B" w:rsidRDefault="0087627B" w:rsidP="0087627B">
      <w:pPr>
        <w:pStyle w:val="Corpodetexto"/>
      </w:pPr>
    </w:p>
    <w:p w:rsidR="0087627B" w:rsidRDefault="0087627B" w:rsidP="0087627B">
      <w:pPr>
        <w:pStyle w:val="PargrafodaLista"/>
        <w:numPr>
          <w:ilvl w:val="1"/>
          <w:numId w:val="18"/>
        </w:numPr>
        <w:tabs>
          <w:tab w:val="left" w:pos="1120"/>
        </w:tabs>
        <w:ind w:left="1119" w:hanging="448"/>
        <w:rPr>
          <w:sz w:val="24"/>
        </w:rPr>
      </w:pPr>
      <w:r>
        <w:rPr>
          <w:sz w:val="24"/>
        </w:rPr>
        <w:t>O</w:t>
      </w:r>
      <w:r>
        <w:rPr>
          <w:spacing w:val="42"/>
          <w:sz w:val="24"/>
        </w:rPr>
        <w:t xml:space="preserve"> </w:t>
      </w:r>
      <w:r>
        <w:rPr>
          <w:sz w:val="24"/>
        </w:rPr>
        <w:t>envelope</w:t>
      </w:r>
      <w:r>
        <w:rPr>
          <w:spacing w:val="42"/>
          <w:sz w:val="24"/>
        </w:rPr>
        <w:t xml:space="preserve"> </w:t>
      </w:r>
      <w:r>
        <w:rPr>
          <w:sz w:val="24"/>
        </w:rPr>
        <w:t>de</w:t>
      </w:r>
      <w:r>
        <w:rPr>
          <w:spacing w:val="42"/>
          <w:sz w:val="24"/>
        </w:rPr>
        <w:t xml:space="preserve"> </w:t>
      </w:r>
      <w:r>
        <w:rPr>
          <w:sz w:val="24"/>
        </w:rPr>
        <w:t>documentação</w:t>
      </w:r>
      <w:r>
        <w:rPr>
          <w:spacing w:val="42"/>
          <w:sz w:val="24"/>
        </w:rPr>
        <w:t xml:space="preserve"> </w:t>
      </w:r>
      <w:r>
        <w:rPr>
          <w:sz w:val="24"/>
        </w:rPr>
        <w:t>que</w:t>
      </w:r>
      <w:r>
        <w:rPr>
          <w:spacing w:val="43"/>
          <w:sz w:val="24"/>
        </w:rPr>
        <w:t xml:space="preserve"> </w:t>
      </w:r>
      <w:r>
        <w:rPr>
          <w:sz w:val="24"/>
        </w:rPr>
        <w:t>não</w:t>
      </w:r>
      <w:r>
        <w:rPr>
          <w:spacing w:val="42"/>
          <w:sz w:val="24"/>
        </w:rPr>
        <w:t xml:space="preserve"> </w:t>
      </w:r>
      <w:r>
        <w:rPr>
          <w:sz w:val="24"/>
        </w:rPr>
        <w:t>for</w:t>
      </w:r>
      <w:r>
        <w:rPr>
          <w:spacing w:val="41"/>
          <w:sz w:val="24"/>
        </w:rPr>
        <w:t xml:space="preserve"> </w:t>
      </w:r>
      <w:r>
        <w:rPr>
          <w:sz w:val="24"/>
        </w:rPr>
        <w:t>aberto</w:t>
      </w:r>
      <w:r>
        <w:rPr>
          <w:spacing w:val="40"/>
          <w:sz w:val="24"/>
        </w:rPr>
        <w:t xml:space="preserve"> </w:t>
      </w:r>
      <w:r>
        <w:rPr>
          <w:sz w:val="24"/>
        </w:rPr>
        <w:t>ficará</w:t>
      </w:r>
      <w:r>
        <w:rPr>
          <w:spacing w:val="43"/>
          <w:sz w:val="24"/>
        </w:rPr>
        <w:t xml:space="preserve"> </w:t>
      </w:r>
      <w:r>
        <w:rPr>
          <w:sz w:val="24"/>
        </w:rPr>
        <w:t>em</w:t>
      </w:r>
      <w:r>
        <w:rPr>
          <w:spacing w:val="43"/>
          <w:sz w:val="24"/>
        </w:rPr>
        <w:t xml:space="preserve"> </w:t>
      </w:r>
      <w:r>
        <w:rPr>
          <w:sz w:val="24"/>
        </w:rPr>
        <w:t>poder</w:t>
      </w:r>
      <w:r>
        <w:rPr>
          <w:spacing w:val="41"/>
          <w:sz w:val="24"/>
        </w:rPr>
        <w:t xml:space="preserve"> </w:t>
      </w:r>
      <w:r>
        <w:rPr>
          <w:sz w:val="24"/>
        </w:rPr>
        <w:t>do</w:t>
      </w:r>
      <w:r>
        <w:rPr>
          <w:spacing w:val="42"/>
          <w:sz w:val="24"/>
        </w:rPr>
        <w:t xml:space="preserve"> </w:t>
      </w:r>
      <w:r>
        <w:rPr>
          <w:sz w:val="24"/>
        </w:rPr>
        <w:t>pregoeiro</w:t>
      </w:r>
      <w:r>
        <w:rPr>
          <w:spacing w:val="41"/>
          <w:sz w:val="24"/>
        </w:rPr>
        <w:t xml:space="preserve"> </w:t>
      </w:r>
      <w:r>
        <w:rPr>
          <w:sz w:val="24"/>
        </w:rPr>
        <w:t>pelo</w:t>
      </w:r>
    </w:p>
    <w:p w:rsidR="0087627B" w:rsidRDefault="0087627B" w:rsidP="0087627B">
      <w:pPr>
        <w:pStyle w:val="Corpodetexto"/>
        <w:spacing w:before="82"/>
        <w:ind w:left="672" w:right="438"/>
      </w:pPr>
      <w:r>
        <w:t>prazo de 30 (trinta) dias, devendo a licitante retirá-lo, após aquele período, no prazo de 5 (cinco) dias, sob pena de inutilização do envelope e seu conteúdo.</w:t>
      </w:r>
    </w:p>
    <w:p w:rsidR="0087627B" w:rsidRDefault="0087627B" w:rsidP="0087627B">
      <w:pPr>
        <w:pStyle w:val="Corpodetexto"/>
      </w:pPr>
    </w:p>
    <w:p w:rsidR="0087627B" w:rsidRDefault="0087627B" w:rsidP="0087627B">
      <w:pPr>
        <w:pStyle w:val="Ttulo1"/>
        <w:numPr>
          <w:ilvl w:val="0"/>
          <w:numId w:val="18"/>
        </w:numPr>
        <w:tabs>
          <w:tab w:val="left" w:pos="875"/>
        </w:tabs>
      </w:pPr>
      <w:r>
        <w:t>DA</w:t>
      </w:r>
      <w:r>
        <w:rPr>
          <w:spacing w:val="-2"/>
        </w:rPr>
        <w:t xml:space="preserve"> </w:t>
      </w:r>
      <w:r>
        <w:t>ADJUDICAÇÃO</w:t>
      </w:r>
    </w:p>
    <w:p w:rsidR="0087627B" w:rsidRDefault="0087627B" w:rsidP="0087627B">
      <w:pPr>
        <w:pStyle w:val="PargrafodaLista"/>
        <w:numPr>
          <w:ilvl w:val="1"/>
          <w:numId w:val="18"/>
        </w:numPr>
        <w:tabs>
          <w:tab w:val="left" w:pos="1111"/>
        </w:tabs>
        <w:ind w:right="418" w:firstLine="0"/>
        <w:rPr>
          <w:sz w:val="24"/>
        </w:rPr>
      </w:pPr>
      <w:r>
        <w:rPr>
          <w:sz w:val="24"/>
        </w:rPr>
        <w:t>Constatado o atendimento das exigências fixadas no Edital, a licitante será declarada vencedora, sendo-lhe adjudicado o objeto do</w:t>
      </w:r>
      <w:r>
        <w:rPr>
          <w:spacing w:val="-6"/>
          <w:sz w:val="24"/>
        </w:rPr>
        <w:t xml:space="preserve"> </w:t>
      </w:r>
      <w:r>
        <w:rPr>
          <w:sz w:val="24"/>
        </w:rPr>
        <w:t>certame.</w:t>
      </w:r>
    </w:p>
    <w:p w:rsidR="0087627B" w:rsidRDefault="0087627B" w:rsidP="0087627B">
      <w:pPr>
        <w:pStyle w:val="PargrafodaLista"/>
        <w:numPr>
          <w:ilvl w:val="1"/>
          <w:numId w:val="18"/>
        </w:numPr>
        <w:tabs>
          <w:tab w:val="left" w:pos="1156"/>
        </w:tabs>
        <w:ind w:right="412" w:firstLine="0"/>
        <w:rPr>
          <w:sz w:val="24"/>
        </w:rPr>
      </w:pPr>
      <w:r>
        <w:rPr>
          <w:sz w:val="24"/>
        </w:rPr>
        <w:t>Em caso de desatendimento às exigências habilitatórias, o Pregoeiro inabilitará a licitante e examinará as ofertas subsequentes e qualificação das licitantes, na ordem de classificação e, assim, sucessivamente, até a apuração de uma que atenda o Edital, sendo a respectiva licitante declarada vencedora, ocasião em que o Pregoeiro poderá negociar diretamente com o proponente para que seja obtido preço</w:t>
      </w:r>
      <w:r>
        <w:rPr>
          <w:spacing w:val="-7"/>
          <w:sz w:val="24"/>
        </w:rPr>
        <w:t xml:space="preserve"> </w:t>
      </w:r>
      <w:r>
        <w:rPr>
          <w:sz w:val="24"/>
        </w:rPr>
        <w:t>melhor.</w:t>
      </w:r>
    </w:p>
    <w:p w:rsidR="0087627B" w:rsidRDefault="0087627B" w:rsidP="0087627B">
      <w:pPr>
        <w:pStyle w:val="PargrafodaLista"/>
        <w:numPr>
          <w:ilvl w:val="1"/>
          <w:numId w:val="18"/>
        </w:numPr>
        <w:tabs>
          <w:tab w:val="left" w:pos="1144"/>
        </w:tabs>
        <w:spacing w:before="1"/>
        <w:ind w:right="408" w:firstLine="0"/>
        <w:rPr>
          <w:sz w:val="24"/>
        </w:rPr>
      </w:pPr>
      <w:r>
        <w:rPr>
          <w:sz w:val="24"/>
        </w:rPr>
        <w:t xml:space="preserve">Encerrado o julgamento das propostas e da habilitação, o Pregoeiro proclamará a vencedora, proporcionando, a seguir, a oportunidade aos licitantes para que manifestem a intenção de interpor recurso, esclarecendo que a falta dessa manifestação, imediata e motivada, importará na decadência do direito de recurso por parte do licitante. Constará na ata da sessão a síntese das razões de recurso apresentadas, bem como o registro de que todos os </w:t>
      </w:r>
      <w:r>
        <w:rPr>
          <w:sz w:val="24"/>
        </w:rPr>
        <w:lastRenderedPageBreak/>
        <w:t>demais licitantes ficaram intimados para, querendo, manifestarem-se sobre as razões do recurso no prazo de 03 (três) dias corridos, após o término do prazo da  recorrente, proporcionando-se, a todos, vista imediata do</w:t>
      </w:r>
      <w:r>
        <w:rPr>
          <w:spacing w:val="-12"/>
          <w:sz w:val="24"/>
        </w:rPr>
        <w:t xml:space="preserve"> </w:t>
      </w:r>
      <w:r>
        <w:rPr>
          <w:sz w:val="24"/>
        </w:rPr>
        <w:t>processo.</w:t>
      </w:r>
    </w:p>
    <w:p w:rsidR="0087627B" w:rsidRDefault="0087627B" w:rsidP="0087627B">
      <w:pPr>
        <w:pStyle w:val="Corpodetexto"/>
      </w:pPr>
    </w:p>
    <w:p w:rsidR="0087627B" w:rsidRDefault="0087627B" w:rsidP="0087627B">
      <w:pPr>
        <w:pStyle w:val="Ttulo1"/>
        <w:numPr>
          <w:ilvl w:val="0"/>
          <w:numId w:val="18"/>
        </w:numPr>
        <w:tabs>
          <w:tab w:val="left" w:pos="874"/>
        </w:tabs>
        <w:ind w:left="873" w:hanging="202"/>
      </w:pPr>
      <w:r>
        <w:t>DOS RECURSOS</w:t>
      </w:r>
      <w:r>
        <w:rPr>
          <w:spacing w:val="1"/>
        </w:rPr>
        <w:t xml:space="preserve"> </w:t>
      </w:r>
      <w:r>
        <w:t>ADMINISTRATIVOS</w:t>
      </w:r>
    </w:p>
    <w:p w:rsidR="0087627B" w:rsidRDefault="0087627B" w:rsidP="0087627B">
      <w:pPr>
        <w:pStyle w:val="PargrafodaLista"/>
        <w:numPr>
          <w:ilvl w:val="1"/>
          <w:numId w:val="18"/>
        </w:numPr>
        <w:tabs>
          <w:tab w:val="left" w:pos="1094"/>
        </w:tabs>
        <w:ind w:right="407" w:firstLine="0"/>
        <w:rPr>
          <w:sz w:val="24"/>
        </w:rPr>
      </w:pPr>
      <w:r>
        <w:rPr>
          <w:sz w:val="24"/>
        </w:rPr>
        <w:t>Tendo o licitante manifestado motivadamente, na sessão pública do pregão, a intenção de recorrer, está terá o prazo de 03 (três) dias consecutivos para apresentação das razões de</w:t>
      </w:r>
      <w:r>
        <w:rPr>
          <w:spacing w:val="-1"/>
          <w:sz w:val="24"/>
        </w:rPr>
        <w:t xml:space="preserve"> </w:t>
      </w:r>
      <w:r>
        <w:rPr>
          <w:sz w:val="24"/>
        </w:rPr>
        <w:t>recurso.</w:t>
      </w:r>
    </w:p>
    <w:p w:rsidR="0087627B" w:rsidRDefault="0087627B" w:rsidP="0087627B">
      <w:pPr>
        <w:pStyle w:val="PargrafodaLista"/>
        <w:numPr>
          <w:ilvl w:val="1"/>
          <w:numId w:val="18"/>
        </w:numPr>
        <w:tabs>
          <w:tab w:val="left" w:pos="1082"/>
        </w:tabs>
        <w:ind w:right="404" w:firstLine="0"/>
        <w:rPr>
          <w:sz w:val="24"/>
        </w:rPr>
      </w:pPr>
      <w:r>
        <w:rPr>
          <w:sz w:val="24"/>
        </w:rPr>
        <w:t>Constarão na ata da sessão a síntese das razões de recurso apresentadas, bem como o registro de que todas as demais licitantes ficaram intimadas para, querendo, manifestarem- se sobre as razões do recurso no prazo de 03 (três) dias consecutivos, após o término do prazo da recorrente, proporcionando-se, a todas, vista imediata do</w:t>
      </w:r>
      <w:r>
        <w:rPr>
          <w:spacing w:val="-13"/>
          <w:sz w:val="24"/>
        </w:rPr>
        <w:t xml:space="preserve"> </w:t>
      </w:r>
      <w:r>
        <w:rPr>
          <w:sz w:val="24"/>
        </w:rPr>
        <w:t>processo.</w:t>
      </w:r>
    </w:p>
    <w:p w:rsidR="0087627B" w:rsidRDefault="0087627B" w:rsidP="0087627B">
      <w:pPr>
        <w:pStyle w:val="PargrafodaLista"/>
        <w:numPr>
          <w:ilvl w:val="1"/>
          <w:numId w:val="18"/>
        </w:numPr>
        <w:tabs>
          <w:tab w:val="left" w:pos="1115"/>
        </w:tabs>
        <w:spacing w:before="1"/>
        <w:ind w:right="416" w:firstLine="0"/>
        <w:rPr>
          <w:sz w:val="24"/>
        </w:rPr>
      </w:pPr>
      <w:r>
        <w:rPr>
          <w:sz w:val="24"/>
        </w:rPr>
        <w:t>A manifestação expressa da intenção de interpor recurso e da motivação, na sessão pública do pregão, são pressupostos de admissibilidade dos</w:t>
      </w:r>
      <w:r>
        <w:rPr>
          <w:spacing w:val="-16"/>
          <w:sz w:val="24"/>
        </w:rPr>
        <w:t xml:space="preserve"> </w:t>
      </w:r>
      <w:r>
        <w:rPr>
          <w:sz w:val="24"/>
        </w:rPr>
        <w:t>recursos.</w:t>
      </w:r>
    </w:p>
    <w:p w:rsidR="0087627B" w:rsidRDefault="0087627B" w:rsidP="0087627B">
      <w:pPr>
        <w:pStyle w:val="PargrafodaLista"/>
        <w:numPr>
          <w:ilvl w:val="1"/>
          <w:numId w:val="18"/>
        </w:numPr>
        <w:tabs>
          <w:tab w:val="left" w:pos="1089"/>
        </w:tabs>
        <w:ind w:right="409" w:firstLine="0"/>
        <w:rPr>
          <w:sz w:val="24"/>
        </w:rPr>
      </w:pPr>
      <w:r>
        <w:rPr>
          <w:sz w:val="24"/>
        </w:rPr>
        <w:t xml:space="preserve">O recurso será dirigido à autoridade superior, por intermédio daquela que praticou o ato recorrido, a qual poderá, no prazo de 5 (cinco) dias úteis, reconsiderar sua decisão ou </w:t>
      </w:r>
      <w:r>
        <w:rPr>
          <w:spacing w:val="2"/>
          <w:sz w:val="24"/>
        </w:rPr>
        <w:t xml:space="preserve">fazê- </w:t>
      </w:r>
      <w:r>
        <w:rPr>
          <w:sz w:val="24"/>
        </w:rPr>
        <w:t>lo subir, acompanhado de suas razões, devendo, neste caso, a decisão ser proferida dentro do prazo de 5 (cinco) dias úteis, contado da subida do recurso, sob pena de responsabilidade daquele que houver dado causa à</w:t>
      </w:r>
      <w:r>
        <w:rPr>
          <w:spacing w:val="-5"/>
          <w:sz w:val="24"/>
        </w:rPr>
        <w:t xml:space="preserve"> </w:t>
      </w:r>
      <w:r>
        <w:rPr>
          <w:sz w:val="24"/>
        </w:rPr>
        <w:t>demora.</w:t>
      </w:r>
    </w:p>
    <w:p w:rsidR="0087627B" w:rsidRDefault="0087627B" w:rsidP="0087627B">
      <w:pPr>
        <w:pStyle w:val="Corpodetexto"/>
      </w:pPr>
    </w:p>
    <w:p w:rsidR="0087627B" w:rsidRDefault="0087627B" w:rsidP="0087627B">
      <w:pPr>
        <w:pStyle w:val="Ttulo1"/>
        <w:numPr>
          <w:ilvl w:val="0"/>
          <w:numId w:val="18"/>
        </w:numPr>
        <w:tabs>
          <w:tab w:val="left" w:pos="1010"/>
        </w:tabs>
        <w:ind w:left="1009" w:hanging="338"/>
      </w:pPr>
      <w:r>
        <w:t>DA ASSINATURA DO</w:t>
      </w:r>
      <w:r>
        <w:rPr>
          <w:spacing w:val="-7"/>
        </w:rPr>
        <w:t xml:space="preserve"> </w:t>
      </w:r>
      <w:r>
        <w:t>CONTRATO</w:t>
      </w:r>
    </w:p>
    <w:p w:rsidR="0087627B" w:rsidRDefault="0087627B" w:rsidP="0087627B">
      <w:pPr>
        <w:pStyle w:val="PargrafodaLista"/>
        <w:numPr>
          <w:ilvl w:val="1"/>
          <w:numId w:val="18"/>
        </w:numPr>
        <w:tabs>
          <w:tab w:val="left" w:pos="1233"/>
        </w:tabs>
        <w:ind w:right="407" w:firstLine="0"/>
        <w:rPr>
          <w:sz w:val="24"/>
        </w:rPr>
      </w:pPr>
      <w:r>
        <w:rPr>
          <w:sz w:val="24"/>
        </w:rPr>
        <w:t>Esgotados todos os prazos recursais, a Administração convocará a vencedora para a assinatura do contrato no prazo de 05 dias, sob pena de decair do direito à contratação, sem prejuízo das sanções previstas nos artigos 81 e 87 da Lei Federal nº 8.666/93, além da aplicação de multa de cinco por cento (5%) do valor do contrato e mais a suspensão temporária de participação em licitação e impedimento de contratar com a Administração, por prazo não inferior a dois (02)</w:t>
      </w:r>
      <w:r>
        <w:rPr>
          <w:spacing w:val="-4"/>
          <w:sz w:val="24"/>
        </w:rPr>
        <w:t xml:space="preserve"> </w:t>
      </w:r>
      <w:r>
        <w:rPr>
          <w:sz w:val="24"/>
        </w:rPr>
        <w:t>anos.</w:t>
      </w:r>
    </w:p>
    <w:p w:rsidR="0087627B" w:rsidRDefault="0087627B" w:rsidP="0087627B">
      <w:pPr>
        <w:pStyle w:val="PargrafodaLista"/>
        <w:numPr>
          <w:ilvl w:val="1"/>
          <w:numId w:val="18"/>
        </w:numPr>
        <w:tabs>
          <w:tab w:val="left" w:pos="1243"/>
        </w:tabs>
        <w:spacing w:before="1"/>
        <w:ind w:right="411" w:firstLine="0"/>
        <w:rPr>
          <w:sz w:val="24"/>
        </w:rPr>
      </w:pPr>
      <w:r>
        <w:rPr>
          <w:sz w:val="24"/>
        </w:rPr>
        <w:t>O prazo de que trata o item anterior poderá ser prorrogado, uma vez e pelo mesmo período, desde que seja recorrido de forma motivada e durante o transcurso do respectivo prazo.</w:t>
      </w:r>
    </w:p>
    <w:p w:rsidR="0087627B" w:rsidRPr="00C803DB" w:rsidRDefault="00C803DB" w:rsidP="0087627B">
      <w:pPr>
        <w:pStyle w:val="PargrafodaLista"/>
        <w:numPr>
          <w:ilvl w:val="1"/>
          <w:numId w:val="18"/>
        </w:numPr>
        <w:tabs>
          <w:tab w:val="left" w:pos="1233"/>
        </w:tabs>
        <w:ind w:right="416" w:firstLine="0"/>
        <w:rPr>
          <w:b/>
          <w:sz w:val="24"/>
          <w:u w:val="single"/>
        </w:rPr>
      </w:pPr>
      <w:r w:rsidRPr="00C803DB">
        <w:rPr>
          <w:b/>
          <w:sz w:val="24"/>
          <w:u w:val="single"/>
        </w:rPr>
        <w:t>CONTRATANTE notificará a CONTRADADA, para que a mesma apresente no Prazo de até 03 ( três ) dias úteis</w:t>
      </w:r>
      <w:r w:rsidR="00E723DB">
        <w:rPr>
          <w:b/>
          <w:sz w:val="24"/>
          <w:u w:val="single"/>
        </w:rPr>
        <w:t xml:space="preserve"> </w:t>
      </w:r>
      <w:r w:rsidRPr="00C803DB">
        <w:rPr>
          <w:b/>
          <w:sz w:val="24"/>
          <w:u w:val="single"/>
        </w:rPr>
        <w:t xml:space="preserve"> a</w:t>
      </w:r>
      <w:r w:rsidR="00E723DB">
        <w:rPr>
          <w:b/>
          <w:sz w:val="24"/>
          <w:u w:val="single"/>
        </w:rPr>
        <w:t>pós a Homologação, a</w:t>
      </w:r>
      <w:r w:rsidRPr="00C803DB">
        <w:rPr>
          <w:b/>
          <w:sz w:val="24"/>
          <w:u w:val="single"/>
        </w:rPr>
        <w:t xml:space="preserve"> demonstração Técnia</w:t>
      </w:r>
      <w:r w:rsidR="00E723DB">
        <w:rPr>
          <w:b/>
          <w:sz w:val="24"/>
          <w:u w:val="single"/>
        </w:rPr>
        <w:t xml:space="preserve"> de forma Presencial</w:t>
      </w:r>
      <w:r w:rsidRPr="00C803DB">
        <w:rPr>
          <w:b/>
          <w:sz w:val="24"/>
          <w:u w:val="single"/>
        </w:rPr>
        <w:t xml:space="preserve"> para atendimento 100% de todos os requisisitos solicitados  </w:t>
      </w:r>
      <w:r w:rsidR="0087627B" w:rsidRPr="00C803DB">
        <w:rPr>
          <w:b/>
          <w:sz w:val="24"/>
          <w:u w:val="single"/>
        </w:rPr>
        <w:t>.</w:t>
      </w:r>
    </w:p>
    <w:p w:rsidR="0087627B" w:rsidRDefault="0087627B" w:rsidP="0087627B">
      <w:pPr>
        <w:pStyle w:val="Corpodetexto"/>
      </w:pPr>
    </w:p>
    <w:p w:rsidR="0087627B" w:rsidRDefault="0087627B" w:rsidP="0087627B">
      <w:pPr>
        <w:pStyle w:val="Ttulo1"/>
        <w:numPr>
          <w:ilvl w:val="0"/>
          <w:numId w:val="18"/>
        </w:numPr>
        <w:tabs>
          <w:tab w:val="left" w:pos="1010"/>
        </w:tabs>
        <w:ind w:left="1009" w:hanging="338"/>
      </w:pPr>
      <w:r>
        <w:t>DA VIGÊNCIA E EXECUÇÃO DO</w:t>
      </w:r>
      <w:r>
        <w:rPr>
          <w:spacing w:val="-15"/>
        </w:rPr>
        <w:t xml:space="preserve"> </w:t>
      </w:r>
      <w:r>
        <w:t>CONTRATO</w:t>
      </w:r>
    </w:p>
    <w:p w:rsidR="0087627B" w:rsidRDefault="0087627B" w:rsidP="0087627B">
      <w:pPr>
        <w:pStyle w:val="PargrafodaLista"/>
        <w:numPr>
          <w:ilvl w:val="1"/>
          <w:numId w:val="18"/>
        </w:numPr>
        <w:tabs>
          <w:tab w:val="left" w:pos="1288"/>
        </w:tabs>
        <w:ind w:right="408" w:firstLine="0"/>
        <w:rPr>
          <w:sz w:val="24"/>
        </w:rPr>
      </w:pPr>
      <w:r>
        <w:rPr>
          <w:sz w:val="24"/>
        </w:rPr>
        <w:t>O prazo de vigência do presente contrato é de 12 (doze) meses. Podendo ser prorrogado, a critério da Administração, conforme prevê a legislação até o limite de 48 meses.</w:t>
      </w:r>
    </w:p>
    <w:p w:rsidR="0087627B" w:rsidRDefault="0087627B" w:rsidP="0087627B">
      <w:pPr>
        <w:pStyle w:val="PargrafodaLista"/>
        <w:numPr>
          <w:ilvl w:val="2"/>
          <w:numId w:val="18"/>
        </w:numPr>
        <w:tabs>
          <w:tab w:val="left" w:pos="2205"/>
        </w:tabs>
        <w:spacing w:before="82"/>
        <w:ind w:right="411" w:firstLine="708"/>
        <w:rPr>
          <w:sz w:val="24"/>
        </w:rPr>
      </w:pPr>
      <w:r>
        <w:rPr>
          <w:sz w:val="24"/>
        </w:rPr>
        <w:t xml:space="preserve">Em caso de prorrogação do contrato, salienta-se que os custos iniciais (migração, implantação e treinamento) serão desconsiderados, sendo </w:t>
      </w:r>
      <w:r>
        <w:rPr>
          <w:sz w:val="24"/>
        </w:rPr>
        <w:lastRenderedPageBreak/>
        <w:t>que devem ser cobrados apenas os custos</w:t>
      </w:r>
      <w:r>
        <w:rPr>
          <w:spacing w:val="-6"/>
          <w:sz w:val="24"/>
        </w:rPr>
        <w:t xml:space="preserve"> </w:t>
      </w:r>
      <w:r>
        <w:rPr>
          <w:sz w:val="24"/>
        </w:rPr>
        <w:t>mensais.</w:t>
      </w:r>
    </w:p>
    <w:p w:rsidR="0087627B" w:rsidRDefault="0087627B" w:rsidP="0087627B">
      <w:pPr>
        <w:pStyle w:val="PargrafodaLista"/>
        <w:numPr>
          <w:ilvl w:val="2"/>
          <w:numId w:val="18"/>
        </w:numPr>
        <w:tabs>
          <w:tab w:val="left" w:pos="2212"/>
        </w:tabs>
        <w:ind w:right="414" w:firstLine="708"/>
        <w:rPr>
          <w:sz w:val="24"/>
        </w:rPr>
      </w:pPr>
      <w:r>
        <w:rPr>
          <w:sz w:val="24"/>
        </w:rPr>
        <w:t>A CONTRATADA reconhece os direitos da Administração, em caso de rescisão administrativa, previstos nos artigos 77, 78 e 79 da Lei Federal nº 8.666 de 21 de junho de 1993, e legislação</w:t>
      </w:r>
      <w:r>
        <w:rPr>
          <w:spacing w:val="-9"/>
          <w:sz w:val="24"/>
        </w:rPr>
        <w:t xml:space="preserve"> </w:t>
      </w:r>
      <w:r>
        <w:rPr>
          <w:sz w:val="24"/>
        </w:rPr>
        <w:t>pertinente.</w:t>
      </w:r>
    </w:p>
    <w:p w:rsidR="0087627B" w:rsidRDefault="0087627B" w:rsidP="0087627B">
      <w:pPr>
        <w:pStyle w:val="PargrafodaLista"/>
        <w:numPr>
          <w:ilvl w:val="1"/>
          <w:numId w:val="18"/>
        </w:numPr>
        <w:tabs>
          <w:tab w:val="left" w:pos="1250"/>
        </w:tabs>
        <w:ind w:right="408" w:firstLine="0"/>
        <w:rPr>
          <w:sz w:val="24"/>
        </w:rPr>
      </w:pPr>
      <w:r>
        <w:rPr>
          <w:sz w:val="24"/>
        </w:rPr>
        <w:t xml:space="preserve">A licitante vencedora deverá efetuar Instalação, Implantação, Conversão e Migração dos dados históricos e financeiros, Customização, Testes e Integração </w:t>
      </w:r>
      <w:r>
        <w:rPr>
          <w:spacing w:val="4"/>
          <w:sz w:val="24"/>
        </w:rPr>
        <w:t xml:space="preserve">do </w:t>
      </w:r>
      <w:r>
        <w:rPr>
          <w:sz w:val="24"/>
        </w:rPr>
        <w:t>Sistema licitado no prazo máximo de 15 (quinze) dias. O prazo começa a correr no momento que o licitante vencedor assinar o contrato.</w:t>
      </w:r>
    </w:p>
    <w:p w:rsidR="0087627B" w:rsidRDefault="0087627B" w:rsidP="0087627B">
      <w:pPr>
        <w:pStyle w:val="PargrafodaLista"/>
        <w:numPr>
          <w:ilvl w:val="1"/>
          <w:numId w:val="18"/>
        </w:numPr>
        <w:tabs>
          <w:tab w:val="left" w:pos="1295"/>
        </w:tabs>
        <w:ind w:right="418" w:firstLine="0"/>
        <w:rPr>
          <w:sz w:val="24"/>
        </w:rPr>
      </w:pPr>
      <w:r>
        <w:rPr>
          <w:sz w:val="24"/>
        </w:rPr>
        <w:t>O atraso ou a inexecução, mesmo que parcial, no cumprimento desta cláusula ocasionará a aplicação das penalidades legais ao licitante</w:t>
      </w:r>
      <w:r>
        <w:rPr>
          <w:spacing w:val="-7"/>
          <w:sz w:val="24"/>
        </w:rPr>
        <w:t xml:space="preserve"> </w:t>
      </w:r>
      <w:r>
        <w:rPr>
          <w:sz w:val="24"/>
        </w:rPr>
        <w:t>vencedor.</w:t>
      </w:r>
    </w:p>
    <w:p w:rsidR="0087627B" w:rsidRDefault="0087627B" w:rsidP="0087627B">
      <w:pPr>
        <w:pStyle w:val="PargrafodaLista"/>
        <w:numPr>
          <w:ilvl w:val="1"/>
          <w:numId w:val="18"/>
        </w:numPr>
        <w:tabs>
          <w:tab w:val="left" w:pos="1267"/>
        </w:tabs>
        <w:spacing w:before="1"/>
        <w:ind w:right="406" w:firstLine="0"/>
        <w:rPr>
          <w:sz w:val="24"/>
        </w:rPr>
      </w:pPr>
      <w:r>
        <w:rPr>
          <w:sz w:val="24"/>
        </w:rPr>
        <w:t>Verificada a não conformidade do objeto, o licitante vencedor deverá promover as correções necessárias no prazo máximo de 05 (cinco) dias úteis, sujeitando-se às penalidades previstas neste</w:t>
      </w:r>
      <w:r>
        <w:rPr>
          <w:spacing w:val="-4"/>
          <w:sz w:val="24"/>
        </w:rPr>
        <w:t xml:space="preserve"> </w:t>
      </w:r>
      <w:r>
        <w:rPr>
          <w:sz w:val="24"/>
        </w:rPr>
        <w:t>edital.</w:t>
      </w:r>
    </w:p>
    <w:p w:rsidR="0087627B" w:rsidRDefault="0087627B" w:rsidP="0087627B">
      <w:pPr>
        <w:pStyle w:val="PargrafodaLista"/>
        <w:numPr>
          <w:ilvl w:val="1"/>
          <w:numId w:val="18"/>
        </w:numPr>
        <w:tabs>
          <w:tab w:val="left" w:pos="1300"/>
        </w:tabs>
        <w:ind w:right="417" w:firstLine="0"/>
        <w:rPr>
          <w:sz w:val="24"/>
        </w:rPr>
      </w:pPr>
      <w:r>
        <w:rPr>
          <w:sz w:val="24"/>
        </w:rPr>
        <w:t>A Nota Fiscal/Fatura deve, obrigatoriamente, ser entregue mensalmente após a execução do</w:t>
      </w:r>
      <w:r>
        <w:rPr>
          <w:spacing w:val="-1"/>
          <w:sz w:val="24"/>
        </w:rPr>
        <w:t xml:space="preserve"> </w:t>
      </w:r>
      <w:r>
        <w:rPr>
          <w:sz w:val="24"/>
        </w:rPr>
        <w:t>objeto.</w:t>
      </w:r>
    </w:p>
    <w:p w:rsidR="0087627B" w:rsidRDefault="0087627B" w:rsidP="0087627B">
      <w:pPr>
        <w:pStyle w:val="Corpodetexto"/>
      </w:pPr>
    </w:p>
    <w:p w:rsidR="0087627B" w:rsidRDefault="0087627B" w:rsidP="0087627B">
      <w:pPr>
        <w:pStyle w:val="Ttulo1"/>
        <w:numPr>
          <w:ilvl w:val="0"/>
          <w:numId w:val="18"/>
        </w:numPr>
        <w:tabs>
          <w:tab w:val="left" w:pos="1010"/>
        </w:tabs>
        <w:ind w:left="1009" w:hanging="338"/>
      </w:pPr>
      <w:r>
        <w:t>DO</w:t>
      </w:r>
      <w:r>
        <w:rPr>
          <w:spacing w:val="-1"/>
        </w:rPr>
        <w:t xml:space="preserve"> </w:t>
      </w:r>
      <w:r>
        <w:t>PAGAMENTO</w:t>
      </w:r>
    </w:p>
    <w:p w:rsidR="0087627B" w:rsidRDefault="0087627B" w:rsidP="0087627B">
      <w:pPr>
        <w:pStyle w:val="PargrafodaLista"/>
        <w:numPr>
          <w:ilvl w:val="1"/>
          <w:numId w:val="18"/>
        </w:numPr>
        <w:tabs>
          <w:tab w:val="left" w:pos="1298"/>
        </w:tabs>
        <w:ind w:right="406" w:firstLine="0"/>
        <w:rPr>
          <w:sz w:val="24"/>
        </w:rPr>
      </w:pPr>
      <w:r>
        <w:rPr>
          <w:b/>
          <w:sz w:val="24"/>
        </w:rPr>
        <w:t xml:space="preserve">O pagamento referente aos valores de manutenção mensal </w:t>
      </w:r>
      <w:r>
        <w:rPr>
          <w:sz w:val="24"/>
        </w:rPr>
        <w:t xml:space="preserve">da locação dos sistemas será efetuado mensalmente, em até </w:t>
      </w:r>
      <w:r>
        <w:rPr>
          <w:spacing w:val="2"/>
          <w:sz w:val="24"/>
        </w:rPr>
        <w:t xml:space="preserve">10 </w:t>
      </w:r>
      <w:r>
        <w:rPr>
          <w:sz w:val="24"/>
        </w:rPr>
        <w:t>(dez) dias, após apresentação e aprovação da Nota Fiscal/Fatura, correspondente ao serviço</w:t>
      </w:r>
      <w:r>
        <w:rPr>
          <w:spacing w:val="-3"/>
          <w:sz w:val="24"/>
        </w:rPr>
        <w:t xml:space="preserve"> </w:t>
      </w:r>
      <w:r>
        <w:rPr>
          <w:sz w:val="24"/>
        </w:rPr>
        <w:t>efetuado.</w:t>
      </w:r>
    </w:p>
    <w:p w:rsidR="0087627B" w:rsidRDefault="0087627B" w:rsidP="0087627B">
      <w:pPr>
        <w:pStyle w:val="PargrafodaLista"/>
        <w:numPr>
          <w:ilvl w:val="1"/>
          <w:numId w:val="18"/>
        </w:numPr>
        <w:tabs>
          <w:tab w:val="left" w:pos="1223"/>
        </w:tabs>
        <w:ind w:right="407" w:firstLine="0"/>
        <w:rPr>
          <w:sz w:val="24"/>
        </w:rPr>
      </w:pPr>
      <w:r>
        <w:rPr>
          <w:b/>
          <w:sz w:val="24"/>
        </w:rPr>
        <w:t xml:space="preserve">O pagamento referente às fases iniciais </w:t>
      </w:r>
      <w:r>
        <w:rPr>
          <w:sz w:val="24"/>
        </w:rPr>
        <w:t>(implantação, instalação, conversão, testes, customização e treinamento), ocorrerá em até 10 (dez) dias após a liberação dos sistemas aos usuários, em parcela única, e após apresentação e aprovação da Nota Fiscal/Fatura, correspondente ao serviço</w:t>
      </w:r>
      <w:r>
        <w:rPr>
          <w:spacing w:val="-2"/>
          <w:sz w:val="24"/>
        </w:rPr>
        <w:t xml:space="preserve"> </w:t>
      </w:r>
      <w:r>
        <w:rPr>
          <w:sz w:val="24"/>
        </w:rPr>
        <w:t>efetuado.</w:t>
      </w:r>
    </w:p>
    <w:p w:rsidR="0087627B" w:rsidRDefault="0087627B" w:rsidP="0087627B">
      <w:pPr>
        <w:pStyle w:val="PargrafodaLista"/>
        <w:numPr>
          <w:ilvl w:val="1"/>
          <w:numId w:val="18"/>
        </w:numPr>
        <w:tabs>
          <w:tab w:val="left" w:pos="1329"/>
        </w:tabs>
        <w:ind w:right="409" w:firstLine="0"/>
        <w:rPr>
          <w:sz w:val="24"/>
        </w:rPr>
      </w:pPr>
      <w:r>
        <w:rPr>
          <w:sz w:val="24"/>
        </w:rPr>
        <w:t>A nota fiscal/fatura emitida pelo fornecedor deverá conter, em local de fácil visualização, o número do processo, número do pregão e da ordem de fornecimento, a fim de se acelerar o trâmite de recebimento do material e posterior liberação do documento fiscal para</w:t>
      </w:r>
      <w:r>
        <w:rPr>
          <w:spacing w:val="-5"/>
          <w:sz w:val="24"/>
        </w:rPr>
        <w:t xml:space="preserve"> </w:t>
      </w:r>
      <w:r>
        <w:rPr>
          <w:sz w:val="24"/>
        </w:rPr>
        <w:t>pagamento.</w:t>
      </w:r>
    </w:p>
    <w:p w:rsidR="0087627B" w:rsidRDefault="0087627B" w:rsidP="0087627B">
      <w:pPr>
        <w:pStyle w:val="PargrafodaLista"/>
        <w:numPr>
          <w:ilvl w:val="2"/>
          <w:numId w:val="18"/>
        </w:numPr>
        <w:tabs>
          <w:tab w:val="left" w:pos="2140"/>
        </w:tabs>
        <w:spacing w:before="1"/>
        <w:ind w:right="416" w:firstLine="708"/>
        <w:rPr>
          <w:sz w:val="24"/>
        </w:rPr>
      </w:pPr>
      <w:r>
        <w:rPr>
          <w:sz w:val="24"/>
        </w:rPr>
        <w:t>Deve-se ainda conter na Nota Fiscal/Fatura o nome do recurso utilizado para pagamento, conforme constará no</w:t>
      </w:r>
      <w:r>
        <w:rPr>
          <w:spacing w:val="-8"/>
          <w:sz w:val="24"/>
        </w:rPr>
        <w:t xml:space="preserve"> </w:t>
      </w:r>
      <w:r>
        <w:rPr>
          <w:sz w:val="24"/>
        </w:rPr>
        <w:t>empenho.</w:t>
      </w:r>
    </w:p>
    <w:p w:rsidR="0087627B" w:rsidRDefault="0087627B" w:rsidP="0087627B">
      <w:pPr>
        <w:pStyle w:val="PargrafodaLista"/>
        <w:numPr>
          <w:ilvl w:val="2"/>
          <w:numId w:val="18"/>
        </w:numPr>
        <w:tabs>
          <w:tab w:val="left" w:pos="2120"/>
        </w:tabs>
        <w:ind w:right="419" w:firstLine="708"/>
        <w:rPr>
          <w:sz w:val="24"/>
        </w:rPr>
      </w:pPr>
      <w:r>
        <w:rPr>
          <w:sz w:val="24"/>
        </w:rPr>
        <w:t>As notas fiscais da Prefeitura deverão ser entregues no Setor de Compras e as notas fiscais da Câmara devem ser entregues na Câmara de</w:t>
      </w:r>
      <w:r>
        <w:rPr>
          <w:spacing w:val="-17"/>
          <w:sz w:val="24"/>
        </w:rPr>
        <w:t xml:space="preserve"> </w:t>
      </w:r>
      <w:r>
        <w:rPr>
          <w:sz w:val="24"/>
        </w:rPr>
        <w:t>Vereadores.</w:t>
      </w:r>
    </w:p>
    <w:p w:rsidR="0087627B" w:rsidRDefault="0087627B" w:rsidP="0087627B">
      <w:pPr>
        <w:pStyle w:val="PargrafodaLista"/>
        <w:numPr>
          <w:ilvl w:val="1"/>
          <w:numId w:val="18"/>
        </w:numPr>
        <w:tabs>
          <w:tab w:val="left" w:pos="1269"/>
        </w:tabs>
        <w:ind w:right="409" w:firstLine="0"/>
        <w:rPr>
          <w:sz w:val="24"/>
        </w:rPr>
      </w:pPr>
      <w:r>
        <w:rPr>
          <w:sz w:val="24"/>
        </w:rPr>
        <w:t xml:space="preserve">Ocorrendo atraso no pagamento, os valores serão corrigidos monetariamente pelo IGPM/FGV do período, ou outro índice que vier a substituí-lo, e a Administração compensará a contratada com juros de 0,5% ao mês, </w:t>
      </w:r>
      <w:r>
        <w:rPr>
          <w:i/>
          <w:sz w:val="24"/>
        </w:rPr>
        <w:t>pro</w:t>
      </w:r>
      <w:r>
        <w:rPr>
          <w:i/>
          <w:spacing w:val="-7"/>
          <w:sz w:val="24"/>
        </w:rPr>
        <w:t xml:space="preserve"> </w:t>
      </w:r>
      <w:r>
        <w:rPr>
          <w:i/>
          <w:sz w:val="24"/>
        </w:rPr>
        <w:t>rata</w:t>
      </w:r>
      <w:r>
        <w:rPr>
          <w:sz w:val="24"/>
        </w:rPr>
        <w:t>.</w:t>
      </w:r>
    </w:p>
    <w:p w:rsidR="0087627B" w:rsidRDefault="0087627B" w:rsidP="0087627B">
      <w:pPr>
        <w:pStyle w:val="Corpodetexto"/>
        <w:ind w:left="672" w:right="406" w:firstLine="708"/>
        <w:jc w:val="both"/>
      </w:pPr>
      <w:r>
        <w:t>Serão processadas as retenções previdenciárias, quando for o caso, nos termos da lei que regula a matéria.</w:t>
      </w:r>
    </w:p>
    <w:p w:rsidR="0087627B" w:rsidRDefault="0087627B" w:rsidP="0087627B">
      <w:pPr>
        <w:pStyle w:val="Corpodetexto"/>
      </w:pPr>
    </w:p>
    <w:p w:rsidR="0087627B" w:rsidRDefault="0087627B" w:rsidP="0087627B">
      <w:pPr>
        <w:pStyle w:val="Ttulo1"/>
        <w:numPr>
          <w:ilvl w:val="0"/>
          <w:numId w:val="18"/>
        </w:numPr>
        <w:tabs>
          <w:tab w:val="left" w:pos="1010"/>
        </w:tabs>
        <w:ind w:left="1009" w:hanging="338"/>
      </w:pPr>
      <w:r>
        <w:rPr>
          <w:spacing w:val="-3"/>
        </w:rPr>
        <w:t>DAS</w:t>
      </w:r>
      <w:r>
        <w:rPr>
          <w:spacing w:val="-1"/>
        </w:rPr>
        <w:t xml:space="preserve"> </w:t>
      </w:r>
      <w:r>
        <w:t>PENALIDADES</w:t>
      </w:r>
    </w:p>
    <w:p w:rsidR="0087627B" w:rsidRDefault="0087627B" w:rsidP="0087627B">
      <w:pPr>
        <w:pStyle w:val="PargrafodaLista"/>
        <w:numPr>
          <w:ilvl w:val="1"/>
          <w:numId w:val="18"/>
        </w:numPr>
        <w:tabs>
          <w:tab w:val="left" w:pos="1214"/>
        </w:tabs>
        <w:spacing w:before="1"/>
        <w:ind w:right="420" w:firstLine="0"/>
        <w:rPr>
          <w:sz w:val="24"/>
        </w:rPr>
      </w:pPr>
      <w:r>
        <w:rPr>
          <w:sz w:val="24"/>
        </w:rPr>
        <w:t>Pelo inadimplemento das obrigações, seja na condição de participante do pregão ou de contratante, as licitantes, conforme a infração, estarão sujeitas às seguintes</w:t>
      </w:r>
      <w:r>
        <w:rPr>
          <w:spacing w:val="-25"/>
          <w:sz w:val="24"/>
        </w:rPr>
        <w:t xml:space="preserve"> </w:t>
      </w:r>
      <w:r>
        <w:rPr>
          <w:sz w:val="24"/>
        </w:rPr>
        <w:t>penalidades:</w:t>
      </w:r>
    </w:p>
    <w:p w:rsidR="0087627B" w:rsidRDefault="0087627B" w:rsidP="0087627B">
      <w:pPr>
        <w:pStyle w:val="PargrafodaLista"/>
        <w:numPr>
          <w:ilvl w:val="0"/>
          <w:numId w:val="9"/>
        </w:numPr>
        <w:tabs>
          <w:tab w:val="left" w:pos="1696"/>
        </w:tabs>
        <w:ind w:right="408" w:firstLine="734"/>
        <w:jc w:val="both"/>
        <w:rPr>
          <w:sz w:val="24"/>
        </w:rPr>
      </w:pPr>
      <w:r>
        <w:rPr>
          <w:sz w:val="24"/>
        </w:rPr>
        <w:lastRenderedPageBreak/>
        <w:t xml:space="preserve">deixar de apresentar a documentação exigida no certame: suspensão </w:t>
      </w:r>
      <w:r>
        <w:rPr>
          <w:spacing w:val="5"/>
          <w:sz w:val="24"/>
        </w:rPr>
        <w:t xml:space="preserve">do </w:t>
      </w:r>
      <w:r>
        <w:rPr>
          <w:sz w:val="24"/>
        </w:rPr>
        <w:t>direito de licitar e contratar com a Administração pelo prazo de 02 (dois) anos e multa de 10% sobre o valor estimado da</w:t>
      </w:r>
      <w:r>
        <w:rPr>
          <w:spacing w:val="-1"/>
          <w:sz w:val="24"/>
        </w:rPr>
        <w:t xml:space="preserve"> </w:t>
      </w:r>
      <w:r>
        <w:rPr>
          <w:sz w:val="24"/>
        </w:rPr>
        <w:t>contratação;</w:t>
      </w:r>
    </w:p>
    <w:p w:rsidR="0087627B" w:rsidRDefault="0087627B" w:rsidP="0087627B">
      <w:pPr>
        <w:pStyle w:val="PargrafodaLista"/>
        <w:numPr>
          <w:ilvl w:val="0"/>
          <w:numId w:val="9"/>
        </w:numPr>
        <w:tabs>
          <w:tab w:val="left" w:pos="1730"/>
        </w:tabs>
        <w:ind w:right="419" w:firstLine="737"/>
        <w:jc w:val="both"/>
        <w:rPr>
          <w:sz w:val="24"/>
        </w:rPr>
      </w:pPr>
      <w:r>
        <w:rPr>
          <w:sz w:val="24"/>
        </w:rPr>
        <w:t>manter comportamento inadequado durante o pregão: afastamento do certame e suspensão do direito de licitar e contratar com a Administração pelo prazo de 02 (dois)</w:t>
      </w:r>
      <w:r>
        <w:rPr>
          <w:spacing w:val="-24"/>
          <w:sz w:val="24"/>
        </w:rPr>
        <w:t xml:space="preserve"> </w:t>
      </w:r>
      <w:r>
        <w:rPr>
          <w:sz w:val="24"/>
        </w:rPr>
        <w:t>anos;</w:t>
      </w:r>
    </w:p>
    <w:p w:rsidR="0087627B" w:rsidRDefault="0087627B" w:rsidP="0087627B">
      <w:pPr>
        <w:pStyle w:val="PargrafodaLista"/>
        <w:numPr>
          <w:ilvl w:val="0"/>
          <w:numId w:val="9"/>
        </w:numPr>
        <w:tabs>
          <w:tab w:val="left" w:pos="1730"/>
        </w:tabs>
        <w:ind w:right="411" w:firstLine="734"/>
        <w:jc w:val="both"/>
        <w:rPr>
          <w:sz w:val="24"/>
        </w:rPr>
      </w:pPr>
      <w:r>
        <w:rPr>
          <w:sz w:val="24"/>
        </w:rPr>
        <w:t>deixar de manter a proposta (recusa injustificada para contratar): suspensão do direito de licitar e contratar com a Administração pelo prazo de 05 (cinco) anos e multa de 10% sobre o valor estimado da</w:t>
      </w:r>
      <w:r>
        <w:rPr>
          <w:spacing w:val="-2"/>
          <w:sz w:val="24"/>
        </w:rPr>
        <w:t xml:space="preserve"> </w:t>
      </w:r>
      <w:r>
        <w:rPr>
          <w:sz w:val="24"/>
        </w:rPr>
        <w:t>contratação;</w:t>
      </w:r>
    </w:p>
    <w:p w:rsidR="0087627B" w:rsidRDefault="0087627B" w:rsidP="0087627B">
      <w:pPr>
        <w:pStyle w:val="PargrafodaLista"/>
        <w:numPr>
          <w:ilvl w:val="0"/>
          <w:numId w:val="9"/>
        </w:numPr>
        <w:tabs>
          <w:tab w:val="left" w:pos="1703"/>
        </w:tabs>
        <w:ind w:right="416" w:firstLine="737"/>
        <w:jc w:val="both"/>
        <w:rPr>
          <w:sz w:val="24"/>
        </w:rPr>
      </w:pPr>
      <w:r>
        <w:rPr>
          <w:sz w:val="24"/>
        </w:rPr>
        <w:t>executar o contrato com irregularidades, passíveis de correção durante a execução e sem prejuízo ao resultado:</w:t>
      </w:r>
      <w:r>
        <w:rPr>
          <w:spacing w:val="-2"/>
          <w:sz w:val="24"/>
        </w:rPr>
        <w:t xml:space="preserve"> </w:t>
      </w:r>
      <w:r>
        <w:rPr>
          <w:sz w:val="24"/>
        </w:rPr>
        <w:t>advertência;</w:t>
      </w:r>
    </w:p>
    <w:p w:rsidR="0087627B" w:rsidRDefault="0087627B" w:rsidP="0087627B">
      <w:pPr>
        <w:pStyle w:val="PargrafodaLista"/>
        <w:numPr>
          <w:ilvl w:val="0"/>
          <w:numId w:val="9"/>
        </w:numPr>
        <w:tabs>
          <w:tab w:val="left" w:pos="1691"/>
        </w:tabs>
        <w:spacing w:before="82"/>
        <w:ind w:right="410" w:firstLine="734"/>
        <w:jc w:val="both"/>
        <w:rPr>
          <w:sz w:val="24"/>
        </w:rPr>
      </w:pPr>
      <w:r>
        <w:rPr>
          <w:sz w:val="24"/>
        </w:rPr>
        <w:t>executar o contrato com atraso injustificado, até o limite de 05 (cinco) dias, após os quais será considerado como inexecução contratual: multa diária de 0,5% sobre o valor atualizado do</w:t>
      </w:r>
      <w:r>
        <w:rPr>
          <w:spacing w:val="-3"/>
          <w:sz w:val="24"/>
        </w:rPr>
        <w:t xml:space="preserve"> </w:t>
      </w:r>
      <w:r>
        <w:rPr>
          <w:sz w:val="24"/>
        </w:rPr>
        <w:t>contrato;</w:t>
      </w:r>
    </w:p>
    <w:p w:rsidR="0087627B" w:rsidRDefault="0087627B" w:rsidP="0087627B">
      <w:pPr>
        <w:pStyle w:val="PargrafodaLista"/>
        <w:numPr>
          <w:ilvl w:val="0"/>
          <w:numId w:val="9"/>
        </w:numPr>
        <w:tabs>
          <w:tab w:val="left" w:pos="1672"/>
        </w:tabs>
        <w:ind w:right="414" w:firstLine="737"/>
        <w:jc w:val="both"/>
        <w:rPr>
          <w:sz w:val="24"/>
        </w:rPr>
      </w:pPr>
      <w:r>
        <w:rPr>
          <w:sz w:val="24"/>
        </w:rPr>
        <w:t xml:space="preserve">inexecução parcial do contrato: suspensão do direito de licitar e contratar com a Administração pelo prazo de </w:t>
      </w:r>
      <w:r>
        <w:rPr>
          <w:spacing w:val="2"/>
          <w:sz w:val="24"/>
        </w:rPr>
        <w:t xml:space="preserve">03 </w:t>
      </w:r>
      <w:r>
        <w:rPr>
          <w:sz w:val="24"/>
        </w:rPr>
        <w:t>(três) anos e multa de 8% sobre o valor correspondente ao montante não adimplido do</w:t>
      </w:r>
      <w:r>
        <w:rPr>
          <w:spacing w:val="-6"/>
          <w:sz w:val="24"/>
        </w:rPr>
        <w:t xml:space="preserve"> </w:t>
      </w:r>
      <w:r>
        <w:rPr>
          <w:sz w:val="24"/>
        </w:rPr>
        <w:t>contrato;</w:t>
      </w:r>
    </w:p>
    <w:p w:rsidR="0087627B" w:rsidRDefault="0087627B" w:rsidP="0087627B">
      <w:pPr>
        <w:pStyle w:val="PargrafodaLista"/>
        <w:numPr>
          <w:ilvl w:val="0"/>
          <w:numId w:val="9"/>
        </w:numPr>
        <w:tabs>
          <w:tab w:val="left" w:pos="1629"/>
        </w:tabs>
        <w:ind w:right="417" w:firstLine="602"/>
        <w:jc w:val="both"/>
        <w:rPr>
          <w:sz w:val="24"/>
        </w:rPr>
      </w:pPr>
      <w:r>
        <w:rPr>
          <w:sz w:val="24"/>
        </w:rPr>
        <w:t>inexecução total do contrato: suspensão do direito de licitar e contratar com a Administração pelo prazo de 5 anos e multa de 10% sobre o valor atualizado do</w:t>
      </w:r>
      <w:r>
        <w:rPr>
          <w:spacing w:val="-23"/>
          <w:sz w:val="24"/>
        </w:rPr>
        <w:t xml:space="preserve"> </w:t>
      </w:r>
      <w:r>
        <w:rPr>
          <w:sz w:val="24"/>
        </w:rPr>
        <w:t>contrato;</w:t>
      </w:r>
    </w:p>
    <w:p w:rsidR="0087627B" w:rsidRDefault="0087627B" w:rsidP="0087627B">
      <w:pPr>
        <w:pStyle w:val="PargrafodaLista"/>
        <w:numPr>
          <w:ilvl w:val="0"/>
          <w:numId w:val="9"/>
        </w:numPr>
        <w:tabs>
          <w:tab w:val="left" w:pos="1586"/>
        </w:tabs>
        <w:ind w:right="410" w:firstLine="602"/>
        <w:jc w:val="both"/>
        <w:rPr>
          <w:sz w:val="24"/>
        </w:rPr>
      </w:pPr>
      <w:r>
        <w:rPr>
          <w:sz w:val="24"/>
        </w:rPr>
        <w:t>causar prejuízo material resultante diretamente de execução contratual: declaração de inidoneidade cumulada com a suspensão do direito de licitar e contratar com a Administração Pública pelo prazo de 5 anos e multa de 10% sobre o valor atualizado do contrato.</w:t>
      </w:r>
    </w:p>
    <w:p w:rsidR="0087627B" w:rsidRDefault="0087627B" w:rsidP="0087627B">
      <w:pPr>
        <w:pStyle w:val="PargrafodaLista"/>
        <w:numPr>
          <w:ilvl w:val="1"/>
          <w:numId w:val="18"/>
        </w:numPr>
        <w:tabs>
          <w:tab w:val="left" w:pos="1209"/>
        </w:tabs>
        <w:spacing w:before="1"/>
        <w:ind w:left="1208" w:hanging="537"/>
        <w:rPr>
          <w:sz w:val="24"/>
        </w:rPr>
      </w:pPr>
      <w:r>
        <w:rPr>
          <w:sz w:val="24"/>
        </w:rPr>
        <w:t>As penalidades serão registradas no cadastro da contratada, quando for o</w:t>
      </w:r>
      <w:r>
        <w:rPr>
          <w:spacing w:val="-18"/>
          <w:sz w:val="24"/>
        </w:rPr>
        <w:t xml:space="preserve"> </w:t>
      </w:r>
      <w:r>
        <w:rPr>
          <w:sz w:val="24"/>
        </w:rPr>
        <w:t>caso.</w:t>
      </w:r>
    </w:p>
    <w:p w:rsidR="0087627B" w:rsidRDefault="0087627B" w:rsidP="0087627B">
      <w:pPr>
        <w:pStyle w:val="PargrafodaLista"/>
        <w:numPr>
          <w:ilvl w:val="1"/>
          <w:numId w:val="18"/>
        </w:numPr>
        <w:tabs>
          <w:tab w:val="left" w:pos="1331"/>
        </w:tabs>
        <w:ind w:right="409" w:firstLine="0"/>
        <w:rPr>
          <w:sz w:val="24"/>
        </w:rPr>
      </w:pPr>
      <w:r>
        <w:rPr>
          <w:sz w:val="24"/>
        </w:rPr>
        <w:t>Nenhum pagamento será efetuado pela Administração enquanto pendente de liquidação qualquer obrigação financeira que for imposta ao fornecedor em virtude de penalidade ou inadimplência</w:t>
      </w:r>
      <w:r>
        <w:rPr>
          <w:spacing w:val="-1"/>
          <w:sz w:val="24"/>
        </w:rPr>
        <w:t xml:space="preserve"> </w:t>
      </w:r>
      <w:r>
        <w:rPr>
          <w:sz w:val="24"/>
        </w:rPr>
        <w:t>contratual.</w:t>
      </w:r>
    </w:p>
    <w:p w:rsidR="0087627B" w:rsidRDefault="0087627B" w:rsidP="0087627B">
      <w:pPr>
        <w:pStyle w:val="Corpodetexto"/>
      </w:pPr>
    </w:p>
    <w:p w:rsidR="0087627B" w:rsidRDefault="0087627B" w:rsidP="0087627B">
      <w:pPr>
        <w:pStyle w:val="Ttulo1"/>
        <w:numPr>
          <w:ilvl w:val="0"/>
          <w:numId w:val="18"/>
        </w:numPr>
        <w:tabs>
          <w:tab w:val="left" w:pos="1010"/>
        </w:tabs>
        <w:ind w:left="1009" w:hanging="338"/>
        <w:jc w:val="both"/>
      </w:pPr>
      <w:r>
        <w:rPr>
          <w:spacing w:val="-3"/>
        </w:rPr>
        <w:t xml:space="preserve">DAS </w:t>
      </w:r>
      <w:r>
        <w:t>DISPOSIÇÕES</w:t>
      </w:r>
      <w:r>
        <w:rPr>
          <w:spacing w:val="2"/>
        </w:rPr>
        <w:t xml:space="preserve"> </w:t>
      </w:r>
      <w:r>
        <w:t>GERAIS</w:t>
      </w:r>
    </w:p>
    <w:p w:rsidR="0087627B" w:rsidRDefault="0087627B" w:rsidP="0087627B">
      <w:pPr>
        <w:pStyle w:val="PargrafodaLista"/>
        <w:numPr>
          <w:ilvl w:val="1"/>
          <w:numId w:val="18"/>
        </w:numPr>
        <w:tabs>
          <w:tab w:val="left" w:pos="1235"/>
        </w:tabs>
        <w:ind w:right="404" w:firstLine="0"/>
        <w:rPr>
          <w:sz w:val="24"/>
        </w:rPr>
      </w:pPr>
      <w:r>
        <w:rPr>
          <w:sz w:val="24"/>
        </w:rPr>
        <w:t>Quaisquer informações ou dúvidas de ordem técnica, bem como aquelas decorrentes de interpretação do Edital, deverão ser solicitadas por escrito, ao Município de Itacurubi, Setor de Licitações, sito na Rua Amália Carvalho Rocha, 316, ou pelos fones/fax: (55) 3366- 1055/ 3366-1100, no horário compreendido entre as 7:00 e 13:00 horas, preferencialmente, com antecedência mínima de 03 (três) dias da data marcada para recebimento dos envelopes.</w:t>
      </w:r>
    </w:p>
    <w:p w:rsidR="0087627B" w:rsidRDefault="0087627B" w:rsidP="0087627B">
      <w:pPr>
        <w:pStyle w:val="PargrafodaLista"/>
        <w:numPr>
          <w:ilvl w:val="1"/>
          <w:numId w:val="18"/>
        </w:numPr>
        <w:tabs>
          <w:tab w:val="left" w:pos="1252"/>
        </w:tabs>
        <w:ind w:right="406" w:firstLine="0"/>
        <w:rPr>
          <w:sz w:val="24"/>
        </w:rPr>
      </w:pPr>
      <w:r>
        <w:rPr>
          <w:sz w:val="24"/>
        </w:rPr>
        <w:t>Os questionamentos recebidos e as respectivas respostas com relação ao presente pregão encontrar-se-ão à disposição de todos os interessados no Setor de Licitações desta prefeitura.</w:t>
      </w:r>
    </w:p>
    <w:p w:rsidR="0087627B" w:rsidRDefault="0087627B" w:rsidP="0087627B">
      <w:pPr>
        <w:pStyle w:val="PargrafodaLista"/>
        <w:numPr>
          <w:ilvl w:val="1"/>
          <w:numId w:val="18"/>
        </w:numPr>
        <w:tabs>
          <w:tab w:val="left" w:pos="1298"/>
        </w:tabs>
        <w:ind w:right="407" w:firstLine="0"/>
        <w:rPr>
          <w:sz w:val="24"/>
        </w:rPr>
      </w:pPr>
      <w:r>
        <w:rPr>
          <w:sz w:val="24"/>
        </w:rPr>
        <w:t>Ocorrendo decretação de feriado ou qualquer fato superveniente que impeça a realização de ato do certame na data marcada, a data constante deste Edital será transferida, automaticamente, para o primeiro dia útil ou de expediente normal subsequente ao ora</w:t>
      </w:r>
      <w:r>
        <w:rPr>
          <w:spacing w:val="-5"/>
          <w:sz w:val="24"/>
        </w:rPr>
        <w:t xml:space="preserve"> </w:t>
      </w:r>
      <w:r>
        <w:rPr>
          <w:sz w:val="24"/>
        </w:rPr>
        <w:t>fixado.</w:t>
      </w:r>
    </w:p>
    <w:p w:rsidR="0087627B" w:rsidRDefault="0087627B" w:rsidP="0087627B">
      <w:pPr>
        <w:pStyle w:val="PargrafodaLista"/>
        <w:numPr>
          <w:ilvl w:val="1"/>
          <w:numId w:val="18"/>
        </w:numPr>
        <w:tabs>
          <w:tab w:val="left" w:pos="1331"/>
        </w:tabs>
        <w:spacing w:before="1"/>
        <w:ind w:right="408" w:firstLine="0"/>
        <w:rPr>
          <w:sz w:val="24"/>
        </w:rPr>
      </w:pPr>
      <w:r>
        <w:rPr>
          <w:sz w:val="24"/>
        </w:rPr>
        <w:t xml:space="preserve">Para agilização dos trabalhos, solicita-se que as licitantes façam constar </w:t>
      </w:r>
      <w:r>
        <w:rPr>
          <w:sz w:val="24"/>
        </w:rPr>
        <w:lastRenderedPageBreak/>
        <w:t>na documentação o seu endereço, e-mail, e os números de fax e/ou</w:t>
      </w:r>
      <w:r>
        <w:rPr>
          <w:spacing w:val="-10"/>
          <w:sz w:val="24"/>
        </w:rPr>
        <w:t xml:space="preserve"> </w:t>
      </w:r>
      <w:r>
        <w:rPr>
          <w:sz w:val="24"/>
        </w:rPr>
        <w:t>telefone.</w:t>
      </w:r>
    </w:p>
    <w:p w:rsidR="0087627B" w:rsidRDefault="0087627B" w:rsidP="0087627B">
      <w:pPr>
        <w:pStyle w:val="PargrafodaLista"/>
        <w:numPr>
          <w:ilvl w:val="1"/>
          <w:numId w:val="18"/>
        </w:numPr>
        <w:tabs>
          <w:tab w:val="left" w:pos="1274"/>
        </w:tabs>
        <w:ind w:right="405" w:firstLine="0"/>
        <w:rPr>
          <w:sz w:val="24"/>
        </w:rPr>
      </w:pPr>
      <w:r>
        <w:rPr>
          <w:sz w:val="24"/>
        </w:rPr>
        <w:t xml:space="preserve">Todos os documentos exigidos no presente instrumento convocatório poderão ser apresentados em original, por qualquer processo </w:t>
      </w:r>
      <w:r>
        <w:rPr>
          <w:spacing w:val="2"/>
          <w:sz w:val="24"/>
        </w:rPr>
        <w:t xml:space="preserve">de </w:t>
      </w:r>
      <w:r>
        <w:rPr>
          <w:sz w:val="24"/>
        </w:rPr>
        <w:t>cópia autenticada por tabelião, ou por publicação em órgão da imprensa oficial. Os documentos extraídos de sistemas informatizados (internet) ficarão sujeitos à verificação da autenticidade de seus dados pela Administração.</w:t>
      </w:r>
    </w:p>
    <w:p w:rsidR="0087627B" w:rsidRDefault="0087627B" w:rsidP="0087627B">
      <w:pPr>
        <w:pStyle w:val="Corpodetexto"/>
      </w:pPr>
    </w:p>
    <w:p w:rsidR="0087627B" w:rsidRDefault="0087627B" w:rsidP="0087627B">
      <w:pPr>
        <w:pStyle w:val="PargrafodaLista"/>
        <w:numPr>
          <w:ilvl w:val="1"/>
          <w:numId w:val="18"/>
        </w:numPr>
        <w:tabs>
          <w:tab w:val="left" w:pos="1291"/>
        </w:tabs>
        <w:ind w:right="412" w:firstLine="0"/>
        <w:rPr>
          <w:sz w:val="24"/>
        </w:rPr>
      </w:pPr>
      <w:r>
        <w:rPr>
          <w:sz w:val="24"/>
        </w:rPr>
        <w:t>O proponente que vier a ser contratado ficará obrigado a aceitar, nas mesmas condições contratuais, os acréscimos ou supressões que se fizerem necessários, por conveniência do Município de Itacurubi, dentro do limite permitido pelo artigo 65, § 1º, da Lei nº 8.666/93, sobre o valor inicial</w:t>
      </w:r>
      <w:r>
        <w:rPr>
          <w:spacing w:val="-2"/>
          <w:sz w:val="24"/>
        </w:rPr>
        <w:t xml:space="preserve"> </w:t>
      </w:r>
      <w:r>
        <w:rPr>
          <w:sz w:val="24"/>
        </w:rPr>
        <w:t>contratado.</w:t>
      </w:r>
    </w:p>
    <w:p w:rsidR="0087627B" w:rsidRDefault="0087627B" w:rsidP="0087627B">
      <w:pPr>
        <w:pStyle w:val="PargrafodaLista"/>
        <w:numPr>
          <w:ilvl w:val="1"/>
          <w:numId w:val="18"/>
        </w:numPr>
        <w:tabs>
          <w:tab w:val="left" w:pos="1238"/>
        </w:tabs>
        <w:spacing w:before="1"/>
        <w:ind w:right="417" w:firstLine="0"/>
        <w:rPr>
          <w:sz w:val="24"/>
        </w:rPr>
      </w:pPr>
      <w:r>
        <w:rPr>
          <w:sz w:val="24"/>
        </w:rPr>
        <w:t>Fica eleito, de comum acordo entre as partes, o Foro da Comarca de Santiago, para dirimir quaisquer litígios oriundos da licitação e do contrato decorrente, com expressa renúncia a outro qualquer, por mais privilegiado que</w:t>
      </w:r>
      <w:r>
        <w:rPr>
          <w:spacing w:val="-5"/>
          <w:sz w:val="24"/>
        </w:rPr>
        <w:t xml:space="preserve"> </w:t>
      </w:r>
      <w:r>
        <w:rPr>
          <w:sz w:val="24"/>
        </w:rPr>
        <w:t>seja.</w:t>
      </w:r>
    </w:p>
    <w:p w:rsidR="0087627B" w:rsidRDefault="0087627B" w:rsidP="0087627B">
      <w:pPr>
        <w:pStyle w:val="PargrafodaLista"/>
        <w:numPr>
          <w:ilvl w:val="1"/>
          <w:numId w:val="18"/>
        </w:numPr>
        <w:tabs>
          <w:tab w:val="left" w:pos="1209"/>
        </w:tabs>
        <w:ind w:left="1208" w:hanging="537"/>
        <w:rPr>
          <w:sz w:val="24"/>
        </w:rPr>
      </w:pPr>
      <w:r>
        <w:rPr>
          <w:sz w:val="24"/>
        </w:rPr>
        <w:t>São anexos deste</w:t>
      </w:r>
      <w:r>
        <w:rPr>
          <w:spacing w:val="-2"/>
          <w:sz w:val="24"/>
        </w:rPr>
        <w:t xml:space="preserve"> </w:t>
      </w:r>
      <w:r>
        <w:rPr>
          <w:sz w:val="24"/>
        </w:rPr>
        <w:t>Edital:</w:t>
      </w:r>
    </w:p>
    <w:p w:rsidR="0087627B" w:rsidRDefault="0087627B" w:rsidP="0087627B">
      <w:pPr>
        <w:pStyle w:val="Corpodetexto"/>
        <w:ind w:left="672" w:right="404"/>
        <w:jc w:val="both"/>
      </w:pPr>
      <w:r>
        <w:t>ANEXO I – Descrição do objeto; ANEXO II - Modelo de proposta de preços; ANEXO III - Modelo de credenciamento; ANEXO IV - Modelo de declaração em atendimento ao inciso VII do art. 4º da Lei nº 10.520/2002; ANEXO V - Modelo de declaração para microempresa e empresa de pequeno porte; ANEXO VI - Modelo de declaração que não emprega menores de idade; ANEXO VII – Modelo de declaração de idoneidade e ANEXO VIII – Minuta de contrato de fornecimento.</w:t>
      </w:r>
    </w:p>
    <w:p w:rsidR="0087627B" w:rsidRDefault="0087627B" w:rsidP="0087627B">
      <w:pPr>
        <w:pStyle w:val="Corpodetexto"/>
        <w:spacing w:before="1"/>
        <w:rPr>
          <w:sz w:val="23"/>
        </w:rPr>
      </w:pPr>
    </w:p>
    <w:p w:rsidR="0087627B" w:rsidRDefault="0087627B" w:rsidP="0087627B">
      <w:pPr>
        <w:pStyle w:val="Ttulo1"/>
        <w:spacing w:before="92"/>
        <w:ind w:left="790" w:right="525"/>
        <w:jc w:val="center"/>
      </w:pPr>
      <w:r>
        <w:t>Prefeitura Municipal de Sa</w:t>
      </w:r>
      <w:r w:rsidR="00653754">
        <w:t>nto Antônio das Missões-RS, 25</w:t>
      </w:r>
      <w:r>
        <w:t xml:space="preserve"> de </w:t>
      </w:r>
      <w:r w:rsidR="00653754">
        <w:t>janeiro de 2023</w:t>
      </w:r>
      <w:r>
        <w:t>.</w:t>
      </w:r>
    </w:p>
    <w:p w:rsidR="0087627B" w:rsidRDefault="0087627B" w:rsidP="0087627B">
      <w:pPr>
        <w:pStyle w:val="Corpodetexto"/>
        <w:rPr>
          <w:b/>
          <w:sz w:val="26"/>
        </w:rPr>
      </w:pPr>
    </w:p>
    <w:p w:rsidR="0087627B" w:rsidRDefault="0087627B" w:rsidP="0087627B">
      <w:pPr>
        <w:pStyle w:val="Corpodetexto"/>
        <w:spacing w:before="1"/>
        <w:rPr>
          <w:b/>
          <w:sz w:val="22"/>
        </w:rPr>
      </w:pPr>
    </w:p>
    <w:p w:rsidR="0087627B" w:rsidRDefault="00653754" w:rsidP="0087627B">
      <w:pPr>
        <w:ind w:left="3621" w:right="2646"/>
        <w:jc w:val="center"/>
        <w:rPr>
          <w:b/>
          <w:sz w:val="24"/>
        </w:rPr>
      </w:pPr>
      <w:r>
        <w:rPr>
          <w:b/>
          <w:sz w:val="24"/>
        </w:rPr>
        <w:t>FELISBERTO DOS SANTOS FERREIRA</w:t>
      </w:r>
    </w:p>
    <w:p w:rsidR="00653754" w:rsidRDefault="00653754" w:rsidP="0087627B">
      <w:pPr>
        <w:ind w:left="3621" w:right="2646"/>
        <w:jc w:val="center"/>
        <w:rPr>
          <w:b/>
          <w:sz w:val="24"/>
        </w:rPr>
      </w:pPr>
      <w:r>
        <w:rPr>
          <w:b/>
          <w:sz w:val="24"/>
        </w:rPr>
        <w:t>PREFEITO MUNICIPAL</w:t>
      </w:r>
    </w:p>
    <w:p w:rsidR="0087627B" w:rsidRDefault="0087627B" w:rsidP="0087627B">
      <w:pPr>
        <w:pStyle w:val="Corpodetexto"/>
        <w:rPr>
          <w:b/>
          <w:sz w:val="20"/>
        </w:rPr>
      </w:pPr>
    </w:p>
    <w:p w:rsidR="0087627B" w:rsidRDefault="0087627B" w:rsidP="0087627B">
      <w:pPr>
        <w:pStyle w:val="Corpodetexto"/>
        <w:rPr>
          <w:b/>
          <w:sz w:val="20"/>
        </w:rPr>
      </w:pPr>
    </w:p>
    <w:p w:rsidR="0087627B" w:rsidRPr="00653754" w:rsidRDefault="0087627B" w:rsidP="00653754">
      <w:pPr>
        <w:pStyle w:val="Corpodetexto"/>
        <w:spacing w:before="10"/>
        <w:rPr>
          <w:b/>
          <w:sz w:val="11"/>
        </w:rPr>
        <w:sectPr w:rsidR="0087627B" w:rsidRPr="00653754" w:rsidSect="0087627B">
          <w:headerReference w:type="default" r:id="rId8"/>
          <w:footerReference w:type="default" r:id="rId9"/>
          <w:pgSz w:w="11910" w:h="16850"/>
          <w:pgMar w:top="3119" w:right="1137" w:bottom="1000" w:left="1134" w:header="326" w:footer="742" w:gutter="0"/>
          <w:cols w:space="720"/>
        </w:sectPr>
      </w:pPr>
      <w:r>
        <w:rPr>
          <w:noProof/>
          <w:lang w:val="pt-BR" w:eastAsia="pt-BR" w:bidi="ar-SA"/>
        </w:rPr>
        <mc:AlternateContent>
          <mc:Choice Requires="wps">
            <w:drawing>
              <wp:anchor distT="0" distB="0" distL="0" distR="0" simplePos="0" relativeHeight="251660288" behindDoc="1" locked="0" layoutInCell="1" allowOverlap="1" wp14:anchorId="682CEE2B" wp14:editId="1EB9CB47">
                <wp:simplePos x="0" y="0"/>
                <wp:positionH relativeFrom="page">
                  <wp:posOffset>650875</wp:posOffset>
                </wp:positionH>
                <wp:positionV relativeFrom="paragraph">
                  <wp:posOffset>114935</wp:posOffset>
                </wp:positionV>
                <wp:extent cx="2244090" cy="882650"/>
                <wp:effectExtent l="12700" t="12065" r="10160" b="10160"/>
                <wp:wrapTopAndBottom/>
                <wp:docPr id="14" name="Caixa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090" cy="8826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67F49" w:rsidRDefault="00C67F49" w:rsidP="0087627B">
                            <w:pPr>
                              <w:spacing w:line="272" w:lineRule="exact"/>
                              <w:ind w:left="103"/>
                              <w:rPr>
                                <w:b/>
                                <w:sz w:val="24"/>
                              </w:rPr>
                            </w:pPr>
                            <w:r>
                              <w:rPr>
                                <w:b/>
                                <w:sz w:val="24"/>
                              </w:rPr>
                              <w:t>Visto e aprovado em:</w:t>
                            </w:r>
                          </w:p>
                          <w:p w:rsidR="00C67F49" w:rsidRDefault="00C67F49" w:rsidP="0087627B">
                            <w:pPr>
                              <w:pStyle w:val="Corpodetexto"/>
                              <w:rPr>
                                <w:b/>
                                <w:sz w:val="26"/>
                              </w:rPr>
                            </w:pPr>
                          </w:p>
                          <w:p w:rsidR="00C67F49" w:rsidRDefault="00C67F49" w:rsidP="0087627B">
                            <w:pPr>
                              <w:pStyle w:val="Corpodetexto"/>
                              <w:rPr>
                                <w:b/>
                                <w:sz w:val="26"/>
                              </w:rPr>
                            </w:pPr>
                          </w:p>
                          <w:p w:rsidR="00C67F49" w:rsidRDefault="00C67F49" w:rsidP="0087627B">
                            <w:pPr>
                              <w:spacing w:before="230"/>
                              <w:ind w:left="641"/>
                              <w:rPr>
                                <w:b/>
                                <w:sz w:val="24"/>
                              </w:rPr>
                            </w:pPr>
                            <w:r>
                              <w:rPr>
                                <w:b/>
                                <w:sz w:val="24"/>
                              </w:rPr>
                              <w:t>Assessoria Jurídica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4" o:spid="_x0000_s1026" type="#_x0000_t202" style="position:absolute;margin-left:51.25pt;margin-top:9.05pt;width:176.7pt;height:69.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FQXiAIAACAFAAAOAAAAZHJzL2Uyb0RvYy54bWysVG1vmzAQ/j5p/8Hy9xTIaJagkqqDZJrU&#10;vUjdfoCDTbBmfMx2Al21/76zCWm7fpmm8cEc3N3je87P+ep6aBU5CmMl6JwmFzElQlfApd7n9NvX&#10;7WxJiXVMc6ZAi5zeC0uv169fXfVdJubQgOLCEATRNuu7nDbOdVkU2aoRLbMX0AmNzhpMyxx+mn3E&#10;DesRvVXRPI4XUQ+GdwYqYS3+LUcnXQf8uhaV+1zXVjiicoq1ubCasO78Gq2vWLY3rGtkdSqD/UMV&#10;LZMaNz1DlcwxcjDyBVQrKwMWandRQRtBXctKBA7IJon/YHPXsE4ELtgc253bZP8fbPXp+MUQyfHs&#10;Uko0a/GMCiYHRrggTgwOCDqwS31nMwy+6zDcDe9gwIzA2Ha3UH23REPRML0XN8ZA3wjGscrEZ0ZP&#10;Ukcc60F2/UfguBs7OAhAQ21a30JsCkF0PK378wlhIaTCn/N5msYrdFXoWy7ni8twhBHLpuzOWPde&#10;QEu8kVODCgjo7Hhrna+GZVOI30zDVioVVKA06XO6iFeLkRcoyb3Th1mz3xXKkCPzOgpPoIaep2Ee&#10;uWS2GeOCa1RYKx3KXMkWqz5ns8y3aaN52N4xqUYbS1Ta74qsseiTNcrpYRWvNsvNMp2l88VmlsZl&#10;ObvZFulssU3eXpZvyqIok1+eQJJmjeRcaM9hknaS/p10TkM2ivIs7mdcn7VkG56XLYmelxHaj6ym&#10;d2AX9OElMYrDDbsBG+JFswN+j0oxMI4tXjNoNGB+UtLjyObU/jgwIyhRHzSqzc/3ZJjJ2E0G0xWm&#10;5tRRMpqFG++BQ2fkvkHkUc8ablCRtQxieazipGMcw1D86crwc/70O0Q9Xmzr3wAAAP//AwBQSwME&#10;FAAGAAgAAAAhADNWptjdAAAACgEAAA8AAABkcnMvZG93bnJldi54bWxMj8FOwzAQRO9I/IO1SNyo&#10;kwpDCHGqqmovHJDS9gPceEkC8TqK3Sb9+y4nuO3sjmbfFKvZ9eKCY+g8aUgXCQik2tuOGg3Hw+4p&#10;AxGiIWt6T6jhigFW5f1dYXLrJ6rwso+N4BAKudHQxjjkUoa6RWfCwg9IfPvyozOR5dhIO5qJw10v&#10;l0nyIp3piD+0ZsBNi/XP/uw0YPXdeb/LpmqIzfEjbJXafiqtHx/m9TuIiHP8M8MvPqNDyUwnfyYb&#10;RM86WSq28pClINjwrNQbiBMv1GsKsizk/wrlDQAA//8DAFBLAQItABQABgAIAAAAIQC2gziS/gAA&#10;AOEBAAATAAAAAAAAAAAAAAAAAAAAAABbQ29udGVudF9UeXBlc10ueG1sUEsBAi0AFAAGAAgAAAAh&#10;ADj9If/WAAAAlAEAAAsAAAAAAAAAAAAAAAAALwEAAF9yZWxzLy5yZWxzUEsBAi0AFAAGAAgAAAAh&#10;ANeQVBeIAgAAIAUAAA4AAAAAAAAAAAAAAAAALgIAAGRycy9lMm9Eb2MueG1sUEsBAi0AFAAGAAgA&#10;AAAhADNWptjdAAAACgEAAA8AAAAAAAAAAAAAAAAA4gQAAGRycy9kb3ducmV2LnhtbFBLBQYAAAAA&#10;BAAEAPMAAADsBQAAAAA=&#10;" filled="f" strokeweight=".48pt">
                <v:textbox inset="0,0,0,0">
                  <w:txbxContent>
                    <w:p w:rsidR="00C67F49" w:rsidRDefault="00C67F49" w:rsidP="0087627B">
                      <w:pPr>
                        <w:spacing w:line="272" w:lineRule="exact"/>
                        <w:ind w:left="103"/>
                        <w:rPr>
                          <w:b/>
                          <w:sz w:val="24"/>
                        </w:rPr>
                      </w:pPr>
                      <w:r>
                        <w:rPr>
                          <w:b/>
                          <w:sz w:val="24"/>
                        </w:rPr>
                        <w:t>Visto e aprovado em:</w:t>
                      </w:r>
                    </w:p>
                    <w:p w:rsidR="00C67F49" w:rsidRDefault="00C67F49" w:rsidP="0087627B">
                      <w:pPr>
                        <w:pStyle w:val="Corpodetexto"/>
                        <w:rPr>
                          <w:b/>
                          <w:sz w:val="26"/>
                        </w:rPr>
                      </w:pPr>
                    </w:p>
                    <w:p w:rsidR="00C67F49" w:rsidRDefault="00C67F49" w:rsidP="0087627B">
                      <w:pPr>
                        <w:pStyle w:val="Corpodetexto"/>
                        <w:rPr>
                          <w:b/>
                          <w:sz w:val="26"/>
                        </w:rPr>
                      </w:pPr>
                    </w:p>
                    <w:p w:rsidR="00C67F49" w:rsidRDefault="00C67F49" w:rsidP="0087627B">
                      <w:pPr>
                        <w:spacing w:before="230"/>
                        <w:ind w:left="641"/>
                        <w:rPr>
                          <w:b/>
                          <w:sz w:val="24"/>
                        </w:rPr>
                      </w:pPr>
                      <w:r>
                        <w:rPr>
                          <w:b/>
                          <w:sz w:val="24"/>
                        </w:rPr>
                        <w:t>Assessoria Jurídica</w:t>
                      </w:r>
                    </w:p>
                  </w:txbxContent>
                </v:textbox>
                <w10:wrap type="topAndBottom" anchorx="page"/>
              </v:shape>
            </w:pict>
          </mc:Fallback>
        </mc:AlternateContent>
      </w:r>
    </w:p>
    <w:p w:rsidR="0087627B" w:rsidRDefault="0087627B" w:rsidP="0087627B">
      <w:pPr>
        <w:pStyle w:val="Corpodetexto"/>
        <w:spacing w:before="1"/>
        <w:rPr>
          <w:b/>
          <w:sz w:val="27"/>
        </w:rPr>
      </w:pPr>
    </w:p>
    <w:p w:rsidR="0087627B" w:rsidRDefault="0087627B" w:rsidP="0087627B">
      <w:pPr>
        <w:spacing w:before="93"/>
        <w:ind w:left="4173" w:right="3896" w:firstLine="967"/>
        <w:rPr>
          <w:b/>
          <w:sz w:val="24"/>
        </w:rPr>
      </w:pPr>
      <w:r>
        <w:rPr>
          <w:b/>
          <w:sz w:val="24"/>
        </w:rPr>
        <w:t>ANEXO I DESCRIÇÃO DO OBJETO</w:t>
      </w:r>
    </w:p>
    <w:p w:rsidR="0087627B" w:rsidRDefault="0087627B" w:rsidP="0087627B">
      <w:pPr>
        <w:pStyle w:val="Corpodetexto"/>
        <w:rPr>
          <w:b/>
          <w:sz w:val="26"/>
        </w:rPr>
      </w:pPr>
    </w:p>
    <w:p w:rsidR="0087627B" w:rsidRDefault="0087627B" w:rsidP="0087627B">
      <w:pPr>
        <w:pStyle w:val="Corpodetexto"/>
        <w:rPr>
          <w:b/>
          <w:sz w:val="36"/>
        </w:rPr>
      </w:pPr>
    </w:p>
    <w:p w:rsidR="0087627B" w:rsidRDefault="0087627B" w:rsidP="0087627B">
      <w:pPr>
        <w:ind w:left="672"/>
        <w:rPr>
          <w:b/>
          <w:sz w:val="24"/>
        </w:rPr>
      </w:pPr>
      <w:r>
        <w:rPr>
          <w:b/>
          <w:sz w:val="24"/>
        </w:rPr>
        <w:t>ANEXO I - A: DESCRIÇÃO DO LOTE 01, SISTEMA DA PREFEITURA MUNICIPAL</w:t>
      </w:r>
    </w:p>
    <w:p w:rsidR="0087627B" w:rsidRDefault="0087627B" w:rsidP="0087627B">
      <w:pPr>
        <w:pStyle w:val="Corpodetexto"/>
        <w:rPr>
          <w:b/>
          <w:sz w:val="26"/>
        </w:rPr>
      </w:pPr>
    </w:p>
    <w:p w:rsidR="00653754" w:rsidRDefault="00653754" w:rsidP="00653754">
      <w:pPr>
        <w:pStyle w:val="Ttulo1"/>
        <w:spacing w:after="19"/>
      </w:pPr>
      <w:r>
        <w:t>LOTE 01: SISTEMA PARA PREFEITURA MUNICIPAL DE SANTO ANTÔNIO DAS MISSÕES-RS</w:t>
      </w:r>
    </w:p>
    <w:p w:rsidR="00653754" w:rsidRDefault="00653754" w:rsidP="00653754">
      <w:pPr>
        <w:pStyle w:val="Corpodetexto"/>
        <w:rPr>
          <w:b/>
          <w:sz w:val="6"/>
        </w:rPr>
      </w:pPr>
    </w:p>
    <w:tbl>
      <w:tblPr>
        <w:tblStyle w:val="Tabelacomgrade"/>
        <w:tblW w:w="10173" w:type="dxa"/>
        <w:tblInd w:w="417" w:type="dxa"/>
        <w:tblLook w:val="04A0" w:firstRow="1" w:lastRow="0" w:firstColumn="1" w:lastColumn="0" w:noHBand="0" w:noVBand="1"/>
      </w:tblPr>
      <w:tblGrid>
        <w:gridCol w:w="817"/>
        <w:gridCol w:w="6237"/>
        <w:gridCol w:w="1559"/>
        <w:gridCol w:w="1560"/>
      </w:tblGrid>
      <w:tr w:rsidR="00653754" w:rsidRPr="006D21FB" w:rsidTr="00653754">
        <w:tc>
          <w:tcPr>
            <w:tcW w:w="817" w:type="dxa"/>
          </w:tcPr>
          <w:p w:rsidR="00653754" w:rsidRPr="006D21FB" w:rsidRDefault="00653754" w:rsidP="009762F3">
            <w:pPr>
              <w:pStyle w:val="Corpodetexto"/>
              <w:spacing w:before="7"/>
              <w:jc w:val="center"/>
              <w:rPr>
                <w:b/>
              </w:rPr>
            </w:pPr>
            <w:r>
              <w:rPr>
                <w:b/>
              </w:rPr>
              <w:t>Item</w:t>
            </w:r>
          </w:p>
        </w:tc>
        <w:tc>
          <w:tcPr>
            <w:tcW w:w="6237" w:type="dxa"/>
          </w:tcPr>
          <w:p w:rsidR="00653754" w:rsidRPr="006D21FB" w:rsidRDefault="00653754" w:rsidP="009762F3">
            <w:pPr>
              <w:pStyle w:val="Corpodetexto"/>
              <w:spacing w:before="7"/>
              <w:jc w:val="center"/>
              <w:rPr>
                <w:b/>
              </w:rPr>
            </w:pPr>
            <w:r>
              <w:rPr>
                <w:b/>
              </w:rPr>
              <w:t>DESCRIÇÃO</w:t>
            </w:r>
          </w:p>
        </w:tc>
        <w:tc>
          <w:tcPr>
            <w:tcW w:w="1559" w:type="dxa"/>
          </w:tcPr>
          <w:p w:rsidR="00653754" w:rsidRPr="006D21FB" w:rsidRDefault="00653754" w:rsidP="009762F3">
            <w:pPr>
              <w:pStyle w:val="Corpodetexto"/>
              <w:spacing w:before="7"/>
              <w:jc w:val="center"/>
              <w:rPr>
                <w:b/>
              </w:rPr>
            </w:pPr>
          </w:p>
        </w:tc>
        <w:tc>
          <w:tcPr>
            <w:tcW w:w="1560" w:type="dxa"/>
          </w:tcPr>
          <w:p w:rsidR="00653754" w:rsidRPr="006D21FB" w:rsidRDefault="00653754" w:rsidP="009762F3">
            <w:pPr>
              <w:pStyle w:val="Corpodetexto"/>
              <w:spacing w:before="7"/>
              <w:jc w:val="center"/>
              <w:rPr>
                <w:b/>
              </w:rPr>
            </w:pPr>
          </w:p>
        </w:tc>
      </w:tr>
      <w:tr w:rsidR="00653754" w:rsidRPr="006D21FB" w:rsidTr="00653754">
        <w:tc>
          <w:tcPr>
            <w:tcW w:w="817" w:type="dxa"/>
          </w:tcPr>
          <w:p w:rsidR="00653754" w:rsidRPr="006D21FB" w:rsidRDefault="00653754" w:rsidP="009762F3">
            <w:pPr>
              <w:pStyle w:val="Corpodetexto"/>
              <w:spacing w:before="7"/>
              <w:rPr>
                <w:b/>
              </w:rPr>
            </w:pPr>
            <w:r>
              <w:rPr>
                <w:b/>
              </w:rPr>
              <w:t>01</w:t>
            </w:r>
          </w:p>
        </w:tc>
        <w:tc>
          <w:tcPr>
            <w:tcW w:w="6237" w:type="dxa"/>
          </w:tcPr>
          <w:p w:rsidR="00653754" w:rsidRPr="006D21FB" w:rsidRDefault="00653754" w:rsidP="009762F3">
            <w:pPr>
              <w:pStyle w:val="Corpodetexto"/>
              <w:spacing w:before="7"/>
              <w:rPr>
                <w:b/>
              </w:rPr>
            </w:pPr>
            <w:r>
              <w:rPr>
                <w:b/>
              </w:rPr>
              <w:t>Serviço de Implantação ( instalação, conversão da base de dados, treinamento ).</w:t>
            </w:r>
          </w:p>
        </w:tc>
        <w:tc>
          <w:tcPr>
            <w:tcW w:w="1559" w:type="dxa"/>
          </w:tcPr>
          <w:p w:rsidR="00653754" w:rsidRPr="006D21FB" w:rsidRDefault="00653754" w:rsidP="009762F3">
            <w:pPr>
              <w:pStyle w:val="Corpodetexto"/>
              <w:spacing w:before="7"/>
              <w:rPr>
                <w:b/>
              </w:rPr>
            </w:pPr>
          </w:p>
        </w:tc>
        <w:tc>
          <w:tcPr>
            <w:tcW w:w="1560" w:type="dxa"/>
          </w:tcPr>
          <w:p w:rsidR="00653754" w:rsidRPr="006D21FB" w:rsidRDefault="00653754" w:rsidP="009762F3">
            <w:pPr>
              <w:pStyle w:val="Corpodetexto"/>
              <w:spacing w:before="7"/>
              <w:rPr>
                <w:b/>
              </w:rPr>
            </w:pPr>
          </w:p>
        </w:tc>
      </w:tr>
      <w:tr w:rsidR="00653754" w:rsidRPr="006D21FB" w:rsidTr="00653754">
        <w:tc>
          <w:tcPr>
            <w:tcW w:w="817" w:type="dxa"/>
          </w:tcPr>
          <w:p w:rsidR="00653754" w:rsidRPr="006D21FB" w:rsidRDefault="00653754" w:rsidP="009762F3">
            <w:pPr>
              <w:pStyle w:val="Corpodetexto"/>
              <w:spacing w:before="7"/>
              <w:rPr>
                <w:b/>
              </w:rPr>
            </w:pPr>
            <w:r>
              <w:rPr>
                <w:b/>
              </w:rPr>
              <w:t>02</w:t>
            </w:r>
          </w:p>
        </w:tc>
        <w:tc>
          <w:tcPr>
            <w:tcW w:w="6237" w:type="dxa"/>
          </w:tcPr>
          <w:p w:rsidR="00653754" w:rsidRPr="006D21FB" w:rsidRDefault="00653754" w:rsidP="009762F3">
            <w:pPr>
              <w:pStyle w:val="Corpodetexto"/>
              <w:spacing w:before="7"/>
              <w:rPr>
                <w:b/>
              </w:rPr>
            </w:pPr>
            <w:r>
              <w:rPr>
                <w:b/>
              </w:rPr>
              <w:t>Licença de uso de sistema web, manutenção, hospedagem em nuvem, atualização e suporte tecnico remotode gestão de Assistência Social.</w:t>
            </w:r>
          </w:p>
        </w:tc>
        <w:tc>
          <w:tcPr>
            <w:tcW w:w="1559" w:type="dxa"/>
          </w:tcPr>
          <w:p w:rsidR="00653754" w:rsidRPr="006D21FB" w:rsidRDefault="00653754" w:rsidP="009762F3">
            <w:pPr>
              <w:pStyle w:val="Corpodetexto"/>
              <w:spacing w:before="7"/>
              <w:rPr>
                <w:b/>
              </w:rPr>
            </w:pPr>
          </w:p>
        </w:tc>
        <w:tc>
          <w:tcPr>
            <w:tcW w:w="1560" w:type="dxa"/>
          </w:tcPr>
          <w:p w:rsidR="00653754" w:rsidRPr="006D21FB" w:rsidRDefault="00653754" w:rsidP="009762F3">
            <w:pPr>
              <w:pStyle w:val="Corpodetexto"/>
              <w:spacing w:before="7"/>
              <w:rPr>
                <w:b/>
              </w:rPr>
            </w:pPr>
          </w:p>
        </w:tc>
      </w:tr>
      <w:tr w:rsidR="00653754" w:rsidRPr="006D21FB" w:rsidTr="00653754">
        <w:tc>
          <w:tcPr>
            <w:tcW w:w="817" w:type="dxa"/>
          </w:tcPr>
          <w:p w:rsidR="00653754" w:rsidRPr="006D21FB" w:rsidRDefault="00653754" w:rsidP="009762F3">
            <w:pPr>
              <w:pStyle w:val="Corpodetexto"/>
              <w:spacing w:before="7"/>
              <w:rPr>
                <w:b/>
              </w:rPr>
            </w:pPr>
            <w:r>
              <w:rPr>
                <w:b/>
              </w:rPr>
              <w:t>03</w:t>
            </w:r>
          </w:p>
        </w:tc>
        <w:tc>
          <w:tcPr>
            <w:tcW w:w="6237" w:type="dxa"/>
          </w:tcPr>
          <w:p w:rsidR="00653754" w:rsidRPr="006D21FB" w:rsidRDefault="00653754" w:rsidP="009762F3">
            <w:pPr>
              <w:pStyle w:val="Corpodetexto"/>
              <w:spacing w:before="7"/>
              <w:rPr>
                <w:b/>
              </w:rPr>
            </w:pPr>
            <w:r>
              <w:rPr>
                <w:b/>
              </w:rPr>
              <w:t>Acompanhamento técnico – remoto ( 06 horas mensais ).</w:t>
            </w:r>
          </w:p>
        </w:tc>
        <w:tc>
          <w:tcPr>
            <w:tcW w:w="1559" w:type="dxa"/>
          </w:tcPr>
          <w:p w:rsidR="00653754" w:rsidRPr="006D21FB" w:rsidRDefault="00653754" w:rsidP="009762F3">
            <w:pPr>
              <w:pStyle w:val="Corpodetexto"/>
              <w:spacing w:before="7"/>
              <w:rPr>
                <w:b/>
              </w:rPr>
            </w:pPr>
          </w:p>
        </w:tc>
        <w:tc>
          <w:tcPr>
            <w:tcW w:w="1560" w:type="dxa"/>
          </w:tcPr>
          <w:p w:rsidR="00653754" w:rsidRPr="006D21FB" w:rsidRDefault="00653754" w:rsidP="009762F3">
            <w:pPr>
              <w:pStyle w:val="Corpodetexto"/>
              <w:spacing w:before="7"/>
              <w:rPr>
                <w:b/>
              </w:rPr>
            </w:pPr>
          </w:p>
        </w:tc>
      </w:tr>
      <w:tr w:rsidR="00653754" w:rsidRPr="006D21FB" w:rsidTr="00653754">
        <w:tc>
          <w:tcPr>
            <w:tcW w:w="817" w:type="dxa"/>
          </w:tcPr>
          <w:p w:rsidR="00653754" w:rsidRPr="006D21FB" w:rsidRDefault="00653754" w:rsidP="009762F3">
            <w:pPr>
              <w:pStyle w:val="Corpodetexto"/>
              <w:spacing w:before="7"/>
              <w:rPr>
                <w:b/>
              </w:rPr>
            </w:pPr>
            <w:r>
              <w:rPr>
                <w:b/>
              </w:rPr>
              <w:t>04</w:t>
            </w:r>
          </w:p>
        </w:tc>
        <w:tc>
          <w:tcPr>
            <w:tcW w:w="6237" w:type="dxa"/>
          </w:tcPr>
          <w:p w:rsidR="00653754" w:rsidRPr="006D21FB" w:rsidRDefault="00653754" w:rsidP="009762F3">
            <w:pPr>
              <w:pStyle w:val="Corpodetexto"/>
              <w:spacing w:before="7"/>
              <w:rPr>
                <w:b/>
              </w:rPr>
            </w:pPr>
            <w:r>
              <w:rPr>
                <w:b/>
              </w:rPr>
              <w:t>Licença de uso de sistema web ( home care ).</w:t>
            </w:r>
          </w:p>
        </w:tc>
        <w:tc>
          <w:tcPr>
            <w:tcW w:w="1559" w:type="dxa"/>
          </w:tcPr>
          <w:p w:rsidR="00653754" w:rsidRPr="006D21FB" w:rsidRDefault="00653754" w:rsidP="009762F3">
            <w:pPr>
              <w:pStyle w:val="Corpodetexto"/>
              <w:spacing w:before="7"/>
              <w:rPr>
                <w:b/>
              </w:rPr>
            </w:pPr>
          </w:p>
        </w:tc>
        <w:tc>
          <w:tcPr>
            <w:tcW w:w="1560" w:type="dxa"/>
          </w:tcPr>
          <w:p w:rsidR="00653754" w:rsidRPr="006D21FB" w:rsidRDefault="00653754" w:rsidP="009762F3">
            <w:pPr>
              <w:pStyle w:val="Corpodetexto"/>
              <w:spacing w:before="7"/>
              <w:rPr>
                <w:b/>
              </w:rPr>
            </w:pPr>
          </w:p>
        </w:tc>
      </w:tr>
    </w:tbl>
    <w:p w:rsidR="00653754" w:rsidRDefault="00653754" w:rsidP="00653754">
      <w:pPr>
        <w:ind w:right="408"/>
        <w:jc w:val="both"/>
        <w:rPr>
          <w:sz w:val="24"/>
          <w:u w:val="single"/>
        </w:rPr>
      </w:pPr>
    </w:p>
    <w:p w:rsidR="00653754" w:rsidRPr="00C67F49" w:rsidRDefault="00653754" w:rsidP="00653754">
      <w:pPr>
        <w:ind w:left="672" w:right="408"/>
        <w:jc w:val="both"/>
        <w:rPr>
          <w:b/>
          <w:sz w:val="24"/>
          <w:u w:val="single"/>
        </w:rPr>
      </w:pPr>
      <w:r w:rsidRPr="00C67F49">
        <w:rPr>
          <w:b/>
          <w:sz w:val="24"/>
          <w:u w:val="single"/>
        </w:rPr>
        <w:t>CARACTERISTICAS TÉCNICAS:</w:t>
      </w:r>
    </w:p>
    <w:p w:rsidR="00653754" w:rsidRDefault="00653754" w:rsidP="00653754">
      <w:pPr>
        <w:ind w:left="672" w:right="408"/>
        <w:jc w:val="both"/>
        <w:rPr>
          <w:sz w:val="24"/>
          <w:u w:val="single"/>
        </w:rPr>
      </w:pPr>
    </w:p>
    <w:tbl>
      <w:tblPr>
        <w:tblStyle w:val="Tabelacomgrade"/>
        <w:tblW w:w="5000" w:type="pct"/>
        <w:tblLook w:val="04A0" w:firstRow="1" w:lastRow="0" w:firstColumn="1" w:lastColumn="0" w:noHBand="0" w:noVBand="1"/>
      </w:tblPr>
      <w:tblGrid>
        <w:gridCol w:w="11226"/>
      </w:tblGrid>
      <w:tr w:rsidR="00653754" w:rsidTr="009762F3">
        <w:tc>
          <w:tcPr>
            <w:tcW w:w="5000" w:type="pct"/>
          </w:tcPr>
          <w:p w:rsidR="00653754" w:rsidRDefault="00653754" w:rsidP="009762F3">
            <w:pPr>
              <w:rPr>
                <w:b/>
                <w:color w:val="000000"/>
                <w:sz w:val="28"/>
              </w:rPr>
            </w:pPr>
            <w:r>
              <w:rPr>
                <w:b/>
                <w:color w:val="000000"/>
                <w:sz w:val="28"/>
              </w:rPr>
              <w:t>Características</w:t>
            </w:r>
          </w:p>
        </w:tc>
      </w:tr>
      <w:tr w:rsidR="00653754" w:rsidTr="009762F3">
        <w:tc>
          <w:tcPr>
            <w:tcW w:w="5000" w:type="pct"/>
          </w:tcPr>
          <w:p w:rsidR="00653754" w:rsidRDefault="00653754" w:rsidP="009762F3">
            <w:pPr>
              <w:rPr>
                <w:i/>
                <w:color w:val="000000"/>
                <w:sz w:val="32"/>
                <w:u w:val="single"/>
              </w:rPr>
            </w:pPr>
            <w:r>
              <w:rPr>
                <w:i/>
                <w:color w:val="000000"/>
                <w:sz w:val="32"/>
                <w:u w:val="single"/>
              </w:rPr>
              <w:t>GERAL</w:t>
            </w:r>
          </w:p>
        </w:tc>
      </w:tr>
      <w:tr w:rsidR="00653754" w:rsidTr="009762F3">
        <w:tc>
          <w:tcPr>
            <w:tcW w:w="5000" w:type="pct"/>
          </w:tcPr>
          <w:p w:rsidR="00653754" w:rsidRDefault="00653754" w:rsidP="009762F3">
            <w:pPr>
              <w:rPr>
                <w:color w:val="000000"/>
                <w:sz w:val="24"/>
              </w:rPr>
            </w:pPr>
            <w:r>
              <w:rPr>
                <w:color w:val="000000"/>
                <w:sz w:val="24"/>
              </w:rPr>
              <w:t>O sistema deve utilizar um sistema gerenciador de bancos de dados (SGBD) open source.</w:t>
            </w:r>
          </w:p>
        </w:tc>
      </w:tr>
      <w:tr w:rsidR="00653754" w:rsidTr="009762F3">
        <w:tc>
          <w:tcPr>
            <w:tcW w:w="5000" w:type="pct"/>
          </w:tcPr>
          <w:p w:rsidR="00653754" w:rsidRDefault="00653754" w:rsidP="009762F3">
            <w:pPr>
              <w:rPr>
                <w:color w:val="000000"/>
                <w:sz w:val="24"/>
              </w:rPr>
            </w:pPr>
            <w:r>
              <w:rPr>
                <w:color w:val="000000"/>
                <w:sz w:val="24"/>
              </w:rPr>
              <w:t>O sistema deve ser operável em navegadores padrões como Google Chrome e Mozilla Firefox em pelo menos suas últimas versões estáveis e disponíveis ao usuário final. Deve ser compatível com os sistemas operacionais Windows, Linux e/ou MacOS.</w:t>
            </w:r>
          </w:p>
        </w:tc>
      </w:tr>
      <w:tr w:rsidR="00653754" w:rsidTr="009762F3">
        <w:tc>
          <w:tcPr>
            <w:tcW w:w="5000" w:type="pct"/>
          </w:tcPr>
          <w:p w:rsidR="00653754" w:rsidRDefault="00653754" w:rsidP="009762F3">
            <w:pPr>
              <w:rPr>
                <w:color w:val="000000"/>
                <w:sz w:val="24"/>
              </w:rPr>
            </w:pPr>
            <w:r>
              <w:rPr>
                <w:color w:val="000000"/>
                <w:sz w:val="24"/>
              </w:rPr>
              <w:t>A interface gráfica deve manter sempre visível o nome do profissional autenticado no sistema.</w:t>
            </w:r>
          </w:p>
        </w:tc>
      </w:tr>
      <w:tr w:rsidR="00653754" w:rsidTr="009762F3">
        <w:tc>
          <w:tcPr>
            <w:tcW w:w="5000" w:type="pct"/>
          </w:tcPr>
          <w:p w:rsidR="00653754" w:rsidRDefault="00653754" w:rsidP="009762F3">
            <w:pPr>
              <w:rPr>
                <w:color w:val="000000"/>
                <w:sz w:val="24"/>
              </w:rPr>
            </w:pPr>
            <w:r>
              <w:rPr>
                <w:color w:val="000000"/>
                <w:sz w:val="24"/>
              </w:rPr>
              <w:t>O software deve ser acessível pela internet, permitindo seu uso adequado e de forma nativa, sem necessidade de softwares/plugins de terceiros. Excetuam-se utilização de plugins para funções específicas como integração com periféricos.</w:t>
            </w:r>
          </w:p>
        </w:tc>
      </w:tr>
      <w:tr w:rsidR="00653754" w:rsidTr="009762F3">
        <w:tc>
          <w:tcPr>
            <w:tcW w:w="5000" w:type="pct"/>
          </w:tcPr>
          <w:p w:rsidR="00653754" w:rsidRDefault="00653754" w:rsidP="009762F3">
            <w:pPr>
              <w:rPr>
                <w:color w:val="000000"/>
                <w:sz w:val="24"/>
              </w:rPr>
            </w:pPr>
            <w:r>
              <w:rPr>
                <w:color w:val="000000"/>
                <w:sz w:val="24"/>
              </w:rPr>
              <w:t>O software deve estar preparado para integração com outros softwares através de API, e disponibilizar o uso das APIs existentes, bem como a documentação para utilização.</w:t>
            </w:r>
          </w:p>
        </w:tc>
      </w:tr>
      <w:tr w:rsidR="00653754" w:rsidTr="009762F3">
        <w:tc>
          <w:tcPr>
            <w:tcW w:w="5000" w:type="pct"/>
          </w:tcPr>
          <w:p w:rsidR="00653754" w:rsidRDefault="00653754" w:rsidP="009762F3">
            <w:pPr>
              <w:rPr>
                <w:color w:val="000000"/>
                <w:sz w:val="24"/>
              </w:rPr>
            </w:pPr>
            <w:r>
              <w:rPr>
                <w:color w:val="000000"/>
                <w:sz w:val="24"/>
              </w:rPr>
              <w:t>A interface gráfica deve ser acessível apenas por protocolo HTTPS para garantir a segurança na troca de informações com o servidor.</w:t>
            </w:r>
          </w:p>
        </w:tc>
      </w:tr>
      <w:tr w:rsidR="00653754" w:rsidTr="009762F3">
        <w:tc>
          <w:tcPr>
            <w:tcW w:w="5000" w:type="pct"/>
          </w:tcPr>
          <w:p w:rsidR="00653754" w:rsidRDefault="00653754" w:rsidP="009762F3">
            <w:pPr>
              <w:rPr>
                <w:color w:val="000000"/>
                <w:sz w:val="24"/>
              </w:rPr>
            </w:pPr>
            <w:r>
              <w:rPr>
                <w:color w:val="000000"/>
                <w:sz w:val="24"/>
              </w:rPr>
              <w:t>O sistema deve permitir a configuração do local onde o serviço de armazenamento de arquivos e anexos está instalado e deve permitir a alteração deste local caso seja necessário.</w:t>
            </w:r>
          </w:p>
        </w:tc>
      </w:tr>
      <w:tr w:rsidR="00653754" w:rsidTr="009762F3">
        <w:tc>
          <w:tcPr>
            <w:tcW w:w="5000" w:type="pct"/>
          </w:tcPr>
          <w:p w:rsidR="00653754" w:rsidRDefault="00653754" w:rsidP="009762F3">
            <w:pPr>
              <w:rPr>
                <w:color w:val="000000"/>
                <w:sz w:val="24"/>
              </w:rPr>
            </w:pPr>
            <w:r>
              <w:rPr>
                <w:color w:val="000000"/>
                <w:sz w:val="24"/>
              </w:rPr>
              <w:t>O SGBD utilizado deve ter controle para restrição de acesso por IP.</w:t>
            </w:r>
          </w:p>
        </w:tc>
      </w:tr>
      <w:tr w:rsidR="00653754" w:rsidTr="009762F3">
        <w:tc>
          <w:tcPr>
            <w:tcW w:w="5000" w:type="pct"/>
          </w:tcPr>
          <w:p w:rsidR="00653754" w:rsidRDefault="00653754" w:rsidP="009762F3">
            <w:pPr>
              <w:rPr>
                <w:color w:val="000000"/>
                <w:sz w:val="24"/>
              </w:rPr>
            </w:pPr>
            <w:r>
              <w:rPr>
                <w:color w:val="000000"/>
                <w:sz w:val="24"/>
              </w:rPr>
              <w:t>O software a ser fornecido poderá ser um único composto por módulos ou então mais de um, sendo estes integrados entre si, desde que estejam no mesmo ambiente tecnológico, sejam acessíveis através de uma única tela de autenticação e que atendam aos requisitos de funcionalidades exigidos neste instrumento e que sejam fornecidos por um único proponente.</w:t>
            </w:r>
          </w:p>
        </w:tc>
      </w:tr>
      <w:tr w:rsidR="00653754" w:rsidTr="009762F3">
        <w:tc>
          <w:tcPr>
            <w:tcW w:w="5000" w:type="pct"/>
          </w:tcPr>
          <w:p w:rsidR="00653754" w:rsidRDefault="00653754" w:rsidP="009762F3">
            <w:pPr>
              <w:rPr>
                <w:color w:val="000000"/>
                <w:sz w:val="24"/>
              </w:rPr>
            </w:pPr>
            <w:r>
              <w:rPr>
                <w:color w:val="000000"/>
                <w:sz w:val="24"/>
              </w:rPr>
              <w:t>A interface deve ser responsiva ajustando-se aos diferentes tamanhos de tela aproveitando os espaços de acordo com a resolução. Deve suportar a visualização em resolução mínima de 1024 pixels de largura por 768 pixels de altura.</w:t>
            </w:r>
          </w:p>
        </w:tc>
      </w:tr>
      <w:tr w:rsidR="00653754" w:rsidTr="009762F3">
        <w:tc>
          <w:tcPr>
            <w:tcW w:w="5000" w:type="pct"/>
          </w:tcPr>
          <w:p w:rsidR="00653754" w:rsidRDefault="00653754" w:rsidP="009762F3">
            <w:pPr>
              <w:rPr>
                <w:color w:val="000000"/>
                <w:sz w:val="24"/>
              </w:rPr>
            </w:pPr>
            <w:r>
              <w:rPr>
                <w:color w:val="000000"/>
                <w:sz w:val="24"/>
              </w:rPr>
              <w:lastRenderedPageBreak/>
              <w:t>Disponibilizar serviço externo e dedicado para armazenamento de arquivos e anexos, evitando sobrecarga no banco de dados e garantindo a segurança dos arquivos anexados.</w:t>
            </w:r>
          </w:p>
        </w:tc>
      </w:tr>
      <w:tr w:rsidR="00653754" w:rsidTr="009762F3">
        <w:tc>
          <w:tcPr>
            <w:tcW w:w="5000" w:type="pct"/>
          </w:tcPr>
          <w:p w:rsidR="00653754" w:rsidRDefault="00653754" w:rsidP="009762F3">
            <w:pPr>
              <w:rPr>
                <w:color w:val="000000"/>
                <w:sz w:val="24"/>
              </w:rPr>
            </w:pPr>
            <w:r>
              <w:rPr>
                <w:color w:val="000000"/>
                <w:sz w:val="24"/>
              </w:rPr>
              <w:t>A interface gráfica deve ser desacoplada do servidor, fazendo com que o processamento de informações seja dividido entre interface gráfica e servidor de forma equilibrada, aliviando o servidor que não necessita realizar todo o processamento, permitindo que o mesmo servidor possa lidar com mais requisições simultaneamente.</w:t>
            </w:r>
          </w:p>
        </w:tc>
      </w:tr>
      <w:tr w:rsidR="00653754" w:rsidTr="009762F3">
        <w:tc>
          <w:tcPr>
            <w:tcW w:w="5000" w:type="pct"/>
          </w:tcPr>
          <w:p w:rsidR="00653754" w:rsidRDefault="00653754" w:rsidP="009762F3">
            <w:pPr>
              <w:rPr>
                <w:color w:val="000000"/>
                <w:sz w:val="24"/>
              </w:rPr>
            </w:pPr>
            <w:r>
              <w:rPr>
                <w:color w:val="000000"/>
                <w:sz w:val="24"/>
              </w:rPr>
              <w:t>O sistema deve utilizar data e horário do servidor como referência e deve estar visível na interface gráfica. A interface gráfica deve sincronizar a data e horário com o servidor periodicamente.</w:t>
            </w:r>
          </w:p>
        </w:tc>
      </w:tr>
      <w:tr w:rsidR="00653754" w:rsidTr="009762F3">
        <w:tc>
          <w:tcPr>
            <w:tcW w:w="5000" w:type="pct"/>
          </w:tcPr>
          <w:p w:rsidR="00653754" w:rsidRDefault="00653754" w:rsidP="009762F3">
            <w:pPr>
              <w:rPr>
                <w:color w:val="000000"/>
                <w:sz w:val="24"/>
              </w:rPr>
            </w:pPr>
            <w:r>
              <w:rPr>
                <w:color w:val="000000"/>
                <w:sz w:val="24"/>
              </w:rPr>
              <w:t>O SGBD utilizado deve ter controle para limitar o número de conexões.</w:t>
            </w:r>
          </w:p>
        </w:tc>
      </w:tr>
      <w:tr w:rsidR="00653754" w:rsidTr="009762F3">
        <w:tc>
          <w:tcPr>
            <w:tcW w:w="5000" w:type="pct"/>
          </w:tcPr>
          <w:p w:rsidR="00653754" w:rsidRDefault="00653754" w:rsidP="009762F3">
            <w:pPr>
              <w:rPr>
                <w:color w:val="000000"/>
                <w:sz w:val="24"/>
              </w:rPr>
            </w:pPr>
            <w:r>
              <w:rPr>
                <w:color w:val="000000"/>
                <w:sz w:val="24"/>
              </w:rPr>
              <w:t>Deverá utilizar um único banco de dados que permita armazenar todos os registros, passados e vindouros, possibilitando assim a geração de relatórios e gráficos comparativos sobre vários registros.</w:t>
            </w:r>
          </w:p>
        </w:tc>
      </w:tr>
      <w:tr w:rsidR="00653754" w:rsidTr="009762F3">
        <w:tc>
          <w:tcPr>
            <w:tcW w:w="5000" w:type="pct"/>
          </w:tcPr>
          <w:p w:rsidR="00653754" w:rsidRDefault="00653754" w:rsidP="009762F3">
            <w:pPr>
              <w:rPr>
                <w:color w:val="000000"/>
                <w:sz w:val="24"/>
              </w:rPr>
            </w:pPr>
            <w:r>
              <w:rPr>
                <w:color w:val="000000"/>
                <w:sz w:val="24"/>
              </w:rPr>
              <w:t>O sistema deve exigir ao menos um e-mail no cadastro do profissional e não deve permitir mais de um cadastro com o mesmo e-mail.</w:t>
            </w:r>
          </w:p>
        </w:tc>
      </w:tr>
      <w:tr w:rsidR="00653754" w:rsidTr="009762F3">
        <w:tc>
          <w:tcPr>
            <w:tcW w:w="5000" w:type="pct"/>
          </w:tcPr>
          <w:p w:rsidR="00653754" w:rsidRDefault="00653754" w:rsidP="009762F3">
            <w:pPr>
              <w:rPr>
                <w:color w:val="000000"/>
                <w:sz w:val="24"/>
              </w:rPr>
            </w:pPr>
            <w:r>
              <w:rPr>
                <w:color w:val="000000"/>
                <w:sz w:val="24"/>
              </w:rPr>
              <w:t>O sistema deve permitir a inativação de cadastros de profissionais impedindo-os de acessar e utilizar o sistema.</w:t>
            </w:r>
          </w:p>
        </w:tc>
      </w:tr>
      <w:tr w:rsidR="00653754" w:rsidTr="009762F3">
        <w:tc>
          <w:tcPr>
            <w:tcW w:w="5000" w:type="pct"/>
          </w:tcPr>
          <w:p w:rsidR="00653754" w:rsidRDefault="00653754" w:rsidP="009762F3">
            <w:pPr>
              <w:rPr>
                <w:color w:val="000000"/>
                <w:sz w:val="24"/>
              </w:rPr>
            </w:pPr>
            <w:r>
              <w:rPr>
                <w:color w:val="000000"/>
                <w:sz w:val="24"/>
              </w:rPr>
              <w:t>O sistema deve permitir a recuperação de acesso em caso de esquecimento de senha através do telefone do profissional. Este processo de recuperação deve gerar uma nova senha e enviar via SMS para o telefone do profissional de forma automática. Esta funcionalidade deve ser configurável podendo ser ativada ou desativada conforme necessidade.</w:t>
            </w:r>
          </w:p>
        </w:tc>
      </w:tr>
      <w:tr w:rsidR="00653754" w:rsidTr="009762F3">
        <w:tc>
          <w:tcPr>
            <w:tcW w:w="5000" w:type="pct"/>
          </w:tcPr>
          <w:p w:rsidR="00653754" w:rsidRDefault="00653754" w:rsidP="009762F3">
            <w:pPr>
              <w:rPr>
                <w:color w:val="000000"/>
                <w:sz w:val="24"/>
              </w:rPr>
            </w:pPr>
            <w:r>
              <w:rPr>
                <w:color w:val="000000"/>
                <w:sz w:val="24"/>
              </w:rPr>
              <w:t>O sistema deve permitir a recuperação de acesso em caso de esquecimento de senha através do e-mail do profissional. Este processo de recuperação deve gerar uma nova senha e enviar ao e-mail do profissional automaticamente.</w:t>
            </w:r>
          </w:p>
        </w:tc>
      </w:tr>
      <w:tr w:rsidR="00653754" w:rsidTr="009762F3">
        <w:tc>
          <w:tcPr>
            <w:tcW w:w="5000" w:type="pct"/>
          </w:tcPr>
          <w:p w:rsidR="00653754" w:rsidRDefault="00653754" w:rsidP="009762F3">
            <w:pPr>
              <w:rPr>
                <w:color w:val="000000"/>
                <w:sz w:val="24"/>
              </w:rPr>
            </w:pPr>
            <w:r>
              <w:rPr>
                <w:color w:val="000000"/>
                <w:sz w:val="24"/>
              </w:rPr>
              <w:t>O sistema deve permitir ao profissional a alteração de senha sempre que desejar ou se tornar necessário.</w:t>
            </w:r>
          </w:p>
        </w:tc>
      </w:tr>
      <w:tr w:rsidR="00653754" w:rsidTr="009762F3">
        <w:tc>
          <w:tcPr>
            <w:tcW w:w="5000" w:type="pct"/>
          </w:tcPr>
          <w:p w:rsidR="00653754" w:rsidRDefault="00653754" w:rsidP="009762F3">
            <w:pPr>
              <w:rPr>
                <w:color w:val="000000"/>
                <w:sz w:val="24"/>
              </w:rPr>
            </w:pPr>
            <w:r>
              <w:rPr>
                <w:color w:val="000000"/>
                <w:sz w:val="24"/>
              </w:rPr>
              <w:t>O sistema deve permitir o vínculo de vários perfis aos profissionais definindo assim o conjunto de ações que podem ser executadas no sistema.</w:t>
            </w:r>
          </w:p>
        </w:tc>
      </w:tr>
      <w:tr w:rsidR="00653754" w:rsidTr="009762F3">
        <w:tc>
          <w:tcPr>
            <w:tcW w:w="5000" w:type="pct"/>
          </w:tcPr>
          <w:p w:rsidR="00653754" w:rsidRDefault="00653754" w:rsidP="009762F3">
            <w:pPr>
              <w:rPr>
                <w:color w:val="000000"/>
                <w:sz w:val="24"/>
              </w:rPr>
            </w:pPr>
            <w:r>
              <w:rPr>
                <w:color w:val="000000"/>
                <w:sz w:val="24"/>
              </w:rPr>
              <w:t>O sistema deve permitir o cadastro de perfis de acesso a fim de controlar o que cada perfil pode ou não executar em cada tela do sistema.</w:t>
            </w:r>
          </w:p>
        </w:tc>
      </w:tr>
      <w:tr w:rsidR="00653754" w:rsidTr="009762F3">
        <w:tc>
          <w:tcPr>
            <w:tcW w:w="5000" w:type="pct"/>
          </w:tcPr>
          <w:p w:rsidR="00653754" w:rsidRDefault="00653754" w:rsidP="009762F3">
            <w:pPr>
              <w:rPr>
                <w:color w:val="000000"/>
                <w:sz w:val="24"/>
              </w:rPr>
            </w:pPr>
            <w:r>
              <w:rPr>
                <w:color w:val="000000"/>
                <w:sz w:val="24"/>
              </w:rPr>
              <w:t>O sistema deve permitir acesso apenas nas telas que o profissional tem privilégio de acesso definido pelos perfis vinculados a ele.</w:t>
            </w:r>
          </w:p>
        </w:tc>
      </w:tr>
      <w:tr w:rsidR="00653754" w:rsidTr="009762F3">
        <w:tc>
          <w:tcPr>
            <w:tcW w:w="5000" w:type="pct"/>
          </w:tcPr>
          <w:p w:rsidR="00653754" w:rsidRDefault="00653754" w:rsidP="009762F3">
            <w:pPr>
              <w:rPr>
                <w:color w:val="000000"/>
                <w:sz w:val="24"/>
              </w:rPr>
            </w:pPr>
            <w:r>
              <w:rPr>
                <w:color w:val="000000"/>
                <w:sz w:val="24"/>
              </w:rPr>
              <w:t>O sistema deve exigir que a senha de acesso do profissional seja uma senha forte, contendo no mínimo 8 caracteres, sendo pelo menos 1 letra, 1 número e 1 caractere especial.</w:t>
            </w:r>
          </w:p>
        </w:tc>
      </w:tr>
      <w:tr w:rsidR="00653754" w:rsidTr="009762F3">
        <w:tc>
          <w:tcPr>
            <w:tcW w:w="5000" w:type="pct"/>
          </w:tcPr>
          <w:p w:rsidR="00653754" w:rsidRDefault="00653754" w:rsidP="009762F3">
            <w:pPr>
              <w:rPr>
                <w:color w:val="000000"/>
                <w:sz w:val="24"/>
              </w:rPr>
            </w:pPr>
            <w:r>
              <w:rPr>
                <w:color w:val="000000"/>
                <w:sz w:val="24"/>
              </w:rPr>
              <w:t>O sistema deve permitir o cadastro dos profissionais no sistema. Não deve haver limites para o número de profissionais cadastrados.</w:t>
            </w:r>
          </w:p>
        </w:tc>
      </w:tr>
      <w:tr w:rsidR="00653754" w:rsidTr="009762F3">
        <w:tc>
          <w:tcPr>
            <w:tcW w:w="5000" w:type="pct"/>
          </w:tcPr>
          <w:p w:rsidR="00653754" w:rsidRDefault="00653754" w:rsidP="009762F3">
            <w:pPr>
              <w:rPr>
                <w:color w:val="000000"/>
                <w:sz w:val="24"/>
              </w:rPr>
            </w:pPr>
            <w:r>
              <w:rPr>
                <w:color w:val="000000"/>
                <w:sz w:val="24"/>
              </w:rPr>
              <w:t>O sistema deve possuir uma tela de consulta das trilhas de auditoria acessível apenas aos perfis com privilégio.</w:t>
            </w:r>
          </w:p>
        </w:tc>
      </w:tr>
      <w:tr w:rsidR="00653754" w:rsidTr="009762F3">
        <w:tc>
          <w:tcPr>
            <w:tcW w:w="5000" w:type="pct"/>
          </w:tcPr>
          <w:p w:rsidR="00653754" w:rsidRDefault="00653754" w:rsidP="009762F3">
            <w:pPr>
              <w:rPr>
                <w:color w:val="000000"/>
                <w:sz w:val="24"/>
              </w:rPr>
            </w:pPr>
            <w:r>
              <w:rPr>
                <w:color w:val="000000"/>
                <w:sz w:val="24"/>
              </w:rPr>
              <w:t>As pesquisas devem permitir a ordenação dos registros de forma ascendente e descendente pelas colunas de dados dos registros.</w:t>
            </w:r>
          </w:p>
        </w:tc>
      </w:tr>
      <w:tr w:rsidR="00653754" w:rsidTr="009762F3">
        <w:tc>
          <w:tcPr>
            <w:tcW w:w="5000" w:type="pct"/>
          </w:tcPr>
          <w:p w:rsidR="00653754" w:rsidRDefault="00653754" w:rsidP="009762F3">
            <w:pPr>
              <w:rPr>
                <w:color w:val="000000"/>
                <w:sz w:val="24"/>
              </w:rPr>
            </w:pPr>
            <w:r>
              <w:rPr>
                <w:color w:val="000000"/>
                <w:sz w:val="24"/>
              </w:rPr>
              <w:t>A ferramenta de agenda deve permitir a criação de compromissos, definindo data e horário de início e fim, título, local e detalhamento.</w:t>
            </w:r>
          </w:p>
        </w:tc>
      </w:tr>
      <w:tr w:rsidR="00653754" w:rsidTr="009762F3">
        <w:tc>
          <w:tcPr>
            <w:tcW w:w="5000" w:type="pct"/>
          </w:tcPr>
          <w:p w:rsidR="00653754" w:rsidRDefault="00653754" w:rsidP="009762F3">
            <w:pPr>
              <w:rPr>
                <w:color w:val="000000"/>
                <w:sz w:val="24"/>
              </w:rPr>
            </w:pPr>
            <w:r>
              <w:rPr>
                <w:color w:val="000000"/>
                <w:sz w:val="24"/>
              </w:rPr>
              <w:t>O sistema deve permitir ao operador acesso a uma tela de perfil, possibilitando realizar atualização de informações do seu cadastro como dados para contato, foto e informações de acesso.</w:t>
            </w:r>
          </w:p>
        </w:tc>
      </w:tr>
      <w:tr w:rsidR="00653754" w:rsidTr="009762F3">
        <w:tc>
          <w:tcPr>
            <w:tcW w:w="5000" w:type="pct"/>
          </w:tcPr>
          <w:p w:rsidR="00653754" w:rsidRDefault="00653754" w:rsidP="009762F3">
            <w:pPr>
              <w:rPr>
                <w:color w:val="000000"/>
                <w:sz w:val="24"/>
              </w:rPr>
            </w:pPr>
            <w:r>
              <w:rPr>
                <w:color w:val="000000"/>
                <w:sz w:val="24"/>
              </w:rPr>
              <w:t>O sistema deve registrar em trilhas de auditoria no banco de dados as operações de inclusão, alteração e exclusão de registros. Nas trilhas deve constar minimamente as informações de quando e quem executou as operações além do tipo de operação e os registros afetados.</w:t>
            </w:r>
          </w:p>
        </w:tc>
      </w:tr>
      <w:tr w:rsidR="00653754" w:rsidTr="009762F3">
        <w:tc>
          <w:tcPr>
            <w:tcW w:w="5000" w:type="pct"/>
          </w:tcPr>
          <w:p w:rsidR="00653754" w:rsidRDefault="00653754" w:rsidP="009762F3">
            <w:pPr>
              <w:rPr>
                <w:color w:val="000000"/>
                <w:sz w:val="24"/>
              </w:rPr>
            </w:pPr>
            <w:r>
              <w:rPr>
                <w:color w:val="000000"/>
                <w:sz w:val="24"/>
              </w:rPr>
              <w:t>O acesso ao sistema deve realizado através de nome de acesso e senha do profissional.</w:t>
            </w:r>
          </w:p>
        </w:tc>
      </w:tr>
      <w:tr w:rsidR="00653754" w:rsidTr="009762F3">
        <w:tc>
          <w:tcPr>
            <w:tcW w:w="5000" w:type="pct"/>
          </w:tcPr>
          <w:p w:rsidR="00653754" w:rsidRDefault="00653754" w:rsidP="009762F3">
            <w:pPr>
              <w:rPr>
                <w:color w:val="000000"/>
                <w:sz w:val="24"/>
              </w:rPr>
            </w:pPr>
            <w:r>
              <w:rPr>
                <w:color w:val="000000"/>
                <w:sz w:val="24"/>
              </w:rPr>
              <w:t xml:space="preserve">A tela de consulta de trilhas de auditoria deve ter mecanismos de filtragem de informações através de </w:t>
            </w:r>
            <w:r>
              <w:rPr>
                <w:color w:val="000000"/>
                <w:sz w:val="24"/>
              </w:rPr>
              <w:lastRenderedPageBreak/>
              <w:t>filtros por data, tipo de registro e profissional que executou as operações.</w:t>
            </w:r>
          </w:p>
        </w:tc>
      </w:tr>
      <w:tr w:rsidR="00653754" w:rsidTr="009762F3">
        <w:tc>
          <w:tcPr>
            <w:tcW w:w="5000" w:type="pct"/>
          </w:tcPr>
          <w:p w:rsidR="00653754" w:rsidRDefault="00653754" w:rsidP="009762F3">
            <w:pPr>
              <w:rPr>
                <w:color w:val="000000"/>
                <w:sz w:val="24"/>
              </w:rPr>
            </w:pPr>
            <w:r>
              <w:rPr>
                <w:color w:val="000000"/>
                <w:sz w:val="24"/>
              </w:rPr>
              <w:lastRenderedPageBreak/>
              <w:t>O sistema deve possuir, em sua página inicial, o link de acesso ao suporte técnico.</w:t>
            </w:r>
          </w:p>
        </w:tc>
      </w:tr>
      <w:tr w:rsidR="00653754" w:rsidTr="009762F3">
        <w:tc>
          <w:tcPr>
            <w:tcW w:w="5000" w:type="pct"/>
          </w:tcPr>
          <w:p w:rsidR="00653754" w:rsidRDefault="00653754" w:rsidP="009762F3">
            <w:pPr>
              <w:rPr>
                <w:color w:val="000000"/>
                <w:sz w:val="24"/>
              </w:rPr>
            </w:pPr>
            <w:r>
              <w:rPr>
                <w:color w:val="000000"/>
                <w:sz w:val="24"/>
              </w:rPr>
              <w:t>O sistema deve fornecer funcionalidade de pesquisa e localização de registros nas telas de cadastro e manutenção de registros.</w:t>
            </w:r>
          </w:p>
        </w:tc>
      </w:tr>
      <w:tr w:rsidR="00653754" w:rsidTr="009762F3">
        <w:tc>
          <w:tcPr>
            <w:tcW w:w="5000" w:type="pct"/>
          </w:tcPr>
          <w:p w:rsidR="00653754" w:rsidRDefault="00653754" w:rsidP="009762F3">
            <w:pPr>
              <w:rPr>
                <w:color w:val="000000"/>
                <w:sz w:val="24"/>
              </w:rPr>
            </w:pPr>
            <w:r>
              <w:rPr>
                <w:color w:val="000000"/>
                <w:sz w:val="24"/>
              </w:rPr>
              <w:t>As pesquisas devem ser paginadas e devem permitir selecionar pelo menos 3 quantidades diferentes de registros a serem exibidos por página. A navegação de páginas deve permitir pular para a primeira e última página.</w:t>
            </w:r>
          </w:p>
        </w:tc>
      </w:tr>
      <w:tr w:rsidR="00653754" w:rsidTr="009762F3">
        <w:tc>
          <w:tcPr>
            <w:tcW w:w="5000" w:type="pct"/>
          </w:tcPr>
          <w:p w:rsidR="00653754" w:rsidRDefault="00653754" w:rsidP="009762F3">
            <w:pPr>
              <w:rPr>
                <w:color w:val="000000"/>
                <w:sz w:val="24"/>
              </w:rPr>
            </w:pPr>
            <w:r>
              <w:rPr>
                <w:color w:val="000000"/>
                <w:sz w:val="24"/>
              </w:rPr>
              <w:t>A ferramenta de agenda deve permitir a navegação entre meses, semanas e dias dependendo do tipo de agrupamento selecionado.</w:t>
            </w:r>
          </w:p>
        </w:tc>
      </w:tr>
      <w:tr w:rsidR="00653754" w:rsidTr="009762F3">
        <w:tc>
          <w:tcPr>
            <w:tcW w:w="5000" w:type="pct"/>
          </w:tcPr>
          <w:p w:rsidR="00653754" w:rsidRDefault="00653754" w:rsidP="009762F3">
            <w:pPr>
              <w:rPr>
                <w:color w:val="000000"/>
                <w:sz w:val="24"/>
              </w:rPr>
            </w:pPr>
            <w:r>
              <w:rPr>
                <w:color w:val="000000"/>
                <w:sz w:val="24"/>
              </w:rPr>
              <w:t>O sistema deve disponibilizar uma ferramenta de agenda para registro de compromissos e eventos de forma integrada a sua interface gráfica e acessível aos profissionais autenticados sem necessidade de uma nova autenticação.</w:t>
            </w:r>
          </w:p>
        </w:tc>
      </w:tr>
      <w:tr w:rsidR="00653754" w:rsidTr="009762F3">
        <w:tc>
          <w:tcPr>
            <w:tcW w:w="5000" w:type="pct"/>
          </w:tcPr>
          <w:p w:rsidR="00653754" w:rsidRDefault="00653754" w:rsidP="009762F3">
            <w:pPr>
              <w:rPr>
                <w:color w:val="000000"/>
                <w:sz w:val="24"/>
              </w:rPr>
            </w:pPr>
            <w:r>
              <w:rPr>
                <w:color w:val="000000"/>
                <w:sz w:val="24"/>
              </w:rPr>
              <w:t>As pesquisas devem exibir a quantidade total de registros retornados pelos filtros aplicados.</w:t>
            </w:r>
          </w:p>
        </w:tc>
      </w:tr>
      <w:tr w:rsidR="00653754" w:rsidTr="009762F3">
        <w:tc>
          <w:tcPr>
            <w:tcW w:w="5000" w:type="pct"/>
          </w:tcPr>
          <w:p w:rsidR="00653754" w:rsidRDefault="00653754" w:rsidP="009762F3">
            <w:pPr>
              <w:rPr>
                <w:color w:val="000000"/>
                <w:sz w:val="24"/>
              </w:rPr>
            </w:pPr>
            <w:r>
              <w:rPr>
                <w:color w:val="000000"/>
                <w:sz w:val="24"/>
              </w:rPr>
              <w:t>Possibilitar, nas telas de cadastro, a pesquisa avançada de registros permitindo utilizar qualquer campo do cadastro para filtragem dos registros que serão listados.</w:t>
            </w:r>
          </w:p>
        </w:tc>
      </w:tr>
      <w:tr w:rsidR="00653754" w:rsidTr="009762F3">
        <w:tc>
          <w:tcPr>
            <w:tcW w:w="5000" w:type="pct"/>
          </w:tcPr>
          <w:p w:rsidR="00653754" w:rsidRDefault="00653754" w:rsidP="009762F3">
            <w:pPr>
              <w:rPr>
                <w:color w:val="000000"/>
                <w:sz w:val="24"/>
              </w:rPr>
            </w:pPr>
            <w:r>
              <w:rPr>
                <w:color w:val="000000"/>
                <w:sz w:val="24"/>
              </w:rPr>
              <w:t>As pesquisas devem permitir a utilização de filtros compostos com qualquer campo da funcionalidade.</w:t>
            </w:r>
          </w:p>
        </w:tc>
      </w:tr>
      <w:tr w:rsidR="00653754" w:rsidTr="009762F3">
        <w:tc>
          <w:tcPr>
            <w:tcW w:w="5000" w:type="pct"/>
          </w:tcPr>
          <w:p w:rsidR="00653754" w:rsidRDefault="00653754" w:rsidP="009762F3">
            <w:pPr>
              <w:rPr>
                <w:color w:val="000000"/>
                <w:sz w:val="24"/>
              </w:rPr>
            </w:pPr>
            <w:r>
              <w:rPr>
                <w:color w:val="000000"/>
                <w:sz w:val="24"/>
              </w:rPr>
              <w:t>As pesquisas devem permitir a exportação em formato CSV dos registros listados na página apresentada.</w:t>
            </w:r>
          </w:p>
        </w:tc>
      </w:tr>
      <w:tr w:rsidR="00653754" w:rsidTr="009762F3">
        <w:tc>
          <w:tcPr>
            <w:tcW w:w="5000" w:type="pct"/>
          </w:tcPr>
          <w:p w:rsidR="00653754" w:rsidRDefault="00653754" w:rsidP="009762F3">
            <w:pPr>
              <w:rPr>
                <w:color w:val="000000"/>
                <w:sz w:val="24"/>
              </w:rPr>
            </w:pPr>
            <w:r>
              <w:rPr>
                <w:color w:val="000000"/>
                <w:sz w:val="24"/>
              </w:rPr>
              <w:t>A ferramenta de agenda deve permitir a visualização dos compromissos agrupados por dia, semana e mês.</w:t>
            </w:r>
          </w:p>
        </w:tc>
      </w:tr>
      <w:tr w:rsidR="00653754" w:rsidTr="009762F3">
        <w:tc>
          <w:tcPr>
            <w:tcW w:w="5000" w:type="pct"/>
          </w:tcPr>
          <w:p w:rsidR="00653754" w:rsidRDefault="00653754" w:rsidP="009762F3">
            <w:pPr>
              <w:rPr>
                <w:color w:val="000000"/>
                <w:sz w:val="24"/>
              </w:rPr>
            </w:pPr>
            <w:r>
              <w:rPr>
                <w:color w:val="000000"/>
                <w:sz w:val="24"/>
              </w:rPr>
              <w:t>O sistema além, de ocultar do menu as funcionalidades sem acesso para o profissional do sistema, se digitado o link direto da funcionalidade deve mostrar mensagem que o usuário não possui acesso, e não abrir a tela.</w:t>
            </w:r>
          </w:p>
        </w:tc>
      </w:tr>
      <w:tr w:rsidR="00653754" w:rsidTr="009762F3">
        <w:tc>
          <w:tcPr>
            <w:tcW w:w="5000" w:type="pct"/>
          </w:tcPr>
          <w:p w:rsidR="00653754" w:rsidRDefault="00653754" w:rsidP="009762F3">
            <w:pPr>
              <w:rPr>
                <w:color w:val="000000"/>
                <w:sz w:val="24"/>
              </w:rPr>
            </w:pPr>
            <w:r>
              <w:rPr>
                <w:color w:val="000000"/>
                <w:sz w:val="24"/>
              </w:rPr>
              <w:t>Possibilitar a configuração de atalhos de sistemas ou sites externos, como site da prefeitura, por exemplo, que fique disponível para todos os profissionais do sistema.</w:t>
            </w:r>
          </w:p>
        </w:tc>
      </w:tr>
      <w:tr w:rsidR="00653754" w:rsidTr="009762F3">
        <w:tc>
          <w:tcPr>
            <w:tcW w:w="5000" w:type="pct"/>
          </w:tcPr>
          <w:p w:rsidR="00653754" w:rsidRDefault="00653754" w:rsidP="009762F3">
            <w:pPr>
              <w:rPr>
                <w:color w:val="000000"/>
                <w:sz w:val="24"/>
              </w:rPr>
            </w:pPr>
            <w:r>
              <w:rPr>
                <w:color w:val="000000"/>
                <w:sz w:val="24"/>
              </w:rPr>
              <w:t>As mensagens enviadas e recebidas através da ferramenta de chat não devem ser armazenadas, sendo visíveis somente durante a sessão autenticada.</w:t>
            </w:r>
          </w:p>
        </w:tc>
      </w:tr>
      <w:tr w:rsidR="00653754" w:rsidTr="009762F3">
        <w:tc>
          <w:tcPr>
            <w:tcW w:w="5000" w:type="pct"/>
          </w:tcPr>
          <w:p w:rsidR="00653754" w:rsidRDefault="00653754" w:rsidP="009762F3">
            <w:pPr>
              <w:rPr>
                <w:color w:val="000000"/>
                <w:sz w:val="24"/>
              </w:rPr>
            </w:pPr>
            <w:r>
              <w:rPr>
                <w:color w:val="000000"/>
                <w:sz w:val="24"/>
              </w:rPr>
              <w:t>A conexão da ferramenta de troca de mensagens deve ser criptografada através de um protocolo seguro.</w:t>
            </w:r>
          </w:p>
        </w:tc>
      </w:tr>
      <w:tr w:rsidR="00653754" w:rsidTr="009762F3">
        <w:tc>
          <w:tcPr>
            <w:tcW w:w="5000" w:type="pct"/>
          </w:tcPr>
          <w:p w:rsidR="00653754" w:rsidRDefault="00653754" w:rsidP="009762F3">
            <w:pPr>
              <w:rPr>
                <w:color w:val="000000"/>
                <w:sz w:val="24"/>
              </w:rPr>
            </w:pPr>
            <w:r>
              <w:rPr>
                <w:color w:val="000000"/>
                <w:sz w:val="24"/>
              </w:rPr>
              <w:t>O protocolo de comunicação da ferramenta de troca de mensagens deve permitir a comunicação bidirecional por canais full-duplex sobre um único soquete Transmission Control Protocol.</w:t>
            </w:r>
          </w:p>
        </w:tc>
      </w:tr>
      <w:tr w:rsidR="00653754" w:rsidTr="009762F3">
        <w:tc>
          <w:tcPr>
            <w:tcW w:w="5000" w:type="pct"/>
          </w:tcPr>
          <w:p w:rsidR="00653754" w:rsidRDefault="00653754" w:rsidP="009762F3">
            <w:pPr>
              <w:rPr>
                <w:color w:val="000000"/>
                <w:sz w:val="24"/>
              </w:rPr>
            </w:pPr>
            <w:r>
              <w:rPr>
                <w:color w:val="000000"/>
                <w:sz w:val="24"/>
              </w:rPr>
              <w:t>Disponibilizar ferramenta para troca de mensagens em tempo real (chat) entre os profissionais que acessam o sistema. Esta ferramenta pode ser ativada e desativada conforme necessidade.</w:t>
            </w:r>
          </w:p>
        </w:tc>
      </w:tr>
      <w:tr w:rsidR="00653754" w:rsidTr="009762F3">
        <w:tc>
          <w:tcPr>
            <w:tcW w:w="5000" w:type="pct"/>
          </w:tcPr>
          <w:p w:rsidR="00653754" w:rsidRDefault="00653754" w:rsidP="009762F3">
            <w:pPr>
              <w:rPr>
                <w:color w:val="000000"/>
                <w:sz w:val="24"/>
              </w:rPr>
            </w:pPr>
            <w:r>
              <w:rPr>
                <w:color w:val="000000"/>
                <w:sz w:val="24"/>
              </w:rPr>
              <w:t>A ferramenta de troca de mensagens deve ser integrada ao sistema, permitindo que um profissional autenticado no sistema já tenha acesso ao chat sem necessidade de nova autenticação.</w:t>
            </w:r>
          </w:p>
        </w:tc>
      </w:tr>
      <w:tr w:rsidR="00653754" w:rsidTr="009762F3">
        <w:tc>
          <w:tcPr>
            <w:tcW w:w="5000" w:type="pct"/>
          </w:tcPr>
          <w:p w:rsidR="00653754" w:rsidRDefault="00653754" w:rsidP="009762F3">
            <w:pPr>
              <w:rPr>
                <w:color w:val="000000"/>
                <w:sz w:val="24"/>
              </w:rPr>
            </w:pPr>
            <w:r>
              <w:rPr>
                <w:color w:val="000000"/>
                <w:sz w:val="24"/>
              </w:rPr>
              <w:t>As mensagens enviadas e recebidas através da ferramenta de chat não devem ser armazenadas, sendo visíveis somente durante a sessão autenticada.</w:t>
            </w:r>
          </w:p>
        </w:tc>
      </w:tr>
      <w:tr w:rsidR="00653754" w:rsidTr="009762F3">
        <w:tc>
          <w:tcPr>
            <w:tcW w:w="5000" w:type="pct"/>
          </w:tcPr>
          <w:p w:rsidR="00653754" w:rsidRDefault="00653754" w:rsidP="009762F3">
            <w:pPr>
              <w:rPr>
                <w:color w:val="000000"/>
                <w:sz w:val="24"/>
              </w:rPr>
            </w:pPr>
            <w:r>
              <w:rPr>
                <w:color w:val="000000"/>
                <w:sz w:val="24"/>
              </w:rPr>
              <w:t>Deverá realizar a atualização automática das pendências do profissional logado sem intervenção manual ou necessidade de atualização da página (Refresh), mostrando na tela inicial do sistema os novos registros.</w:t>
            </w:r>
          </w:p>
        </w:tc>
      </w:tr>
      <w:tr w:rsidR="00653754" w:rsidTr="009762F3">
        <w:tc>
          <w:tcPr>
            <w:tcW w:w="5000" w:type="pct"/>
          </w:tcPr>
          <w:p w:rsidR="00653754" w:rsidRDefault="00653754" w:rsidP="009762F3">
            <w:pPr>
              <w:rPr>
                <w:color w:val="000000"/>
                <w:sz w:val="24"/>
              </w:rPr>
            </w:pPr>
            <w:r>
              <w:rPr>
                <w:color w:val="000000"/>
                <w:sz w:val="24"/>
              </w:rPr>
              <w:t>Permitir definir quais Unidades de Assistência Social serão consideradas como unidades de referência das Famílias.</w:t>
            </w:r>
          </w:p>
        </w:tc>
      </w:tr>
      <w:tr w:rsidR="00653754" w:rsidTr="009762F3">
        <w:tc>
          <w:tcPr>
            <w:tcW w:w="5000" w:type="pct"/>
          </w:tcPr>
          <w:p w:rsidR="00653754" w:rsidRDefault="00653754" w:rsidP="009762F3">
            <w:pPr>
              <w:rPr>
                <w:color w:val="000000"/>
                <w:sz w:val="24"/>
              </w:rPr>
            </w:pPr>
            <w:r>
              <w:rPr>
                <w:color w:val="000000"/>
                <w:sz w:val="24"/>
              </w:rPr>
              <w:t>Permitir o cadastro de Unidades de Assistência Social contendo informações como Identificação, Endereço, Caracterização, Infraestrutura, Equipamentos.</w:t>
            </w:r>
          </w:p>
        </w:tc>
      </w:tr>
      <w:tr w:rsidR="00653754" w:rsidTr="009762F3">
        <w:tc>
          <w:tcPr>
            <w:tcW w:w="5000" w:type="pct"/>
          </w:tcPr>
          <w:p w:rsidR="00653754" w:rsidRDefault="00653754" w:rsidP="009762F3">
            <w:pPr>
              <w:rPr>
                <w:color w:val="000000"/>
                <w:sz w:val="24"/>
              </w:rPr>
            </w:pPr>
            <w:r>
              <w:rPr>
                <w:color w:val="000000"/>
                <w:sz w:val="24"/>
              </w:rPr>
              <w:t>Disponibilizar no cadastro de pessoas informações de rendas de programas habitacionais.</w:t>
            </w:r>
          </w:p>
        </w:tc>
      </w:tr>
      <w:tr w:rsidR="00653754" w:rsidTr="009762F3">
        <w:tc>
          <w:tcPr>
            <w:tcW w:w="5000" w:type="pct"/>
          </w:tcPr>
          <w:p w:rsidR="00653754" w:rsidRDefault="00653754" w:rsidP="009762F3">
            <w:pPr>
              <w:rPr>
                <w:color w:val="000000"/>
                <w:sz w:val="24"/>
              </w:rPr>
            </w:pPr>
            <w:r>
              <w:rPr>
                <w:color w:val="000000"/>
                <w:sz w:val="24"/>
              </w:rPr>
              <w:t>Possibilitar a vinculação de arquivos digitalizados ao cadastro da Pessoa.</w:t>
            </w:r>
          </w:p>
        </w:tc>
      </w:tr>
      <w:tr w:rsidR="00653754" w:rsidTr="009762F3">
        <w:tc>
          <w:tcPr>
            <w:tcW w:w="5000" w:type="pct"/>
          </w:tcPr>
          <w:p w:rsidR="00653754" w:rsidRDefault="00653754" w:rsidP="009762F3">
            <w:pPr>
              <w:rPr>
                <w:color w:val="000000"/>
                <w:sz w:val="24"/>
              </w:rPr>
            </w:pPr>
            <w:r>
              <w:rPr>
                <w:color w:val="000000"/>
                <w:sz w:val="24"/>
              </w:rPr>
              <w:t xml:space="preserve">O sistema deve permitir configurar cadastro de pessoas apenas em letras maiúsculas, conforme </w:t>
            </w:r>
            <w:r>
              <w:rPr>
                <w:color w:val="000000"/>
                <w:sz w:val="24"/>
              </w:rPr>
              <w:lastRenderedPageBreak/>
              <w:t>padrão utilizado pelo CADÚNICO.</w:t>
            </w:r>
          </w:p>
        </w:tc>
      </w:tr>
      <w:tr w:rsidR="00653754" w:rsidTr="009762F3">
        <w:tc>
          <w:tcPr>
            <w:tcW w:w="5000" w:type="pct"/>
          </w:tcPr>
          <w:p w:rsidR="00653754" w:rsidRDefault="00653754" w:rsidP="009762F3">
            <w:pPr>
              <w:rPr>
                <w:color w:val="000000"/>
                <w:sz w:val="24"/>
              </w:rPr>
            </w:pPr>
            <w:r>
              <w:rPr>
                <w:color w:val="000000"/>
                <w:sz w:val="24"/>
              </w:rPr>
              <w:lastRenderedPageBreak/>
              <w:t>O sistema deve possibilitar a captura de imagem diretamente de webcam e ainda a possibilidade de seleção de imagens salvas no computador para vinculação de foto no cadastro da pessoa.</w:t>
            </w:r>
          </w:p>
        </w:tc>
      </w:tr>
      <w:tr w:rsidR="00653754" w:rsidTr="009762F3">
        <w:tc>
          <w:tcPr>
            <w:tcW w:w="5000" w:type="pct"/>
          </w:tcPr>
          <w:p w:rsidR="00653754" w:rsidRDefault="00653754" w:rsidP="009762F3">
            <w:pPr>
              <w:rPr>
                <w:color w:val="000000"/>
                <w:sz w:val="24"/>
              </w:rPr>
            </w:pPr>
            <w:r>
              <w:rPr>
                <w:color w:val="000000"/>
                <w:sz w:val="24"/>
              </w:rPr>
              <w:t>Permitir o cadastro das Pessoas com informações padronizadas pelo programa da Caixa Econômica Federal CADUNICO.</w:t>
            </w:r>
          </w:p>
        </w:tc>
      </w:tr>
      <w:tr w:rsidR="00653754" w:rsidTr="009762F3">
        <w:tc>
          <w:tcPr>
            <w:tcW w:w="5000" w:type="pct"/>
          </w:tcPr>
          <w:p w:rsidR="00653754" w:rsidRDefault="00653754" w:rsidP="009762F3">
            <w:pPr>
              <w:rPr>
                <w:color w:val="000000"/>
                <w:sz w:val="24"/>
              </w:rPr>
            </w:pPr>
            <w:r>
              <w:rPr>
                <w:color w:val="000000"/>
                <w:sz w:val="24"/>
              </w:rPr>
              <w:t>O sistema deve permitir o bloqueio de preenchimento de nomes acentuados nos cadastros das pessoas.</w:t>
            </w:r>
          </w:p>
        </w:tc>
      </w:tr>
      <w:tr w:rsidR="00653754" w:rsidTr="009762F3">
        <w:tc>
          <w:tcPr>
            <w:tcW w:w="5000" w:type="pct"/>
          </w:tcPr>
          <w:p w:rsidR="00653754" w:rsidRDefault="00653754" w:rsidP="009762F3">
            <w:pPr>
              <w:rPr>
                <w:color w:val="000000"/>
                <w:sz w:val="24"/>
              </w:rPr>
            </w:pPr>
            <w:r>
              <w:rPr>
                <w:color w:val="000000"/>
                <w:sz w:val="24"/>
              </w:rPr>
              <w:t>Possibilitar a vinculação de múltiplos endereços ao cadastro de cada pessoa, identificando-os por tipo (rural ou urbano) e permitindo a visualização através de mapa (georreferenciamento) o endereço informado.</w:t>
            </w:r>
          </w:p>
        </w:tc>
      </w:tr>
      <w:tr w:rsidR="00653754" w:rsidTr="009762F3">
        <w:tc>
          <w:tcPr>
            <w:tcW w:w="5000" w:type="pct"/>
          </w:tcPr>
          <w:p w:rsidR="00653754" w:rsidRDefault="00653754" w:rsidP="009762F3">
            <w:pPr>
              <w:rPr>
                <w:color w:val="000000"/>
                <w:sz w:val="24"/>
              </w:rPr>
            </w:pPr>
            <w:r>
              <w:rPr>
                <w:color w:val="000000"/>
                <w:sz w:val="24"/>
              </w:rPr>
              <w:t>No momento do cadastro da pessoa, o sistema deve alertar e bloquear caso já possua cidadão com mesmo NIS ou CPF, evitando assim cadastro duplicado.</w:t>
            </w:r>
          </w:p>
        </w:tc>
      </w:tr>
      <w:tr w:rsidR="00653754" w:rsidTr="009762F3">
        <w:tc>
          <w:tcPr>
            <w:tcW w:w="5000" w:type="pct"/>
          </w:tcPr>
          <w:p w:rsidR="00653754" w:rsidRDefault="00653754" w:rsidP="009762F3">
            <w:pPr>
              <w:rPr>
                <w:color w:val="000000"/>
                <w:sz w:val="24"/>
              </w:rPr>
            </w:pPr>
            <w:r>
              <w:rPr>
                <w:color w:val="000000"/>
                <w:sz w:val="24"/>
              </w:rPr>
              <w:t xml:space="preserve">Permitir que o profissional selecione a forma desejada de cadastros de pessoas, podendo alternar entre cadastros completos, exigindo um número maior de informações ou simplificados. </w:t>
            </w:r>
          </w:p>
        </w:tc>
      </w:tr>
      <w:tr w:rsidR="00653754" w:rsidTr="009762F3">
        <w:tc>
          <w:tcPr>
            <w:tcW w:w="5000" w:type="pct"/>
          </w:tcPr>
          <w:p w:rsidR="00653754" w:rsidRDefault="00653754" w:rsidP="009762F3">
            <w:pPr>
              <w:rPr>
                <w:color w:val="000000"/>
                <w:sz w:val="24"/>
              </w:rPr>
            </w:pPr>
            <w:r>
              <w:rPr>
                <w:color w:val="000000"/>
                <w:sz w:val="24"/>
              </w:rPr>
              <w:t>Disponibilizar configuração para bloquear o preenchimento de cadastro resumido da pessoa.</w:t>
            </w:r>
          </w:p>
        </w:tc>
      </w:tr>
      <w:tr w:rsidR="00653754" w:rsidTr="009762F3">
        <w:tc>
          <w:tcPr>
            <w:tcW w:w="5000" w:type="pct"/>
          </w:tcPr>
          <w:p w:rsidR="00653754" w:rsidRDefault="00653754" w:rsidP="009762F3">
            <w:pPr>
              <w:rPr>
                <w:color w:val="000000"/>
                <w:sz w:val="24"/>
              </w:rPr>
            </w:pPr>
            <w:r>
              <w:rPr>
                <w:color w:val="000000"/>
                <w:sz w:val="24"/>
              </w:rPr>
              <w:t>Possibilitar o controle de informações gestacionais, contendo minimamente campos de Idade gestacional, se já iniciou o pré-natal, maternidade de referência e data prevista para o parto.</w:t>
            </w:r>
          </w:p>
        </w:tc>
      </w:tr>
      <w:tr w:rsidR="00653754" w:rsidTr="009762F3">
        <w:tc>
          <w:tcPr>
            <w:tcW w:w="5000" w:type="pct"/>
          </w:tcPr>
          <w:p w:rsidR="00653754" w:rsidRDefault="00653754" w:rsidP="009762F3">
            <w:pPr>
              <w:rPr>
                <w:color w:val="000000"/>
                <w:sz w:val="24"/>
              </w:rPr>
            </w:pPr>
            <w:r>
              <w:rPr>
                <w:color w:val="000000"/>
                <w:sz w:val="24"/>
              </w:rPr>
              <w:t>Disponibilizar no cadastro de pessoas campos para informar boletim de ocorrência e observações.</w:t>
            </w:r>
          </w:p>
        </w:tc>
      </w:tr>
      <w:tr w:rsidR="00653754" w:rsidTr="009762F3">
        <w:tc>
          <w:tcPr>
            <w:tcW w:w="5000" w:type="pct"/>
          </w:tcPr>
          <w:p w:rsidR="00653754" w:rsidRDefault="00653754" w:rsidP="009762F3">
            <w:pPr>
              <w:rPr>
                <w:color w:val="000000"/>
                <w:sz w:val="24"/>
              </w:rPr>
            </w:pPr>
            <w:r>
              <w:rPr>
                <w:color w:val="000000"/>
                <w:sz w:val="24"/>
              </w:rPr>
              <w:t>Disponibilizar cadastro de pessoas contendo informações em conformidade com Prontuário SUAS.</w:t>
            </w:r>
          </w:p>
        </w:tc>
      </w:tr>
      <w:tr w:rsidR="00653754" w:rsidTr="009762F3">
        <w:tc>
          <w:tcPr>
            <w:tcW w:w="5000" w:type="pct"/>
          </w:tcPr>
          <w:p w:rsidR="00653754" w:rsidRDefault="00653754" w:rsidP="009762F3">
            <w:pPr>
              <w:rPr>
                <w:color w:val="000000"/>
                <w:sz w:val="24"/>
              </w:rPr>
            </w:pPr>
            <w:r>
              <w:rPr>
                <w:color w:val="000000"/>
                <w:sz w:val="24"/>
              </w:rPr>
              <w:t>Possibilitar conforme Decreto Federal n.º 8.727/2016, que a pessoa seja reconhecida pelo seu nome social, em todas as movimentações do sistema, além de documentos e relatórios.</w:t>
            </w:r>
          </w:p>
        </w:tc>
      </w:tr>
      <w:tr w:rsidR="00653754" w:rsidTr="009762F3">
        <w:tc>
          <w:tcPr>
            <w:tcW w:w="5000" w:type="pct"/>
          </w:tcPr>
          <w:p w:rsidR="00653754" w:rsidRDefault="00653754" w:rsidP="009762F3">
            <w:pPr>
              <w:rPr>
                <w:color w:val="000000"/>
                <w:sz w:val="24"/>
              </w:rPr>
            </w:pPr>
            <w:r>
              <w:rPr>
                <w:color w:val="000000"/>
                <w:sz w:val="24"/>
              </w:rPr>
              <w:t>Permitir o cadastro das famílias com informações de características do domicílio, origem das despesas mensais padronizadas pelo programa da Caixa Econômica Federal CADUNICO.</w:t>
            </w:r>
          </w:p>
        </w:tc>
      </w:tr>
      <w:tr w:rsidR="00653754" w:rsidTr="009762F3">
        <w:tc>
          <w:tcPr>
            <w:tcW w:w="5000" w:type="pct"/>
          </w:tcPr>
          <w:p w:rsidR="00653754" w:rsidRDefault="00653754" w:rsidP="009762F3">
            <w:pPr>
              <w:rPr>
                <w:color w:val="000000"/>
                <w:sz w:val="24"/>
              </w:rPr>
            </w:pPr>
            <w:r>
              <w:rPr>
                <w:color w:val="000000"/>
                <w:sz w:val="24"/>
              </w:rPr>
              <w:t>Permitir informar qual a unidade responsável pelo gerenciamento e execução dos programas sociais.</w:t>
            </w:r>
          </w:p>
        </w:tc>
      </w:tr>
      <w:tr w:rsidR="00653754" w:rsidTr="009762F3">
        <w:tc>
          <w:tcPr>
            <w:tcW w:w="5000" w:type="pct"/>
          </w:tcPr>
          <w:p w:rsidR="00653754" w:rsidRDefault="00653754" w:rsidP="009762F3">
            <w:pPr>
              <w:rPr>
                <w:color w:val="000000"/>
                <w:sz w:val="24"/>
              </w:rPr>
            </w:pPr>
            <w:r>
              <w:rPr>
                <w:color w:val="000000"/>
                <w:sz w:val="24"/>
              </w:rPr>
              <w:t>Permitir a vinculação das pessoas ou famílias aos programas sociais identificando data de entrada, valor do benefício, unidade para atendimento, situação, data, motivo de inativação e observações.</w:t>
            </w:r>
          </w:p>
        </w:tc>
      </w:tr>
      <w:tr w:rsidR="00653754" w:rsidTr="009762F3">
        <w:tc>
          <w:tcPr>
            <w:tcW w:w="5000" w:type="pct"/>
          </w:tcPr>
          <w:p w:rsidR="00653754" w:rsidRDefault="00653754" w:rsidP="009762F3">
            <w:pPr>
              <w:rPr>
                <w:color w:val="000000"/>
                <w:sz w:val="24"/>
              </w:rPr>
            </w:pPr>
            <w:r>
              <w:rPr>
                <w:color w:val="000000"/>
                <w:sz w:val="24"/>
              </w:rPr>
              <w:t>Disponibilizar cadastro de famílias com informações de situação da família, condições habitacionais, convivência familiar e comunitária, bem como relações de convivência, em conformidade com Prontuário SUAS.</w:t>
            </w:r>
          </w:p>
        </w:tc>
      </w:tr>
      <w:tr w:rsidR="00653754" w:rsidTr="009762F3">
        <w:tc>
          <w:tcPr>
            <w:tcW w:w="5000" w:type="pct"/>
          </w:tcPr>
          <w:p w:rsidR="00653754" w:rsidRDefault="00653754" w:rsidP="009762F3">
            <w:pPr>
              <w:rPr>
                <w:color w:val="000000"/>
                <w:sz w:val="24"/>
              </w:rPr>
            </w:pPr>
            <w:r>
              <w:rPr>
                <w:color w:val="000000"/>
                <w:sz w:val="24"/>
              </w:rPr>
              <w:t>Disponibilizar caixa para marcação de pessoa ou família que possuam informações de programas sociais registrados anteriormente. O sistema deve marcar automaticamente as famílias ou pessoas reincidentes e também deve possibilitar a marcação manual.</w:t>
            </w:r>
          </w:p>
        </w:tc>
      </w:tr>
      <w:tr w:rsidR="00653754" w:rsidTr="009762F3">
        <w:tc>
          <w:tcPr>
            <w:tcW w:w="5000" w:type="pct"/>
          </w:tcPr>
          <w:p w:rsidR="00653754" w:rsidRDefault="00653754" w:rsidP="009762F3">
            <w:pPr>
              <w:rPr>
                <w:color w:val="000000"/>
                <w:sz w:val="24"/>
              </w:rPr>
            </w:pPr>
            <w:r>
              <w:rPr>
                <w:color w:val="000000"/>
                <w:sz w:val="24"/>
              </w:rPr>
              <w:t>Possibilitar informar qual o motivo da reincidência dos programas sociais.</w:t>
            </w:r>
          </w:p>
        </w:tc>
      </w:tr>
      <w:tr w:rsidR="00653754" w:rsidTr="009762F3">
        <w:tc>
          <w:tcPr>
            <w:tcW w:w="5000" w:type="pct"/>
          </w:tcPr>
          <w:p w:rsidR="00653754" w:rsidRDefault="00653754" w:rsidP="009762F3">
            <w:pPr>
              <w:rPr>
                <w:color w:val="000000"/>
                <w:sz w:val="24"/>
              </w:rPr>
            </w:pPr>
            <w:r>
              <w:rPr>
                <w:color w:val="000000"/>
                <w:sz w:val="24"/>
              </w:rPr>
              <w:t>Possibilitar a vinculação de arquivos digitalizados ao cadastro da família.</w:t>
            </w:r>
          </w:p>
        </w:tc>
      </w:tr>
      <w:tr w:rsidR="00653754" w:rsidTr="009762F3">
        <w:tc>
          <w:tcPr>
            <w:tcW w:w="5000" w:type="pct"/>
          </w:tcPr>
          <w:p w:rsidR="00653754" w:rsidRDefault="00653754" w:rsidP="009762F3">
            <w:pPr>
              <w:rPr>
                <w:color w:val="000000"/>
                <w:sz w:val="24"/>
              </w:rPr>
            </w:pPr>
            <w:r>
              <w:rPr>
                <w:color w:val="000000"/>
                <w:sz w:val="24"/>
              </w:rPr>
              <w:t>Possibilitar o gerenciamento de entradas e saídas de outras fontes de recurso, podendo informar a esfera proveniente da fonte de recurso, podendo ser Municipal, Estadual ou Federal.</w:t>
            </w:r>
          </w:p>
        </w:tc>
      </w:tr>
      <w:tr w:rsidR="00653754" w:rsidTr="009762F3">
        <w:tc>
          <w:tcPr>
            <w:tcW w:w="5000" w:type="pct"/>
          </w:tcPr>
          <w:p w:rsidR="00653754" w:rsidRDefault="00653754" w:rsidP="009762F3">
            <w:pPr>
              <w:rPr>
                <w:color w:val="000000"/>
                <w:sz w:val="24"/>
              </w:rPr>
            </w:pPr>
            <w:r>
              <w:rPr>
                <w:color w:val="000000"/>
                <w:sz w:val="24"/>
              </w:rPr>
              <w:t>Permitir o controle de benefícios concedidos conforme orçamento financeiro ou por quantidade por benefício ou por unidade de assistência social.</w:t>
            </w:r>
          </w:p>
        </w:tc>
      </w:tr>
      <w:tr w:rsidR="00653754" w:rsidTr="009762F3">
        <w:tc>
          <w:tcPr>
            <w:tcW w:w="5000" w:type="pct"/>
          </w:tcPr>
          <w:p w:rsidR="00653754" w:rsidRDefault="00653754" w:rsidP="009762F3">
            <w:pPr>
              <w:rPr>
                <w:color w:val="000000"/>
                <w:sz w:val="24"/>
              </w:rPr>
            </w:pPr>
            <w:r>
              <w:rPr>
                <w:color w:val="000000"/>
                <w:sz w:val="24"/>
              </w:rPr>
              <w:t>Permitir o controle de programas sociais conforme orçamento financeiro ou por quantidade por programa social ou por unidade de assistência social.</w:t>
            </w:r>
          </w:p>
        </w:tc>
      </w:tr>
      <w:tr w:rsidR="00653754" w:rsidTr="009762F3">
        <w:tc>
          <w:tcPr>
            <w:tcW w:w="5000" w:type="pct"/>
          </w:tcPr>
          <w:p w:rsidR="00653754" w:rsidRDefault="00653754" w:rsidP="009762F3">
            <w:pPr>
              <w:rPr>
                <w:color w:val="000000"/>
                <w:sz w:val="24"/>
              </w:rPr>
            </w:pPr>
            <w:r>
              <w:rPr>
                <w:color w:val="000000"/>
                <w:sz w:val="24"/>
              </w:rPr>
              <w:t>Possibilitar através da tela de histórico para consulta de envios de SMS identificar através de mensagem os motivos das falhas no envio.</w:t>
            </w:r>
          </w:p>
        </w:tc>
      </w:tr>
      <w:tr w:rsidR="00653754" w:rsidTr="009762F3">
        <w:tc>
          <w:tcPr>
            <w:tcW w:w="5000" w:type="pct"/>
          </w:tcPr>
          <w:p w:rsidR="00653754" w:rsidRDefault="00653754" w:rsidP="009762F3">
            <w:pPr>
              <w:rPr>
                <w:color w:val="000000"/>
                <w:sz w:val="24"/>
              </w:rPr>
            </w:pPr>
            <w:r>
              <w:rPr>
                <w:color w:val="000000"/>
                <w:sz w:val="24"/>
              </w:rPr>
              <w:t>Disponibilizar tela de histórico para consulta de envios de SMS, possibilitando realizar filtros por período de datas.</w:t>
            </w:r>
          </w:p>
        </w:tc>
      </w:tr>
      <w:tr w:rsidR="00653754" w:rsidTr="009762F3">
        <w:tc>
          <w:tcPr>
            <w:tcW w:w="5000" w:type="pct"/>
          </w:tcPr>
          <w:p w:rsidR="00653754" w:rsidRDefault="00653754" w:rsidP="009762F3">
            <w:pPr>
              <w:rPr>
                <w:color w:val="000000"/>
                <w:sz w:val="24"/>
              </w:rPr>
            </w:pPr>
            <w:r>
              <w:rPr>
                <w:color w:val="000000"/>
                <w:sz w:val="24"/>
              </w:rPr>
              <w:t>Possibilitar através da tela de histórico para consulta de envios de SMS identificação dos registros que apresentaram falha no envio.</w:t>
            </w:r>
          </w:p>
        </w:tc>
      </w:tr>
      <w:tr w:rsidR="00653754" w:rsidTr="009762F3">
        <w:tc>
          <w:tcPr>
            <w:tcW w:w="5000" w:type="pct"/>
          </w:tcPr>
          <w:p w:rsidR="00653754" w:rsidRDefault="00653754" w:rsidP="009762F3">
            <w:pPr>
              <w:rPr>
                <w:i/>
                <w:color w:val="000000"/>
                <w:sz w:val="32"/>
                <w:u w:val="single"/>
              </w:rPr>
            </w:pPr>
            <w:r>
              <w:rPr>
                <w:i/>
                <w:color w:val="000000"/>
                <w:sz w:val="32"/>
                <w:u w:val="single"/>
              </w:rPr>
              <w:t>DASHBOARD</w:t>
            </w:r>
          </w:p>
        </w:tc>
      </w:tr>
      <w:tr w:rsidR="00653754" w:rsidTr="009762F3">
        <w:tc>
          <w:tcPr>
            <w:tcW w:w="5000" w:type="pct"/>
          </w:tcPr>
          <w:p w:rsidR="00653754" w:rsidRDefault="00653754" w:rsidP="009762F3">
            <w:pPr>
              <w:rPr>
                <w:color w:val="000000"/>
                <w:sz w:val="24"/>
              </w:rPr>
            </w:pPr>
            <w:r>
              <w:rPr>
                <w:color w:val="000000"/>
                <w:sz w:val="24"/>
              </w:rPr>
              <w:lastRenderedPageBreak/>
              <w:t>Exibir totalizadores de informação, com quantidade total de atendimentos, benefícios autorizados e participações em atividades coletivas.</w:t>
            </w:r>
          </w:p>
        </w:tc>
      </w:tr>
      <w:tr w:rsidR="00653754" w:rsidTr="009762F3">
        <w:tc>
          <w:tcPr>
            <w:tcW w:w="5000" w:type="pct"/>
          </w:tcPr>
          <w:p w:rsidR="00653754" w:rsidRDefault="00653754" w:rsidP="009762F3">
            <w:pPr>
              <w:rPr>
                <w:color w:val="000000"/>
                <w:sz w:val="24"/>
              </w:rPr>
            </w:pPr>
            <w:r>
              <w:rPr>
                <w:color w:val="000000"/>
                <w:sz w:val="24"/>
              </w:rPr>
              <w:t>As informações apresentadas nos indicadores do painel visual deverão levar em consideração os privilégios de acesso dos profissionais, ou seja, um profissional não poderá ver as informações de unidades nas quais não esteja vinculado.</w:t>
            </w:r>
          </w:p>
        </w:tc>
      </w:tr>
      <w:tr w:rsidR="00653754" w:rsidTr="009762F3">
        <w:tc>
          <w:tcPr>
            <w:tcW w:w="5000" w:type="pct"/>
          </w:tcPr>
          <w:p w:rsidR="00653754" w:rsidRDefault="00653754" w:rsidP="009762F3">
            <w:pPr>
              <w:rPr>
                <w:color w:val="000000"/>
                <w:sz w:val="24"/>
              </w:rPr>
            </w:pPr>
            <w:r>
              <w:rPr>
                <w:color w:val="000000"/>
                <w:sz w:val="24"/>
              </w:rPr>
              <w:t>Permitir a manipulação das informações de cada gráfico, optando por ocultar determinado item para melhor visualização dos demais.</w:t>
            </w:r>
          </w:p>
        </w:tc>
      </w:tr>
      <w:tr w:rsidR="00653754" w:rsidTr="009762F3">
        <w:tc>
          <w:tcPr>
            <w:tcW w:w="5000" w:type="pct"/>
          </w:tcPr>
          <w:p w:rsidR="00653754" w:rsidRDefault="00653754" w:rsidP="009762F3">
            <w:pPr>
              <w:rPr>
                <w:color w:val="000000"/>
                <w:sz w:val="24"/>
              </w:rPr>
            </w:pPr>
            <w:r>
              <w:rPr>
                <w:color w:val="000000"/>
                <w:sz w:val="24"/>
              </w:rPr>
              <w:t>O sistema deverá apresentar, logo após a realização do login, um painel visual que, de maneira centralizada, destaca um conjunto informações pertinentes para a gestão de assistência social.</w:t>
            </w:r>
          </w:p>
        </w:tc>
      </w:tr>
      <w:tr w:rsidR="00653754" w:rsidTr="009762F3">
        <w:tc>
          <w:tcPr>
            <w:tcW w:w="5000" w:type="pct"/>
          </w:tcPr>
          <w:p w:rsidR="00653754" w:rsidRDefault="00653754" w:rsidP="009762F3">
            <w:pPr>
              <w:rPr>
                <w:color w:val="000000"/>
                <w:sz w:val="24"/>
              </w:rPr>
            </w:pPr>
            <w:r>
              <w:rPr>
                <w:color w:val="000000"/>
                <w:sz w:val="24"/>
              </w:rPr>
              <w:t>Possibilitar a visualização histórica dos últimos 2 anos em comparação ao ano atual para o indicador de evolução de atendimento.</w:t>
            </w:r>
          </w:p>
        </w:tc>
      </w:tr>
      <w:tr w:rsidR="00653754" w:rsidTr="009762F3">
        <w:tc>
          <w:tcPr>
            <w:tcW w:w="5000" w:type="pct"/>
          </w:tcPr>
          <w:p w:rsidR="00653754" w:rsidRDefault="00653754" w:rsidP="009762F3">
            <w:pPr>
              <w:rPr>
                <w:color w:val="000000"/>
                <w:sz w:val="24"/>
              </w:rPr>
            </w:pPr>
            <w:r>
              <w:rPr>
                <w:color w:val="000000"/>
                <w:sz w:val="24"/>
              </w:rPr>
              <w:t>Permitir a parametrização das informações apresentadas de acordo com o perfil de acesso, possibilitando definir quais gráficos ficarão disponíveis para cada profissional.</w:t>
            </w:r>
          </w:p>
        </w:tc>
      </w:tr>
      <w:tr w:rsidR="00653754" w:rsidTr="009762F3">
        <w:tc>
          <w:tcPr>
            <w:tcW w:w="5000" w:type="pct"/>
          </w:tcPr>
          <w:p w:rsidR="00653754" w:rsidRDefault="00653754" w:rsidP="009762F3">
            <w:pPr>
              <w:rPr>
                <w:color w:val="000000"/>
                <w:sz w:val="24"/>
              </w:rPr>
            </w:pPr>
            <w:r>
              <w:rPr>
                <w:color w:val="000000"/>
                <w:sz w:val="24"/>
              </w:rPr>
              <w:t>O painel visual, deverá conter minimamente indicadores que apresentem as informações de atendimentos realizados, benefícios concedidos, violências ou violações de direito, evolução de atendimentos, acolhimentos e pessoas ou famílias que estão sendo acompanhadas pelo PAIF e PAEFI.</w:t>
            </w:r>
          </w:p>
        </w:tc>
      </w:tr>
      <w:tr w:rsidR="00653754" w:rsidTr="009762F3">
        <w:tc>
          <w:tcPr>
            <w:tcW w:w="5000" w:type="pct"/>
          </w:tcPr>
          <w:p w:rsidR="00653754" w:rsidRDefault="00653754" w:rsidP="009762F3">
            <w:pPr>
              <w:rPr>
                <w:i/>
                <w:color w:val="000000"/>
                <w:sz w:val="32"/>
                <w:u w:val="single"/>
              </w:rPr>
            </w:pPr>
            <w:r>
              <w:rPr>
                <w:i/>
                <w:color w:val="000000"/>
                <w:sz w:val="32"/>
                <w:u w:val="single"/>
              </w:rPr>
              <w:t>CADASTROS GERAIS</w:t>
            </w:r>
          </w:p>
        </w:tc>
      </w:tr>
      <w:tr w:rsidR="00653754" w:rsidTr="009762F3">
        <w:tc>
          <w:tcPr>
            <w:tcW w:w="5000" w:type="pct"/>
          </w:tcPr>
          <w:p w:rsidR="00653754" w:rsidRDefault="00653754" w:rsidP="009762F3">
            <w:pPr>
              <w:rPr>
                <w:color w:val="000000"/>
                <w:sz w:val="24"/>
              </w:rPr>
            </w:pPr>
            <w:r>
              <w:rPr>
                <w:color w:val="000000"/>
                <w:sz w:val="24"/>
              </w:rPr>
              <w:t>Possibilitar a inclusão, edição, exclusão e inativação dos motivos de inativação dos programas sociais, permitindo no mínimo informar a descrição do registro.</w:t>
            </w:r>
          </w:p>
        </w:tc>
      </w:tr>
      <w:tr w:rsidR="00653754" w:rsidTr="009762F3">
        <w:tc>
          <w:tcPr>
            <w:tcW w:w="5000" w:type="pct"/>
          </w:tcPr>
          <w:p w:rsidR="00653754" w:rsidRDefault="00653754" w:rsidP="009762F3">
            <w:pPr>
              <w:rPr>
                <w:color w:val="000000"/>
                <w:sz w:val="24"/>
              </w:rPr>
            </w:pPr>
            <w:r>
              <w:rPr>
                <w:color w:val="000000"/>
                <w:sz w:val="24"/>
              </w:rPr>
              <w:t>Possibilitar a inclusão, edição, exclusão e inativação das equipes de atendimento, permitindo nos mínimos informar a descrição da equipe, unidade a qual pertence e profissionais participantes.</w:t>
            </w:r>
          </w:p>
        </w:tc>
      </w:tr>
      <w:tr w:rsidR="00653754" w:rsidTr="009762F3">
        <w:tc>
          <w:tcPr>
            <w:tcW w:w="5000" w:type="pct"/>
          </w:tcPr>
          <w:p w:rsidR="00653754" w:rsidRDefault="00653754" w:rsidP="009762F3">
            <w:pPr>
              <w:rPr>
                <w:color w:val="000000"/>
                <w:sz w:val="24"/>
              </w:rPr>
            </w:pPr>
            <w:r>
              <w:rPr>
                <w:color w:val="000000"/>
                <w:sz w:val="24"/>
              </w:rPr>
              <w:t>Possibilitar a inclusão, edição, exclusão e inativação dos motivos de reinserção, permitindo no mínimo informar a descrição do registro.</w:t>
            </w:r>
          </w:p>
        </w:tc>
      </w:tr>
      <w:tr w:rsidR="00653754" w:rsidTr="009762F3">
        <w:tc>
          <w:tcPr>
            <w:tcW w:w="5000" w:type="pct"/>
          </w:tcPr>
          <w:p w:rsidR="00653754" w:rsidRDefault="00653754" w:rsidP="009762F3">
            <w:pPr>
              <w:rPr>
                <w:color w:val="000000"/>
                <w:sz w:val="24"/>
              </w:rPr>
            </w:pPr>
            <w:r>
              <w:rPr>
                <w:color w:val="000000"/>
                <w:sz w:val="24"/>
              </w:rPr>
              <w:t>Possuir cadastro de feriados permitindo no mínimo descrição, data de ocorrência e tipo do feriado. O cadastro já deverá contar com os feriados fixos nacionais e possibilitar o cadastro de feriados móveis.</w:t>
            </w:r>
          </w:p>
        </w:tc>
      </w:tr>
      <w:tr w:rsidR="00653754" w:rsidTr="009762F3">
        <w:tc>
          <w:tcPr>
            <w:tcW w:w="5000" w:type="pct"/>
          </w:tcPr>
          <w:p w:rsidR="00653754" w:rsidRDefault="00653754" w:rsidP="009762F3">
            <w:pPr>
              <w:rPr>
                <w:color w:val="000000"/>
                <w:sz w:val="24"/>
              </w:rPr>
            </w:pPr>
            <w:r>
              <w:rPr>
                <w:color w:val="000000"/>
                <w:sz w:val="24"/>
              </w:rPr>
              <w:t>Possibilitar a inclusão, edição, exclusão e inativação do cadastro de operações de estoque contendo no mínimo descrição e tipo (Entrada, Saída, Transferência e Requisição).</w:t>
            </w:r>
          </w:p>
        </w:tc>
      </w:tr>
      <w:tr w:rsidR="00653754" w:rsidTr="009762F3">
        <w:tc>
          <w:tcPr>
            <w:tcW w:w="5000" w:type="pct"/>
          </w:tcPr>
          <w:p w:rsidR="00653754" w:rsidRDefault="00653754" w:rsidP="009762F3">
            <w:pPr>
              <w:rPr>
                <w:color w:val="000000"/>
                <w:sz w:val="24"/>
              </w:rPr>
            </w:pPr>
            <w:r>
              <w:rPr>
                <w:color w:val="000000"/>
                <w:sz w:val="24"/>
              </w:rPr>
              <w:t>Possuir lista padrão dos municípios de todos os estados brasileiros, sem a necessidade de cadastramento manual.</w:t>
            </w:r>
          </w:p>
        </w:tc>
      </w:tr>
      <w:tr w:rsidR="00653754" w:rsidTr="009762F3">
        <w:tc>
          <w:tcPr>
            <w:tcW w:w="5000" w:type="pct"/>
          </w:tcPr>
          <w:p w:rsidR="00653754" w:rsidRDefault="00653754" w:rsidP="009762F3">
            <w:pPr>
              <w:rPr>
                <w:color w:val="000000"/>
                <w:sz w:val="24"/>
              </w:rPr>
            </w:pPr>
            <w:r>
              <w:rPr>
                <w:color w:val="000000"/>
                <w:sz w:val="24"/>
              </w:rPr>
              <w:t>Possibilitar a inclusão, edição, exclusão e inativação do cadastro de religiões, permitindo no mínimo informar a descrição do registro. O sistema já deve contar com os principais cadastros de religiões de forma padrão.</w:t>
            </w:r>
          </w:p>
        </w:tc>
      </w:tr>
      <w:tr w:rsidR="00653754" w:rsidTr="009762F3">
        <w:tc>
          <w:tcPr>
            <w:tcW w:w="5000" w:type="pct"/>
          </w:tcPr>
          <w:p w:rsidR="00653754" w:rsidRDefault="00653754" w:rsidP="009762F3">
            <w:pPr>
              <w:rPr>
                <w:color w:val="000000"/>
                <w:sz w:val="24"/>
              </w:rPr>
            </w:pPr>
            <w:r>
              <w:rPr>
                <w:color w:val="000000"/>
                <w:sz w:val="24"/>
              </w:rPr>
              <w:t>Possibilitar a inclusão, edição e exclusão do cadastro de pontos de embarque contendo no mínimo descrição e endereço.</w:t>
            </w:r>
          </w:p>
        </w:tc>
      </w:tr>
      <w:tr w:rsidR="00653754" w:rsidTr="009762F3">
        <w:tc>
          <w:tcPr>
            <w:tcW w:w="5000" w:type="pct"/>
          </w:tcPr>
          <w:p w:rsidR="00653754" w:rsidRDefault="00653754" w:rsidP="009762F3">
            <w:pPr>
              <w:rPr>
                <w:color w:val="000000"/>
                <w:sz w:val="24"/>
              </w:rPr>
            </w:pPr>
            <w:r>
              <w:rPr>
                <w:color w:val="000000"/>
                <w:sz w:val="24"/>
              </w:rPr>
              <w:t>Possibilitar a inclusão, edição e exclusão dos grupos de insumos, permitindo no mínimo a seleção de grupos e subgrupos de insumos.</w:t>
            </w:r>
          </w:p>
        </w:tc>
      </w:tr>
      <w:tr w:rsidR="00653754" w:rsidTr="009762F3">
        <w:tc>
          <w:tcPr>
            <w:tcW w:w="5000" w:type="pct"/>
          </w:tcPr>
          <w:p w:rsidR="00653754" w:rsidRDefault="00653754" w:rsidP="009762F3">
            <w:pPr>
              <w:rPr>
                <w:color w:val="000000"/>
                <w:sz w:val="24"/>
              </w:rPr>
            </w:pPr>
            <w:r>
              <w:rPr>
                <w:color w:val="000000"/>
                <w:sz w:val="24"/>
              </w:rPr>
              <w:t>Possibilitar a inclusão, edição, exclusão e inativação do cadastro de estados civis, permitindo no mínimo informar a descrição do registro.</w:t>
            </w:r>
          </w:p>
        </w:tc>
      </w:tr>
      <w:tr w:rsidR="00653754" w:rsidTr="009762F3">
        <w:tc>
          <w:tcPr>
            <w:tcW w:w="5000" w:type="pct"/>
          </w:tcPr>
          <w:p w:rsidR="00653754" w:rsidRDefault="00653754" w:rsidP="009762F3">
            <w:pPr>
              <w:rPr>
                <w:color w:val="000000"/>
                <w:sz w:val="24"/>
              </w:rPr>
            </w:pPr>
            <w:r>
              <w:rPr>
                <w:color w:val="000000"/>
                <w:sz w:val="24"/>
              </w:rPr>
              <w:t>Possibilitar a inclusão, edição, exclusão e inativação dos programas sociais, permitindo no mínimo informar a descrição e o tipo do programa.</w:t>
            </w:r>
          </w:p>
        </w:tc>
      </w:tr>
      <w:tr w:rsidR="00653754" w:rsidTr="009762F3">
        <w:tc>
          <w:tcPr>
            <w:tcW w:w="5000" w:type="pct"/>
          </w:tcPr>
          <w:p w:rsidR="00653754" w:rsidRDefault="00653754" w:rsidP="009762F3">
            <w:pPr>
              <w:rPr>
                <w:color w:val="000000"/>
                <w:sz w:val="24"/>
              </w:rPr>
            </w:pPr>
            <w:r>
              <w:rPr>
                <w:color w:val="000000"/>
                <w:sz w:val="24"/>
              </w:rPr>
              <w:t>Possibilitar a inclusão, edição, exclusão e inativação das escolaridades, permitindo no mínimo informar a descrição do registro. O sistema já deve contar com as principais escolaridades de forma padrão.</w:t>
            </w:r>
          </w:p>
        </w:tc>
      </w:tr>
      <w:tr w:rsidR="00653754" w:rsidTr="009762F3">
        <w:tc>
          <w:tcPr>
            <w:tcW w:w="5000" w:type="pct"/>
          </w:tcPr>
          <w:p w:rsidR="00653754" w:rsidRDefault="00653754" w:rsidP="009762F3">
            <w:pPr>
              <w:rPr>
                <w:color w:val="000000"/>
                <w:sz w:val="24"/>
              </w:rPr>
            </w:pPr>
            <w:r>
              <w:rPr>
                <w:color w:val="000000"/>
                <w:sz w:val="24"/>
              </w:rPr>
              <w:t>Possibilitar a inclusão, edição, exclusão e inativação dos motivos de atendimentos ou recepções, permitindo no mínimo informar a descrição, o tipo e a área.</w:t>
            </w:r>
          </w:p>
        </w:tc>
      </w:tr>
      <w:tr w:rsidR="00653754" w:rsidTr="009762F3">
        <w:tc>
          <w:tcPr>
            <w:tcW w:w="5000" w:type="pct"/>
          </w:tcPr>
          <w:p w:rsidR="00653754" w:rsidRDefault="00653754" w:rsidP="009762F3">
            <w:pPr>
              <w:rPr>
                <w:color w:val="000000"/>
                <w:sz w:val="24"/>
              </w:rPr>
            </w:pPr>
            <w:r>
              <w:rPr>
                <w:color w:val="000000"/>
                <w:sz w:val="24"/>
              </w:rPr>
              <w:t>Possibilitar a inclusão, edição, exclusão e inativação das estratégias de atendimentos, permitindo no mínimo informar a descrição e o tipo da mesma.</w:t>
            </w:r>
          </w:p>
        </w:tc>
      </w:tr>
      <w:tr w:rsidR="00653754" w:rsidTr="009762F3">
        <w:tc>
          <w:tcPr>
            <w:tcW w:w="5000" w:type="pct"/>
          </w:tcPr>
          <w:p w:rsidR="00653754" w:rsidRDefault="00653754" w:rsidP="009762F3">
            <w:pPr>
              <w:rPr>
                <w:color w:val="000000"/>
                <w:sz w:val="24"/>
              </w:rPr>
            </w:pPr>
            <w:r>
              <w:rPr>
                <w:color w:val="000000"/>
                <w:sz w:val="24"/>
              </w:rPr>
              <w:lastRenderedPageBreak/>
              <w:t>Possibilitar a inclusão, edição, exclusão e inativação das especialidades, permitindo no mínimo informar a descrição e CBO relacionado à especialidade. Deve ser possível ainda informar se a especialidade é voltada à área social, ou não.</w:t>
            </w:r>
          </w:p>
        </w:tc>
      </w:tr>
      <w:tr w:rsidR="00653754" w:rsidTr="009762F3">
        <w:tc>
          <w:tcPr>
            <w:tcW w:w="5000" w:type="pct"/>
          </w:tcPr>
          <w:p w:rsidR="00653754" w:rsidRDefault="00653754" w:rsidP="009762F3">
            <w:pPr>
              <w:rPr>
                <w:color w:val="000000"/>
                <w:sz w:val="24"/>
              </w:rPr>
            </w:pPr>
            <w:r>
              <w:rPr>
                <w:color w:val="000000"/>
                <w:sz w:val="24"/>
              </w:rPr>
              <w:t>Possibilitar a inclusão, edição, exclusão e inativação das parcerias, permitindo no mínimo informar a descrição do registro.</w:t>
            </w:r>
          </w:p>
        </w:tc>
      </w:tr>
      <w:tr w:rsidR="00653754" w:rsidTr="009762F3">
        <w:tc>
          <w:tcPr>
            <w:tcW w:w="5000" w:type="pct"/>
          </w:tcPr>
          <w:p w:rsidR="00653754" w:rsidRDefault="00653754" w:rsidP="009762F3">
            <w:pPr>
              <w:rPr>
                <w:color w:val="000000"/>
                <w:sz w:val="24"/>
              </w:rPr>
            </w:pPr>
            <w:r>
              <w:rPr>
                <w:color w:val="000000"/>
                <w:sz w:val="24"/>
              </w:rPr>
              <w:t>Possibilitar a inclusão, edição, exclusão e inativação do cadastro de relações de parentesco, permitindo no mínimo informar a descrição do registro. O sistema já deve contar com os principais cadastros de relações de parentesco sendo possível informar se o vínculo é consanguíneo ou por afinidade.</w:t>
            </w:r>
          </w:p>
        </w:tc>
      </w:tr>
      <w:tr w:rsidR="00653754" w:rsidTr="009762F3">
        <w:tc>
          <w:tcPr>
            <w:tcW w:w="5000" w:type="pct"/>
          </w:tcPr>
          <w:p w:rsidR="00653754" w:rsidRDefault="00653754" w:rsidP="009762F3">
            <w:pPr>
              <w:rPr>
                <w:color w:val="000000"/>
                <w:sz w:val="24"/>
              </w:rPr>
            </w:pPr>
            <w:r>
              <w:rPr>
                <w:color w:val="000000"/>
                <w:sz w:val="24"/>
              </w:rPr>
              <w:t>Possibilitar a inclusão, edição e exclusão dos motivos de encerramento do acolhimento, permitindo no mínimo informar a descrição do registro.</w:t>
            </w:r>
          </w:p>
        </w:tc>
      </w:tr>
      <w:tr w:rsidR="00653754" w:rsidTr="009762F3">
        <w:tc>
          <w:tcPr>
            <w:tcW w:w="5000" w:type="pct"/>
          </w:tcPr>
          <w:p w:rsidR="00653754" w:rsidRDefault="00653754" w:rsidP="009762F3">
            <w:pPr>
              <w:rPr>
                <w:color w:val="000000"/>
                <w:sz w:val="24"/>
              </w:rPr>
            </w:pPr>
            <w:r>
              <w:rPr>
                <w:color w:val="000000"/>
                <w:sz w:val="24"/>
              </w:rPr>
              <w:t>Possuir lista padrão dos distritos de cada município, sem a necessidade de cadastramento  manual.</w:t>
            </w:r>
          </w:p>
        </w:tc>
      </w:tr>
      <w:tr w:rsidR="00653754" w:rsidTr="009762F3">
        <w:tc>
          <w:tcPr>
            <w:tcW w:w="5000" w:type="pct"/>
          </w:tcPr>
          <w:p w:rsidR="00653754" w:rsidRDefault="00653754" w:rsidP="009762F3">
            <w:pPr>
              <w:rPr>
                <w:color w:val="000000"/>
                <w:sz w:val="24"/>
              </w:rPr>
            </w:pPr>
            <w:r>
              <w:rPr>
                <w:color w:val="000000"/>
                <w:sz w:val="24"/>
              </w:rPr>
              <w:t>Possibilitar a inclusão, edição e exclusão dos bairros, permitindo no mínimo informar a descrição do registro, informar qual a localização do bairro e o município ao qual o mesmo pertence.</w:t>
            </w:r>
          </w:p>
        </w:tc>
      </w:tr>
      <w:tr w:rsidR="00653754" w:rsidTr="009762F3">
        <w:tc>
          <w:tcPr>
            <w:tcW w:w="5000" w:type="pct"/>
          </w:tcPr>
          <w:p w:rsidR="00653754" w:rsidRDefault="00653754" w:rsidP="009762F3">
            <w:pPr>
              <w:rPr>
                <w:color w:val="000000"/>
                <w:sz w:val="24"/>
              </w:rPr>
            </w:pPr>
            <w:r>
              <w:rPr>
                <w:color w:val="000000"/>
                <w:sz w:val="24"/>
              </w:rPr>
              <w:t>Possuir lista padrão dos países, sem a necessidade de cadastramento manual.</w:t>
            </w:r>
          </w:p>
        </w:tc>
      </w:tr>
      <w:tr w:rsidR="00653754" w:rsidTr="009762F3">
        <w:tc>
          <w:tcPr>
            <w:tcW w:w="5000" w:type="pct"/>
          </w:tcPr>
          <w:p w:rsidR="00653754" w:rsidRDefault="00653754" w:rsidP="009762F3">
            <w:pPr>
              <w:rPr>
                <w:color w:val="000000"/>
                <w:sz w:val="24"/>
              </w:rPr>
            </w:pPr>
            <w:r>
              <w:rPr>
                <w:color w:val="000000"/>
                <w:sz w:val="24"/>
              </w:rPr>
              <w:t>Possibilitar a inclusão, edição e exclusão do cadastro de pessoa jurídica contendo no mínimo razão social, nome fantasia, CNPJ, telefone e endereço.</w:t>
            </w:r>
          </w:p>
        </w:tc>
      </w:tr>
      <w:tr w:rsidR="00653754" w:rsidTr="009762F3">
        <w:tc>
          <w:tcPr>
            <w:tcW w:w="5000" w:type="pct"/>
          </w:tcPr>
          <w:p w:rsidR="00653754" w:rsidRDefault="00653754" w:rsidP="009762F3">
            <w:pPr>
              <w:rPr>
                <w:color w:val="000000"/>
                <w:sz w:val="24"/>
              </w:rPr>
            </w:pPr>
            <w:r>
              <w:rPr>
                <w:color w:val="000000"/>
                <w:sz w:val="24"/>
              </w:rPr>
              <w:t>Possibilitar a inclusão, edição, exclusão e inativação dos regimes de contratações, permitindo no mínimo informar a descrição e tipo do vínculo.</w:t>
            </w:r>
          </w:p>
        </w:tc>
      </w:tr>
      <w:tr w:rsidR="00653754" w:rsidTr="009762F3">
        <w:tc>
          <w:tcPr>
            <w:tcW w:w="5000" w:type="pct"/>
          </w:tcPr>
          <w:p w:rsidR="00653754" w:rsidRDefault="00653754" w:rsidP="009762F3">
            <w:pPr>
              <w:rPr>
                <w:color w:val="000000"/>
                <w:sz w:val="24"/>
              </w:rPr>
            </w:pPr>
            <w:r>
              <w:rPr>
                <w:color w:val="000000"/>
                <w:sz w:val="24"/>
              </w:rPr>
              <w:t>Possuir lista padrão dos Órgãos emissores de documentos, sem a necessidade de cadastramento manual.</w:t>
            </w:r>
          </w:p>
        </w:tc>
      </w:tr>
      <w:tr w:rsidR="00653754" w:rsidTr="009762F3">
        <w:tc>
          <w:tcPr>
            <w:tcW w:w="5000" w:type="pct"/>
          </w:tcPr>
          <w:p w:rsidR="00653754" w:rsidRDefault="00653754" w:rsidP="009762F3">
            <w:pPr>
              <w:rPr>
                <w:color w:val="000000"/>
                <w:sz w:val="24"/>
              </w:rPr>
            </w:pPr>
            <w:r>
              <w:rPr>
                <w:color w:val="000000"/>
                <w:sz w:val="24"/>
              </w:rPr>
              <w:t>Possuir lista padrão dos cadastros de CBO - Classificação brasileira de ocupações, sem a necessidade de cadastramento manual.</w:t>
            </w:r>
          </w:p>
        </w:tc>
      </w:tr>
      <w:tr w:rsidR="00653754" w:rsidTr="009762F3">
        <w:tc>
          <w:tcPr>
            <w:tcW w:w="5000" w:type="pct"/>
          </w:tcPr>
          <w:p w:rsidR="00653754" w:rsidRDefault="00653754" w:rsidP="009762F3">
            <w:pPr>
              <w:rPr>
                <w:color w:val="000000"/>
                <w:sz w:val="24"/>
              </w:rPr>
            </w:pPr>
            <w:r>
              <w:rPr>
                <w:color w:val="000000"/>
                <w:sz w:val="24"/>
              </w:rPr>
              <w:t>Possibilitar a inclusão, edição, exclusão e inativação do cadastro de orientações sexuais, permitindo no mínimo informar a descrição do registro.</w:t>
            </w:r>
          </w:p>
        </w:tc>
      </w:tr>
      <w:tr w:rsidR="00653754" w:rsidTr="009762F3">
        <w:tc>
          <w:tcPr>
            <w:tcW w:w="5000" w:type="pct"/>
          </w:tcPr>
          <w:p w:rsidR="00653754" w:rsidRDefault="00653754" w:rsidP="009762F3">
            <w:pPr>
              <w:rPr>
                <w:color w:val="000000"/>
                <w:sz w:val="24"/>
              </w:rPr>
            </w:pPr>
            <w:r>
              <w:rPr>
                <w:color w:val="000000"/>
                <w:sz w:val="24"/>
              </w:rPr>
              <w:t>Possibilitar a inclusão, edição, exclusão e inativação do cadastro de potencialidades, permitindo no mínimo informar a descrição do registro.</w:t>
            </w:r>
          </w:p>
        </w:tc>
      </w:tr>
      <w:tr w:rsidR="00653754" w:rsidTr="009762F3">
        <w:tc>
          <w:tcPr>
            <w:tcW w:w="5000" w:type="pct"/>
          </w:tcPr>
          <w:p w:rsidR="00653754" w:rsidRDefault="00653754" w:rsidP="009762F3">
            <w:pPr>
              <w:rPr>
                <w:color w:val="000000"/>
                <w:sz w:val="24"/>
              </w:rPr>
            </w:pPr>
            <w:r>
              <w:rPr>
                <w:color w:val="000000"/>
                <w:sz w:val="24"/>
              </w:rPr>
              <w:t>Possibilitar a inclusão, edição e exclusão dos logradouros, permitindo no mínimo informar a descrição do registro, selecionar o tipo do logradouro e o município ao qual ele pertence.</w:t>
            </w:r>
          </w:p>
        </w:tc>
      </w:tr>
      <w:tr w:rsidR="00653754" w:rsidTr="009762F3">
        <w:tc>
          <w:tcPr>
            <w:tcW w:w="5000" w:type="pct"/>
          </w:tcPr>
          <w:p w:rsidR="00653754" w:rsidRDefault="00653754" w:rsidP="009762F3">
            <w:pPr>
              <w:rPr>
                <w:color w:val="000000"/>
                <w:sz w:val="24"/>
              </w:rPr>
            </w:pPr>
            <w:r>
              <w:rPr>
                <w:color w:val="000000"/>
                <w:sz w:val="24"/>
              </w:rPr>
              <w:t>Possibilitar a inclusão, edição, exclusão e inativação do cadastro de procedimentos realizados, permitindo no mínimo informar a descrição do registro.</w:t>
            </w:r>
          </w:p>
        </w:tc>
      </w:tr>
      <w:tr w:rsidR="00653754" w:rsidTr="009762F3">
        <w:tc>
          <w:tcPr>
            <w:tcW w:w="5000" w:type="pct"/>
          </w:tcPr>
          <w:p w:rsidR="00653754" w:rsidRDefault="00653754" w:rsidP="009762F3">
            <w:pPr>
              <w:rPr>
                <w:color w:val="000000"/>
                <w:sz w:val="24"/>
              </w:rPr>
            </w:pPr>
            <w:r>
              <w:rPr>
                <w:color w:val="000000"/>
                <w:sz w:val="24"/>
              </w:rPr>
              <w:t>Possibilitar a inclusão, edição, exclusão e inativação das instituições, permitindo no mínimo informar a descrição do registro.</w:t>
            </w:r>
          </w:p>
        </w:tc>
      </w:tr>
      <w:tr w:rsidR="00653754" w:rsidTr="009762F3">
        <w:tc>
          <w:tcPr>
            <w:tcW w:w="5000" w:type="pct"/>
          </w:tcPr>
          <w:p w:rsidR="00653754" w:rsidRDefault="00653754" w:rsidP="009762F3">
            <w:pPr>
              <w:rPr>
                <w:color w:val="000000"/>
                <w:sz w:val="24"/>
              </w:rPr>
            </w:pPr>
            <w:r>
              <w:rPr>
                <w:color w:val="000000"/>
                <w:sz w:val="24"/>
              </w:rPr>
              <w:t>Possibilitar a inclusão, edição, exclusão e inativação dos atos infracionais, permitindo no mínimo informar a descrição e o artigo infringido.</w:t>
            </w:r>
          </w:p>
        </w:tc>
      </w:tr>
      <w:tr w:rsidR="00653754" w:rsidTr="009762F3">
        <w:tc>
          <w:tcPr>
            <w:tcW w:w="5000" w:type="pct"/>
          </w:tcPr>
          <w:p w:rsidR="00653754" w:rsidRDefault="00653754" w:rsidP="009762F3">
            <w:pPr>
              <w:rPr>
                <w:color w:val="000000"/>
                <w:sz w:val="24"/>
              </w:rPr>
            </w:pPr>
            <w:r>
              <w:rPr>
                <w:color w:val="000000"/>
                <w:sz w:val="24"/>
              </w:rPr>
              <w:t>Possibilitar a inclusão, edição, exclusão e inativação dos motivos de inativações de pessoas e famílias, permitindo no mínimo informar a descrição do registro. O sistema já deve contar com os principais motivos de inativação de forma padrão.</w:t>
            </w:r>
          </w:p>
        </w:tc>
      </w:tr>
      <w:tr w:rsidR="00653754" w:rsidTr="009762F3">
        <w:tc>
          <w:tcPr>
            <w:tcW w:w="5000" w:type="pct"/>
          </w:tcPr>
          <w:p w:rsidR="00653754" w:rsidRDefault="00653754" w:rsidP="009762F3">
            <w:pPr>
              <w:rPr>
                <w:color w:val="000000"/>
                <w:sz w:val="24"/>
              </w:rPr>
            </w:pPr>
            <w:r>
              <w:rPr>
                <w:color w:val="000000"/>
                <w:sz w:val="24"/>
              </w:rPr>
              <w:t>Possibilitar a inclusão, edição, exclusão e inativação dos tipos de atividades coletivas, permitindo no mínimo informar a descrição e se a atividade está relacionada à algum programa social.</w:t>
            </w:r>
          </w:p>
        </w:tc>
      </w:tr>
      <w:tr w:rsidR="00653754" w:rsidTr="009762F3">
        <w:tc>
          <w:tcPr>
            <w:tcW w:w="5000" w:type="pct"/>
          </w:tcPr>
          <w:p w:rsidR="00653754" w:rsidRDefault="00653754" w:rsidP="009762F3">
            <w:pPr>
              <w:rPr>
                <w:color w:val="000000"/>
                <w:sz w:val="24"/>
              </w:rPr>
            </w:pPr>
            <w:r>
              <w:rPr>
                <w:color w:val="000000"/>
                <w:sz w:val="24"/>
              </w:rPr>
              <w:t>Possibilitar a inclusão, edição, exclusão e inativação dos objetivos de encaminhamentos, permitindo no mínimo informar a descrição e o tipo do encaminhamento.</w:t>
            </w:r>
          </w:p>
        </w:tc>
      </w:tr>
      <w:tr w:rsidR="00653754" w:rsidTr="009762F3">
        <w:tc>
          <w:tcPr>
            <w:tcW w:w="5000" w:type="pct"/>
          </w:tcPr>
          <w:p w:rsidR="00653754" w:rsidRDefault="00653754" w:rsidP="009762F3">
            <w:pPr>
              <w:rPr>
                <w:color w:val="000000"/>
                <w:sz w:val="24"/>
              </w:rPr>
            </w:pPr>
            <w:r>
              <w:rPr>
                <w:color w:val="000000"/>
                <w:sz w:val="24"/>
              </w:rPr>
              <w:t>Possibilitar a inclusão, edição, exclusão e inativação das origens dos encaminhamentos, permitindo no mínimo informar a descrição do registro.</w:t>
            </w:r>
          </w:p>
        </w:tc>
      </w:tr>
      <w:tr w:rsidR="00653754" w:rsidTr="009762F3">
        <w:tc>
          <w:tcPr>
            <w:tcW w:w="5000" w:type="pct"/>
          </w:tcPr>
          <w:p w:rsidR="00653754" w:rsidRDefault="00653754" w:rsidP="009762F3">
            <w:pPr>
              <w:rPr>
                <w:color w:val="000000"/>
                <w:sz w:val="24"/>
              </w:rPr>
            </w:pPr>
            <w:r>
              <w:rPr>
                <w:color w:val="000000"/>
                <w:sz w:val="24"/>
              </w:rPr>
              <w:t>Possuir lista padrão dos cartórios nacionais, sem a necessidade de cadastramento manual.</w:t>
            </w:r>
          </w:p>
        </w:tc>
      </w:tr>
      <w:tr w:rsidR="00653754" w:rsidTr="009762F3">
        <w:tc>
          <w:tcPr>
            <w:tcW w:w="5000" w:type="pct"/>
          </w:tcPr>
          <w:p w:rsidR="00653754" w:rsidRDefault="00653754" w:rsidP="009762F3">
            <w:pPr>
              <w:rPr>
                <w:color w:val="000000"/>
                <w:sz w:val="24"/>
              </w:rPr>
            </w:pPr>
            <w:r>
              <w:rPr>
                <w:color w:val="000000"/>
                <w:sz w:val="24"/>
              </w:rPr>
              <w:t>Possibilitar a inclusão, edição e exclusão do cadastro de unidades de medidas, permitindo no mínimo informar a descrição do registro e a sigla.</w:t>
            </w:r>
          </w:p>
        </w:tc>
      </w:tr>
      <w:tr w:rsidR="00653754" w:rsidTr="009762F3">
        <w:tc>
          <w:tcPr>
            <w:tcW w:w="5000" w:type="pct"/>
          </w:tcPr>
          <w:p w:rsidR="00653754" w:rsidRDefault="00653754" w:rsidP="009762F3">
            <w:pPr>
              <w:rPr>
                <w:color w:val="000000"/>
                <w:sz w:val="24"/>
              </w:rPr>
            </w:pPr>
            <w:r>
              <w:rPr>
                <w:color w:val="000000"/>
                <w:sz w:val="24"/>
              </w:rPr>
              <w:lastRenderedPageBreak/>
              <w:t>Possibilitar a inclusão, edição, exclusão e inativação dos motivos de acolhimentos, permitindo no mínimo informar a descrição do registro.</w:t>
            </w:r>
          </w:p>
        </w:tc>
      </w:tr>
      <w:tr w:rsidR="00653754" w:rsidTr="009762F3">
        <w:tc>
          <w:tcPr>
            <w:tcW w:w="5000" w:type="pct"/>
          </w:tcPr>
          <w:p w:rsidR="00653754" w:rsidRDefault="00653754" w:rsidP="009762F3">
            <w:pPr>
              <w:rPr>
                <w:color w:val="000000"/>
                <w:sz w:val="24"/>
              </w:rPr>
            </w:pPr>
            <w:r>
              <w:rPr>
                <w:color w:val="000000"/>
                <w:sz w:val="24"/>
              </w:rPr>
              <w:t>Possibilitar a inclusão, edição, exclusão e inativação dos cargos, permitindo no mínimo a descrição do registro.</w:t>
            </w:r>
          </w:p>
        </w:tc>
      </w:tr>
      <w:tr w:rsidR="00653754" w:rsidTr="009762F3">
        <w:tc>
          <w:tcPr>
            <w:tcW w:w="5000" w:type="pct"/>
          </w:tcPr>
          <w:p w:rsidR="00653754" w:rsidRDefault="00653754" w:rsidP="009762F3">
            <w:pPr>
              <w:rPr>
                <w:color w:val="000000"/>
                <w:sz w:val="24"/>
              </w:rPr>
            </w:pPr>
            <w:r>
              <w:rPr>
                <w:color w:val="000000"/>
                <w:sz w:val="24"/>
              </w:rPr>
              <w:t>Possibilitar a inclusão, edição, exclusão e inativação das formações superiores, permitindo no mínimo a descrição do registro, grau acadêmico e área de atuação. O sistema já deve contar com as principais formações superiores de forma padrão.</w:t>
            </w:r>
          </w:p>
        </w:tc>
      </w:tr>
      <w:tr w:rsidR="00653754" w:rsidTr="009762F3">
        <w:tc>
          <w:tcPr>
            <w:tcW w:w="5000" w:type="pct"/>
          </w:tcPr>
          <w:p w:rsidR="00653754" w:rsidRDefault="00653754" w:rsidP="009762F3">
            <w:pPr>
              <w:rPr>
                <w:color w:val="000000"/>
                <w:sz w:val="24"/>
              </w:rPr>
            </w:pPr>
            <w:r>
              <w:rPr>
                <w:color w:val="000000"/>
                <w:sz w:val="24"/>
              </w:rPr>
              <w:t>Possibilitar a inclusão, edição, exclusão e inativação do cadastro de vulnerabilidades, contendo no mínimo o campo de descrição da vulnerabilidade. O cadastro deve possibilitar ainda selecionar se a vulnerabilidade se refere a área social, educação, saúde ou habitacional.</w:t>
            </w:r>
          </w:p>
        </w:tc>
      </w:tr>
      <w:tr w:rsidR="00653754" w:rsidTr="009762F3">
        <w:tc>
          <w:tcPr>
            <w:tcW w:w="5000" w:type="pct"/>
          </w:tcPr>
          <w:p w:rsidR="00653754" w:rsidRDefault="00653754" w:rsidP="009762F3">
            <w:pPr>
              <w:rPr>
                <w:color w:val="000000"/>
                <w:sz w:val="24"/>
              </w:rPr>
            </w:pPr>
            <w:r>
              <w:rPr>
                <w:color w:val="000000"/>
                <w:sz w:val="24"/>
              </w:rPr>
              <w:t>Possibilitar a inclusão, edição, exclusão e inativação das necessidades especiais, permitindo no mínimo informar a descrição do registro e selecionar o tipo da necessidade. O sistema já deve contar com as principais necessidades especiais de forma padrão.</w:t>
            </w:r>
          </w:p>
        </w:tc>
      </w:tr>
      <w:tr w:rsidR="00653754" w:rsidTr="009762F3">
        <w:tc>
          <w:tcPr>
            <w:tcW w:w="5000" w:type="pct"/>
          </w:tcPr>
          <w:p w:rsidR="00653754" w:rsidRDefault="00653754" w:rsidP="009762F3">
            <w:pPr>
              <w:rPr>
                <w:color w:val="000000"/>
                <w:sz w:val="24"/>
              </w:rPr>
            </w:pPr>
            <w:r>
              <w:rPr>
                <w:color w:val="000000"/>
                <w:sz w:val="24"/>
              </w:rPr>
              <w:t>Possibilitar a inclusão, edição, exclusão e inativação dos motivos de cancelamentos, permitindo no mínimo informar a descrição do registro.</w:t>
            </w:r>
          </w:p>
        </w:tc>
      </w:tr>
      <w:tr w:rsidR="00653754" w:rsidTr="009762F3">
        <w:tc>
          <w:tcPr>
            <w:tcW w:w="5000" w:type="pct"/>
          </w:tcPr>
          <w:p w:rsidR="00653754" w:rsidRDefault="00653754" w:rsidP="009762F3">
            <w:pPr>
              <w:rPr>
                <w:i/>
                <w:color w:val="000000"/>
                <w:sz w:val="32"/>
                <w:u w:val="single"/>
              </w:rPr>
            </w:pPr>
            <w:r>
              <w:rPr>
                <w:i/>
                <w:color w:val="000000"/>
                <w:sz w:val="32"/>
                <w:u w:val="single"/>
              </w:rPr>
              <w:t>IMPORTAÇÕES</w:t>
            </w:r>
          </w:p>
        </w:tc>
      </w:tr>
      <w:tr w:rsidR="00653754" w:rsidTr="009762F3">
        <w:tc>
          <w:tcPr>
            <w:tcW w:w="5000" w:type="pct"/>
          </w:tcPr>
          <w:p w:rsidR="00653754" w:rsidRDefault="00653754" w:rsidP="009762F3">
            <w:pPr>
              <w:rPr>
                <w:color w:val="000000"/>
                <w:sz w:val="24"/>
              </w:rPr>
            </w:pPr>
            <w:r>
              <w:rPr>
                <w:color w:val="000000"/>
                <w:sz w:val="24"/>
              </w:rPr>
              <w:t>Permitir a importação periódica dos cadastros realizados no CADÚNICO, possibilitando visualizar o progresso do processo de importação.</w:t>
            </w:r>
          </w:p>
        </w:tc>
      </w:tr>
      <w:tr w:rsidR="00653754" w:rsidTr="009762F3">
        <w:tc>
          <w:tcPr>
            <w:tcW w:w="5000" w:type="pct"/>
          </w:tcPr>
          <w:p w:rsidR="00653754" w:rsidRDefault="00653754" w:rsidP="009762F3">
            <w:pPr>
              <w:rPr>
                <w:color w:val="000000"/>
                <w:sz w:val="24"/>
              </w:rPr>
            </w:pPr>
            <w:r>
              <w:rPr>
                <w:color w:val="000000"/>
                <w:sz w:val="24"/>
              </w:rPr>
              <w:t>Permitir, verificar o resultado da importação do CADÚNICO. A verificação deverá ser realizada através da própria tela de importação, detalhando o motivo, e linkando com o cadastro da Família no sistema, caso a importação tenha sido bem-sucedida.</w:t>
            </w:r>
          </w:p>
        </w:tc>
      </w:tr>
      <w:tr w:rsidR="00653754" w:rsidTr="009762F3">
        <w:tc>
          <w:tcPr>
            <w:tcW w:w="5000" w:type="pct"/>
          </w:tcPr>
          <w:p w:rsidR="00653754" w:rsidRDefault="00653754" w:rsidP="009762F3">
            <w:pPr>
              <w:rPr>
                <w:color w:val="000000"/>
                <w:sz w:val="24"/>
              </w:rPr>
            </w:pPr>
            <w:r>
              <w:rPr>
                <w:color w:val="000000"/>
                <w:sz w:val="24"/>
              </w:rPr>
              <w:t>Permitir, verificar o resultado da importação do CADÚNICO, separando registros importados dos não importados</w:t>
            </w:r>
          </w:p>
        </w:tc>
      </w:tr>
      <w:tr w:rsidR="00653754" w:rsidTr="009762F3">
        <w:tc>
          <w:tcPr>
            <w:tcW w:w="5000" w:type="pct"/>
          </w:tcPr>
          <w:p w:rsidR="00653754" w:rsidRDefault="00653754" w:rsidP="009762F3">
            <w:pPr>
              <w:rPr>
                <w:color w:val="000000"/>
                <w:sz w:val="24"/>
              </w:rPr>
            </w:pPr>
            <w:r>
              <w:rPr>
                <w:color w:val="000000"/>
                <w:sz w:val="24"/>
              </w:rPr>
              <w:t>Permitir, verificar o resultado da importação do CADÚNICO, filtrando informações através dos campos, código da família no cadÚnico, nome, CPF ou NIS do responsável familiar.</w:t>
            </w:r>
          </w:p>
        </w:tc>
      </w:tr>
      <w:tr w:rsidR="00653754" w:rsidTr="009762F3">
        <w:tc>
          <w:tcPr>
            <w:tcW w:w="5000" w:type="pct"/>
          </w:tcPr>
          <w:p w:rsidR="00653754" w:rsidRDefault="00653754" w:rsidP="009762F3">
            <w:pPr>
              <w:rPr>
                <w:color w:val="000000"/>
                <w:sz w:val="24"/>
              </w:rPr>
            </w:pPr>
            <w:r>
              <w:rPr>
                <w:color w:val="000000"/>
                <w:sz w:val="24"/>
              </w:rPr>
              <w:t>Permitir a importação periódica dos registros dos Descumprimentos das condicionalidades do Auxílio Brasil.</w:t>
            </w:r>
          </w:p>
        </w:tc>
      </w:tr>
      <w:tr w:rsidR="00653754" w:rsidTr="009762F3">
        <w:tc>
          <w:tcPr>
            <w:tcW w:w="5000" w:type="pct"/>
          </w:tcPr>
          <w:p w:rsidR="00653754" w:rsidRDefault="00653754" w:rsidP="009762F3">
            <w:pPr>
              <w:rPr>
                <w:color w:val="000000"/>
                <w:sz w:val="24"/>
              </w:rPr>
            </w:pPr>
            <w:r>
              <w:rPr>
                <w:color w:val="000000"/>
                <w:sz w:val="24"/>
              </w:rPr>
              <w:t>Permitir, verificar o resultado da importação da folha de pagamento do Auxílio Brasil, separando registros importados dos não importados</w:t>
            </w:r>
          </w:p>
        </w:tc>
      </w:tr>
      <w:tr w:rsidR="00653754" w:rsidTr="009762F3">
        <w:tc>
          <w:tcPr>
            <w:tcW w:w="5000" w:type="pct"/>
          </w:tcPr>
          <w:p w:rsidR="00653754" w:rsidRDefault="00653754" w:rsidP="009762F3">
            <w:pPr>
              <w:rPr>
                <w:color w:val="000000"/>
                <w:sz w:val="24"/>
              </w:rPr>
            </w:pPr>
            <w:r>
              <w:rPr>
                <w:color w:val="000000"/>
                <w:sz w:val="24"/>
              </w:rPr>
              <w:t>Permitir, verificar o resultado da importação dos Descumprimentos das condicionalidades do Bolsa Família, separando registros importados dos não importados.</w:t>
            </w:r>
          </w:p>
        </w:tc>
      </w:tr>
      <w:tr w:rsidR="00653754" w:rsidTr="009762F3">
        <w:tc>
          <w:tcPr>
            <w:tcW w:w="5000" w:type="pct"/>
          </w:tcPr>
          <w:p w:rsidR="00653754" w:rsidRDefault="00653754" w:rsidP="009762F3">
            <w:pPr>
              <w:rPr>
                <w:color w:val="000000"/>
                <w:sz w:val="24"/>
              </w:rPr>
            </w:pPr>
            <w:r>
              <w:rPr>
                <w:color w:val="000000"/>
                <w:sz w:val="24"/>
              </w:rPr>
              <w:t xml:space="preserve">Permitir a visualização dos detalhes do recebimento exibindo minimamente o critério e valor recebido, assim como a situação e integrante condizente com o critério. </w:t>
            </w:r>
          </w:p>
        </w:tc>
      </w:tr>
      <w:tr w:rsidR="00653754" w:rsidTr="009762F3">
        <w:tc>
          <w:tcPr>
            <w:tcW w:w="5000" w:type="pct"/>
          </w:tcPr>
          <w:p w:rsidR="00653754" w:rsidRDefault="00653754" w:rsidP="009762F3">
            <w:pPr>
              <w:rPr>
                <w:color w:val="000000"/>
                <w:sz w:val="24"/>
              </w:rPr>
            </w:pPr>
            <w:r>
              <w:rPr>
                <w:color w:val="000000"/>
                <w:sz w:val="24"/>
              </w:rPr>
              <w:t>Possibilitar a visualização do motivo de não importação de cada registro.</w:t>
            </w:r>
          </w:p>
        </w:tc>
      </w:tr>
      <w:tr w:rsidR="00653754" w:rsidTr="009762F3">
        <w:tc>
          <w:tcPr>
            <w:tcW w:w="5000" w:type="pct"/>
          </w:tcPr>
          <w:p w:rsidR="00653754" w:rsidRDefault="00653754" w:rsidP="009762F3">
            <w:pPr>
              <w:rPr>
                <w:color w:val="000000"/>
                <w:sz w:val="24"/>
              </w:rPr>
            </w:pPr>
            <w:r>
              <w:rPr>
                <w:color w:val="000000"/>
                <w:sz w:val="24"/>
              </w:rPr>
              <w:t>Permitir a visualização do motivo de não importação de cada registro.</w:t>
            </w:r>
          </w:p>
        </w:tc>
      </w:tr>
      <w:tr w:rsidR="00653754" w:rsidTr="009762F3">
        <w:tc>
          <w:tcPr>
            <w:tcW w:w="5000" w:type="pct"/>
          </w:tcPr>
          <w:p w:rsidR="00653754" w:rsidRDefault="00653754" w:rsidP="009762F3">
            <w:pPr>
              <w:rPr>
                <w:color w:val="000000"/>
                <w:sz w:val="24"/>
              </w:rPr>
            </w:pPr>
            <w:r>
              <w:rPr>
                <w:color w:val="000000"/>
                <w:sz w:val="24"/>
              </w:rPr>
              <w:t>Permitir a importação periódica, da folha de pagamento do Programa Auxílio Brasil exibindo as informações no sistema.</w:t>
            </w:r>
          </w:p>
        </w:tc>
      </w:tr>
      <w:tr w:rsidR="00653754" w:rsidTr="009762F3">
        <w:tc>
          <w:tcPr>
            <w:tcW w:w="5000" w:type="pct"/>
          </w:tcPr>
          <w:p w:rsidR="00653754" w:rsidRDefault="00653754" w:rsidP="009762F3">
            <w:pPr>
              <w:rPr>
                <w:color w:val="000000"/>
                <w:sz w:val="24"/>
              </w:rPr>
            </w:pPr>
            <w:r>
              <w:rPr>
                <w:color w:val="000000"/>
                <w:sz w:val="24"/>
              </w:rPr>
              <w:t>Permitir a importação periódica, da lista dos beneficiários do BPC - Benefício da Prestação Continuada exibindo as informações no sistema.</w:t>
            </w:r>
          </w:p>
        </w:tc>
      </w:tr>
      <w:tr w:rsidR="00653754" w:rsidTr="009762F3">
        <w:tc>
          <w:tcPr>
            <w:tcW w:w="5000" w:type="pct"/>
          </w:tcPr>
          <w:p w:rsidR="00653754" w:rsidRDefault="00653754" w:rsidP="009762F3">
            <w:pPr>
              <w:rPr>
                <w:color w:val="000000"/>
                <w:sz w:val="24"/>
              </w:rPr>
            </w:pPr>
            <w:r>
              <w:rPr>
                <w:color w:val="000000"/>
                <w:sz w:val="24"/>
              </w:rPr>
              <w:t>Permitir, verificar o resultado da importação dos BPC - Benefício da Prestação Continuada, separando registros importados dos não importados.</w:t>
            </w:r>
          </w:p>
        </w:tc>
      </w:tr>
      <w:tr w:rsidR="00653754" w:rsidTr="009762F3">
        <w:tc>
          <w:tcPr>
            <w:tcW w:w="5000" w:type="pct"/>
          </w:tcPr>
          <w:p w:rsidR="00653754" w:rsidRDefault="00653754" w:rsidP="009762F3">
            <w:pPr>
              <w:rPr>
                <w:color w:val="000000"/>
                <w:sz w:val="24"/>
              </w:rPr>
            </w:pPr>
            <w:r>
              <w:rPr>
                <w:color w:val="000000"/>
                <w:sz w:val="24"/>
              </w:rPr>
              <w:t>Possibilitar a visualização do motivo de não importação de cada registro.</w:t>
            </w:r>
          </w:p>
        </w:tc>
      </w:tr>
      <w:tr w:rsidR="00653754" w:rsidTr="009762F3">
        <w:tc>
          <w:tcPr>
            <w:tcW w:w="5000" w:type="pct"/>
          </w:tcPr>
          <w:p w:rsidR="00653754" w:rsidRDefault="00653754" w:rsidP="009762F3">
            <w:pPr>
              <w:rPr>
                <w:color w:val="000000"/>
                <w:sz w:val="24"/>
              </w:rPr>
            </w:pPr>
            <w:r>
              <w:rPr>
                <w:color w:val="000000"/>
                <w:sz w:val="24"/>
              </w:rPr>
              <w:t>Permitir a visualização dos detalhes da vinculação do programa exibindo minimamente o número do benefício, o tipo e a situação do vínculo da pessoa com o programa.</w:t>
            </w:r>
          </w:p>
        </w:tc>
      </w:tr>
      <w:tr w:rsidR="00653754" w:rsidTr="009762F3">
        <w:tc>
          <w:tcPr>
            <w:tcW w:w="5000" w:type="pct"/>
          </w:tcPr>
          <w:p w:rsidR="00653754" w:rsidRDefault="00653754" w:rsidP="009762F3">
            <w:pPr>
              <w:rPr>
                <w:color w:val="000000"/>
                <w:sz w:val="24"/>
              </w:rPr>
            </w:pPr>
            <w:r>
              <w:rPr>
                <w:color w:val="000000"/>
                <w:sz w:val="24"/>
              </w:rPr>
              <w:t>Permitir a importação periódica, do CECAD exibindo as informações no sistema.</w:t>
            </w:r>
          </w:p>
        </w:tc>
      </w:tr>
      <w:tr w:rsidR="00653754" w:rsidTr="009762F3">
        <w:tc>
          <w:tcPr>
            <w:tcW w:w="5000" w:type="pct"/>
          </w:tcPr>
          <w:p w:rsidR="00653754" w:rsidRDefault="00653754" w:rsidP="009762F3">
            <w:pPr>
              <w:rPr>
                <w:color w:val="000000"/>
                <w:sz w:val="24"/>
              </w:rPr>
            </w:pPr>
            <w:r>
              <w:rPr>
                <w:color w:val="000000"/>
                <w:sz w:val="24"/>
              </w:rPr>
              <w:t>Permitir, verificar o resultado da importação do CECAD, separando registros importados dos não importados.</w:t>
            </w:r>
          </w:p>
        </w:tc>
      </w:tr>
      <w:tr w:rsidR="00653754" w:rsidTr="009762F3">
        <w:tc>
          <w:tcPr>
            <w:tcW w:w="5000" w:type="pct"/>
          </w:tcPr>
          <w:p w:rsidR="00653754" w:rsidRDefault="00653754" w:rsidP="009762F3">
            <w:pPr>
              <w:rPr>
                <w:color w:val="000000"/>
                <w:sz w:val="24"/>
              </w:rPr>
            </w:pPr>
            <w:r>
              <w:rPr>
                <w:color w:val="000000"/>
                <w:sz w:val="24"/>
              </w:rPr>
              <w:lastRenderedPageBreak/>
              <w:t>Permitir, verificar o resultado da importação do CECAD. A verificação deverá ser realizada através da própria tela de importação, detalhando o motivo, e linkando com o cadastro da Família no sistema, caso a importação tenha sido bem-sucedida.</w:t>
            </w:r>
          </w:p>
        </w:tc>
      </w:tr>
      <w:tr w:rsidR="00653754" w:rsidTr="009762F3">
        <w:tc>
          <w:tcPr>
            <w:tcW w:w="5000" w:type="pct"/>
          </w:tcPr>
          <w:p w:rsidR="00653754" w:rsidRDefault="00653754" w:rsidP="009762F3">
            <w:pPr>
              <w:rPr>
                <w:color w:val="000000"/>
                <w:sz w:val="24"/>
              </w:rPr>
            </w:pPr>
            <w:r>
              <w:rPr>
                <w:color w:val="000000"/>
                <w:sz w:val="24"/>
              </w:rPr>
              <w:t>Permitir a importação periódica dos cadastros realizados no CECAD, possibilitando visualizar o progresso do processo de importação.</w:t>
            </w:r>
          </w:p>
        </w:tc>
      </w:tr>
      <w:tr w:rsidR="00653754" w:rsidTr="009762F3">
        <w:tc>
          <w:tcPr>
            <w:tcW w:w="5000" w:type="pct"/>
          </w:tcPr>
          <w:p w:rsidR="00653754" w:rsidRDefault="00653754" w:rsidP="009762F3">
            <w:pPr>
              <w:rPr>
                <w:color w:val="000000"/>
                <w:sz w:val="24"/>
              </w:rPr>
            </w:pPr>
            <w:r>
              <w:rPr>
                <w:color w:val="000000"/>
                <w:sz w:val="24"/>
              </w:rPr>
              <w:t>Permitir, verificar o resultado da importação do CECAD, filtrando informações através dos campos, código da família no cecad, nome, CPF ou NIS do responsável familiar.</w:t>
            </w:r>
          </w:p>
        </w:tc>
      </w:tr>
      <w:tr w:rsidR="00653754" w:rsidTr="009762F3">
        <w:tc>
          <w:tcPr>
            <w:tcW w:w="5000" w:type="pct"/>
          </w:tcPr>
          <w:p w:rsidR="00653754" w:rsidRDefault="00653754" w:rsidP="009762F3">
            <w:pPr>
              <w:rPr>
                <w:i/>
                <w:color w:val="000000"/>
                <w:sz w:val="32"/>
                <w:u w:val="single"/>
              </w:rPr>
            </w:pPr>
            <w:r>
              <w:rPr>
                <w:i/>
                <w:color w:val="000000"/>
                <w:sz w:val="32"/>
                <w:u w:val="single"/>
              </w:rPr>
              <w:t>ATENDIMENTO</w:t>
            </w:r>
          </w:p>
        </w:tc>
      </w:tr>
      <w:tr w:rsidR="00653754" w:rsidTr="009762F3">
        <w:tc>
          <w:tcPr>
            <w:tcW w:w="5000" w:type="pct"/>
          </w:tcPr>
          <w:p w:rsidR="00653754" w:rsidRDefault="00653754" w:rsidP="009762F3">
            <w:pPr>
              <w:rPr>
                <w:color w:val="000000"/>
                <w:sz w:val="24"/>
              </w:rPr>
            </w:pPr>
            <w:r>
              <w:rPr>
                <w:color w:val="000000"/>
                <w:sz w:val="24"/>
              </w:rPr>
              <w:t>Permitir através da própria tela de recepção, sem necessidade de acessar outra tela a possibilidade de realizar o agendamento do próximo atendimento, contendo minimamente campos de unidade, data e horário do agendamento.</w:t>
            </w:r>
          </w:p>
        </w:tc>
      </w:tr>
      <w:tr w:rsidR="00653754" w:rsidTr="009762F3">
        <w:tc>
          <w:tcPr>
            <w:tcW w:w="5000" w:type="pct"/>
          </w:tcPr>
          <w:p w:rsidR="00653754" w:rsidRDefault="00653754" w:rsidP="009762F3">
            <w:pPr>
              <w:rPr>
                <w:color w:val="000000"/>
                <w:sz w:val="24"/>
              </w:rPr>
            </w:pPr>
            <w:r>
              <w:rPr>
                <w:color w:val="000000"/>
                <w:sz w:val="24"/>
              </w:rPr>
              <w:t>Permitir a realização de recepções de pessoas e famílias, informando minimamente a unidade de assistência social, data e horário, motivos e detalhes.</w:t>
            </w:r>
          </w:p>
        </w:tc>
      </w:tr>
      <w:tr w:rsidR="00653754" w:rsidTr="009762F3">
        <w:tc>
          <w:tcPr>
            <w:tcW w:w="5000" w:type="pct"/>
          </w:tcPr>
          <w:p w:rsidR="00653754" w:rsidRDefault="00653754" w:rsidP="009762F3">
            <w:pPr>
              <w:rPr>
                <w:color w:val="000000"/>
                <w:sz w:val="24"/>
              </w:rPr>
            </w:pPr>
            <w:r>
              <w:rPr>
                <w:color w:val="000000"/>
                <w:sz w:val="24"/>
              </w:rPr>
              <w:t>Permitir através da própria tela de recepção, sem necessidade de acessar outra tela a inclusão de múltiplos encaminhamentos, contendo minimamente as informações de objetivo, unidade e informações adicionais. O encaminhamento poderá ser realizado para unidades da assistência social ou unidades externas.</w:t>
            </w:r>
          </w:p>
        </w:tc>
      </w:tr>
      <w:tr w:rsidR="00653754" w:rsidTr="009762F3">
        <w:tc>
          <w:tcPr>
            <w:tcW w:w="5000" w:type="pct"/>
          </w:tcPr>
          <w:p w:rsidR="00653754" w:rsidRDefault="00653754" w:rsidP="009762F3">
            <w:pPr>
              <w:rPr>
                <w:color w:val="000000"/>
                <w:sz w:val="24"/>
              </w:rPr>
            </w:pPr>
            <w:r>
              <w:rPr>
                <w:color w:val="000000"/>
                <w:sz w:val="24"/>
              </w:rPr>
              <w:t>Permitir através da própria tela de recepção, sem necessidade de acessar outra tela a inclusão de benefícios para a família ou pessoa selecionada.</w:t>
            </w:r>
          </w:p>
        </w:tc>
      </w:tr>
      <w:tr w:rsidR="00653754" w:rsidTr="009762F3">
        <w:tc>
          <w:tcPr>
            <w:tcW w:w="5000" w:type="pct"/>
          </w:tcPr>
          <w:p w:rsidR="00653754" w:rsidRDefault="00653754" w:rsidP="009762F3">
            <w:pPr>
              <w:rPr>
                <w:color w:val="000000"/>
                <w:sz w:val="24"/>
              </w:rPr>
            </w:pPr>
            <w:r>
              <w:rPr>
                <w:color w:val="000000"/>
                <w:sz w:val="24"/>
              </w:rPr>
              <w:t>Permitir o registro de solicitações de abordagens para cidadãos em situação de rua, possibilitando registro anônimo ou com identificação do solicitante.</w:t>
            </w:r>
          </w:p>
        </w:tc>
      </w:tr>
      <w:tr w:rsidR="00653754" w:rsidTr="009762F3">
        <w:tc>
          <w:tcPr>
            <w:tcW w:w="5000" w:type="pct"/>
          </w:tcPr>
          <w:p w:rsidR="00653754" w:rsidRDefault="00653754" w:rsidP="009762F3">
            <w:pPr>
              <w:rPr>
                <w:color w:val="000000"/>
                <w:sz w:val="24"/>
              </w:rPr>
            </w:pPr>
            <w:r>
              <w:rPr>
                <w:color w:val="000000"/>
                <w:sz w:val="24"/>
              </w:rPr>
              <w:t>Permitir o encaminhamento das solicitações de abordagens para unidades de atendimento ou para profissionais específicos.</w:t>
            </w:r>
          </w:p>
        </w:tc>
      </w:tr>
      <w:tr w:rsidR="00653754" w:rsidTr="009762F3">
        <w:tc>
          <w:tcPr>
            <w:tcW w:w="5000" w:type="pct"/>
          </w:tcPr>
          <w:p w:rsidR="00653754" w:rsidRDefault="00653754" w:rsidP="009762F3">
            <w:pPr>
              <w:rPr>
                <w:color w:val="000000"/>
                <w:sz w:val="24"/>
              </w:rPr>
            </w:pPr>
            <w:r>
              <w:rPr>
                <w:color w:val="000000"/>
                <w:sz w:val="24"/>
              </w:rPr>
              <w:t>Permitir na liberação de benefícios de transporte, informar minimamente os dados de fornecedor, origem e destino.</w:t>
            </w:r>
          </w:p>
        </w:tc>
      </w:tr>
      <w:tr w:rsidR="00653754" w:rsidTr="009762F3">
        <w:tc>
          <w:tcPr>
            <w:tcW w:w="5000" w:type="pct"/>
          </w:tcPr>
          <w:p w:rsidR="00653754" w:rsidRDefault="00653754" w:rsidP="009762F3">
            <w:pPr>
              <w:rPr>
                <w:color w:val="000000"/>
                <w:sz w:val="24"/>
              </w:rPr>
            </w:pPr>
            <w:r>
              <w:rPr>
                <w:color w:val="000000"/>
                <w:sz w:val="24"/>
              </w:rPr>
              <w:t>O sistema deve alertar o profissional caso a pessoa já tenha realizado o curso que está sendo matriculada.</w:t>
            </w:r>
          </w:p>
        </w:tc>
      </w:tr>
      <w:tr w:rsidR="00653754" w:rsidTr="009762F3">
        <w:tc>
          <w:tcPr>
            <w:tcW w:w="5000" w:type="pct"/>
          </w:tcPr>
          <w:p w:rsidR="00653754" w:rsidRDefault="00653754" w:rsidP="009762F3">
            <w:pPr>
              <w:rPr>
                <w:color w:val="000000"/>
                <w:sz w:val="24"/>
              </w:rPr>
            </w:pPr>
            <w:r>
              <w:rPr>
                <w:color w:val="000000"/>
                <w:sz w:val="24"/>
              </w:rPr>
              <w:t>Permitir em casos de reincidência da violência informar qual o motivo da reincidência.</w:t>
            </w:r>
          </w:p>
        </w:tc>
      </w:tr>
      <w:tr w:rsidR="00653754" w:rsidTr="009762F3">
        <w:tc>
          <w:tcPr>
            <w:tcW w:w="5000" w:type="pct"/>
          </w:tcPr>
          <w:p w:rsidR="00653754" w:rsidRDefault="00653754" w:rsidP="009762F3">
            <w:pPr>
              <w:rPr>
                <w:color w:val="000000"/>
                <w:sz w:val="24"/>
              </w:rPr>
            </w:pPr>
            <w:r>
              <w:rPr>
                <w:color w:val="000000"/>
                <w:sz w:val="24"/>
              </w:rPr>
              <w:t>Permitir o registro de informações de abordagem social e de pessoas em situação de rua.</w:t>
            </w:r>
          </w:p>
        </w:tc>
      </w:tr>
      <w:tr w:rsidR="00653754" w:rsidTr="009762F3">
        <w:tc>
          <w:tcPr>
            <w:tcW w:w="5000" w:type="pct"/>
          </w:tcPr>
          <w:p w:rsidR="00653754" w:rsidRDefault="00653754" w:rsidP="009762F3">
            <w:pPr>
              <w:rPr>
                <w:color w:val="000000"/>
                <w:sz w:val="24"/>
              </w:rPr>
            </w:pPr>
            <w:r>
              <w:rPr>
                <w:color w:val="000000"/>
                <w:sz w:val="24"/>
              </w:rPr>
              <w:t>Permitir encaminhamento de atendimentos realizados as pessoas para equipes de atendimento, notificando o encaminhamento para todos os profissionais da equipe.</w:t>
            </w:r>
          </w:p>
        </w:tc>
      </w:tr>
      <w:tr w:rsidR="00653754" w:rsidTr="009762F3">
        <w:tc>
          <w:tcPr>
            <w:tcW w:w="5000" w:type="pct"/>
          </w:tcPr>
          <w:p w:rsidR="00653754" w:rsidRDefault="00653754" w:rsidP="009762F3">
            <w:pPr>
              <w:rPr>
                <w:color w:val="000000"/>
                <w:sz w:val="24"/>
              </w:rPr>
            </w:pPr>
            <w:r>
              <w:rPr>
                <w:color w:val="000000"/>
                <w:sz w:val="24"/>
              </w:rPr>
              <w:t xml:space="preserve">Permitir o registro ou acompanhamento das medidas socioeducativas, informando minimamente o tipo da medida, identificação do processo, situação e data de ocorrência. </w:t>
            </w:r>
          </w:p>
        </w:tc>
      </w:tr>
      <w:tr w:rsidR="00653754" w:rsidTr="009762F3">
        <w:tc>
          <w:tcPr>
            <w:tcW w:w="5000" w:type="pct"/>
          </w:tcPr>
          <w:p w:rsidR="00653754" w:rsidRDefault="00653754" w:rsidP="009762F3">
            <w:pPr>
              <w:rPr>
                <w:color w:val="000000"/>
                <w:sz w:val="24"/>
              </w:rPr>
            </w:pPr>
            <w:r>
              <w:rPr>
                <w:color w:val="000000"/>
                <w:sz w:val="24"/>
              </w:rPr>
              <w:t>Permitir o vínculo da pessoa ou família atendida à grupos de atendimentos coletivas.</w:t>
            </w:r>
          </w:p>
        </w:tc>
      </w:tr>
      <w:tr w:rsidR="00653754" w:rsidTr="009762F3">
        <w:tc>
          <w:tcPr>
            <w:tcW w:w="5000" w:type="pct"/>
          </w:tcPr>
          <w:p w:rsidR="00653754" w:rsidRDefault="00653754" w:rsidP="009762F3">
            <w:pPr>
              <w:rPr>
                <w:color w:val="000000"/>
                <w:sz w:val="24"/>
              </w:rPr>
            </w:pPr>
            <w:r>
              <w:rPr>
                <w:color w:val="000000"/>
                <w:sz w:val="24"/>
              </w:rPr>
              <w:t>Permitir através dos atendimentos sociais, registrar a recusa do atendimento pela Pessoa ou Família que está sendo atendida.</w:t>
            </w:r>
          </w:p>
        </w:tc>
      </w:tr>
      <w:tr w:rsidR="00653754" w:rsidTr="009762F3">
        <w:tc>
          <w:tcPr>
            <w:tcW w:w="5000" w:type="pct"/>
          </w:tcPr>
          <w:p w:rsidR="00653754" w:rsidRDefault="00653754" w:rsidP="009762F3">
            <w:pPr>
              <w:rPr>
                <w:color w:val="000000"/>
                <w:sz w:val="24"/>
              </w:rPr>
            </w:pPr>
            <w:r>
              <w:rPr>
                <w:color w:val="000000"/>
                <w:sz w:val="24"/>
              </w:rPr>
              <w:t>Permitir a liberação de benefícios eventuais, permitindo informar a quantidade requisitada, quantidade autorizada e o valor do benefício.</w:t>
            </w:r>
          </w:p>
        </w:tc>
      </w:tr>
      <w:tr w:rsidR="00653754" w:rsidTr="009762F3">
        <w:tc>
          <w:tcPr>
            <w:tcW w:w="5000" w:type="pct"/>
          </w:tcPr>
          <w:p w:rsidR="00653754" w:rsidRDefault="00653754" w:rsidP="009762F3">
            <w:pPr>
              <w:rPr>
                <w:color w:val="000000"/>
                <w:sz w:val="24"/>
              </w:rPr>
            </w:pPr>
            <w:r>
              <w:rPr>
                <w:color w:val="000000"/>
                <w:sz w:val="24"/>
              </w:rPr>
              <w:t>Possibilitar que na própria tela de atendimento sejam realizadas os registros e acompanhamentos abaixo sem a necessidade de abertura de uma nova tela:</w:t>
            </w:r>
          </w:p>
          <w:p w:rsidR="00653754" w:rsidRDefault="00653754" w:rsidP="009762F3">
            <w:pPr>
              <w:rPr>
                <w:color w:val="000000"/>
                <w:sz w:val="24"/>
              </w:rPr>
            </w:pPr>
            <w:r>
              <w:rPr>
                <w:color w:val="000000"/>
                <w:sz w:val="24"/>
              </w:rPr>
              <w:t xml:space="preserve">- Concessão de Benefícios; </w:t>
            </w:r>
          </w:p>
          <w:p w:rsidR="00653754" w:rsidRDefault="00653754" w:rsidP="009762F3">
            <w:pPr>
              <w:rPr>
                <w:color w:val="000000"/>
                <w:sz w:val="24"/>
              </w:rPr>
            </w:pPr>
            <w:r>
              <w:rPr>
                <w:color w:val="000000"/>
                <w:sz w:val="24"/>
              </w:rPr>
              <w:t>- Violências;</w:t>
            </w:r>
          </w:p>
          <w:p w:rsidR="00653754" w:rsidRDefault="00653754" w:rsidP="009762F3">
            <w:pPr>
              <w:rPr>
                <w:color w:val="000000"/>
                <w:sz w:val="24"/>
              </w:rPr>
            </w:pPr>
            <w:r>
              <w:rPr>
                <w:color w:val="000000"/>
                <w:sz w:val="24"/>
              </w:rPr>
              <w:t>- Medidas socioeducativas;</w:t>
            </w:r>
          </w:p>
          <w:p w:rsidR="00653754" w:rsidRDefault="00653754" w:rsidP="009762F3">
            <w:pPr>
              <w:rPr>
                <w:color w:val="000000"/>
                <w:sz w:val="24"/>
              </w:rPr>
            </w:pPr>
            <w:r>
              <w:rPr>
                <w:color w:val="000000"/>
                <w:sz w:val="24"/>
              </w:rPr>
              <w:t>- Abordagens sociais;</w:t>
            </w:r>
          </w:p>
          <w:p w:rsidR="00653754" w:rsidRDefault="00653754" w:rsidP="009762F3">
            <w:pPr>
              <w:rPr>
                <w:color w:val="000000"/>
                <w:sz w:val="24"/>
              </w:rPr>
            </w:pPr>
            <w:r>
              <w:rPr>
                <w:color w:val="000000"/>
                <w:sz w:val="24"/>
              </w:rPr>
              <w:t>- Procedimentos realizados;</w:t>
            </w:r>
          </w:p>
          <w:p w:rsidR="00653754" w:rsidRDefault="00653754" w:rsidP="009762F3">
            <w:pPr>
              <w:rPr>
                <w:color w:val="000000"/>
                <w:sz w:val="24"/>
              </w:rPr>
            </w:pPr>
            <w:r>
              <w:rPr>
                <w:color w:val="000000"/>
                <w:sz w:val="24"/>
              </w:rPr>
              <w:t>- Parcerias;</w:t>
            </w:r>
          </w:p>
          <w:p w:rsidR="00653754" w:rsidRDefault="00653754" w:rsidP="009762F3">
            <w:pPr>
              <w:rPr>
                <w:color w:val="000000"/>
                <w:sz w:val="24"/>
              </w:rPr>
            </w:pPr>
            <w:r>
              <w:rPr>
                <w:color w:val="000000"/>
                <w:sz w:val="24"/>
              </w:rPr>
              <w:t>- Grupos de Atividades coletivas;</w:t>
            </w:r>
          </w:p>
          <w:p w:rsidR="00653754" w:rsidRDefault="00653754" w:rsidP="009762F3">
            <w:pPr>
              <w:rPr>
                <w:color w:val="000000"/>
                <w:sz w:val="24"/>
              </w:rPr>
            </w:pPr>
            <w:r>
              <w:rPr>
                <w:color w:val="000000"/>
                <w:sz w:val="24"/>
              </w:rPr>
              <w:lastRenderedPageBreak/>
              <w:t>- Cursos;</w:t>
            </w:r>
          </w:p>
          <w:p w:rsidR="00653754" w:rsidRDefault="00653754" w:rsidP="009762F3">
            <w:pPr>
              <w:rPr>
                <w:color w:val="000000"/>
                <w:sz w:val="24"/>
              </w:rPr>
            </w:pPr>
            <w:r>
              <w:rPr>
                <w:color w:val="000000"/>
                <w:sz w:val="24"/>
              </w:rPr>
              <w:t>- Indicação ao Serviço de Convivência e Fortalecimento de Vínculos;</w:t>
            </w:r>
          </w:p>
          <w:p w:rsidR="00653754" w:rsidRDefault="00653754" w:rsidP="009762F3">
            <w:pPr>
              <w:rPr>
                <w:color w:val="000000"/>
                <w:sz w:val="24"/>
              </w:rPr>
            </w:pPr>
            <w:r>
              <w:rPr>
                <w:color w:val="000000"/>
                <w:sz w:val="24"/>
              </w:rPr>
              <w:t>- Agendamento de retorno;</w:t>
            </w:r>
          </w:p>
          <w:p w:rsidR="00653754" w:rsidRDefault="00653754" w:rsidP="009762F3">
            <w:pPr>
              <w:rPr>
                <w:color w:val="000000"/>
                <w:sz w:val="24"/>
              </w:rPr>
            </w:pPr>
            <w:r>
              <w:rPr>
                <w:color w:val="000000"/>
                <w:sz w:val="24"/>
              </w:rPr>
              <w:t>- Vinculação de anexos;</w:t>
            </w:r>
          </w:p>
          <w:p w:rsidR="00653754" w:rsidRDefault="00653754" w:rsidP="009762F3">
            <w:pPr>
              <w:rPr>
                <w:color w:val="000000"/>
                <w:sz w:val="24"/>
              </w:rPr>
            </w:pPr>
            <w:r>
              <w:rPr>
                <w:color w:val="000000"/>
                <w:sz w:val="24"/>
              </w:rPr>
              <w:t>- Encaminhamentos;</w:t>
            </w:r>
          </w:p>
        </w:tc>
      </w:tr>
      <w:tr w:rsidR="00653754" w:rsidTr="009762F3">
        <w:tc>
          <w:tcPr>
            <w:tcW w:w="5000" w:type="pct"/>
          </w:tcPr>
          <w:p w:rsidR="00653754" w:rsidRDefault="00653754" w:rsidP="009762F3">
            <w:pPr>
              <w:rPr>
                <w:color w:val="000000"/>
                <w:sz w:val="24"/>
              </w:rPr>
            </w:pPr>
            <w:r>
              <w:rPr>
                <w:color w:val="000000"/>
                <w:sz w:val="24"/>
              </w:rPr>
              <w:lastRenderedPageBreak/>
              <w:t>Permitir o registro de parcerias, podendo selecionar múltiplas parcerias.</w:t>
            </w:r>
          </w:p>
        </w:tc>
      </w:tr>
      <w:tr w:rsidR="00653754" w:rsidTr="009762F3">
        <w:tc>
          <w:tcPr>
            <w:tcW w:w="5000" w:type="pct"/>
          </w:tcPr>
          <w:p w:rsidR="00653754" w:rsidRDefault="00653754" w:rsidP="009762F3">
            <w:pPr>
              <w:rPr>
                <w:color w:val="000000"/>
                <w:sz w:val="24"/>
              </w:rPr>
            </w:pPr>
            <w:r>
              <w:rPr>
                <w:color w:val="000000"/>
                <w:sz w:val="24"/>
              </w:rPr>
              <w:t>Permitir informar nas Medidas Socioeducativas quais foram os atos infracionais infringidos, podendo selecionar um ou mais.</w:t>
            </w:r>
          </w:p>
        </w:tc>
      </w:tr>
      <w:tr w:rsidR="00653754" w:rsidTr="009762F3">
        <w:tc>
          <w:tcPr>
            <w:tcW w:w="5000" w:type="pct"/>
          </w:tcPr>
          <w:p w:rsidR="00653754" w:rsidRDefault="00653754" w:rsidP="009762F3">
            <w:pPr>
              <w:rPr>
                <w:color w:val="000000"/>
                <w:sz w:val="24"/>
              </w:rPr>
            </w:pPr>
            <w:r>
              <w:rPr>
                <w:color w:val="000000"/>
                <w:sz w:val="24"/>
              </w:rPr>
              <w:t>Permitir informar nas Medidas Socioeducativas as horas totais, horas mensais, horas cumpridas e horas faltantes.</w:t>
            </w:r>
          </w:p>
        </w:tc>
      </w:tr>
      <w:tr w:rsidR="00653754" w:rsidTr="009762F3">
        <w:tc>
          <w:tcPr>
            <w:tcW w:w="5000" w:type="pct"/>
          </w:tcPr>
          <w:p w:rsidR="00653754" w:rsidRDefault="00653754" w:rsidP="009762F3">
            <w:pPr>
              <w:rPr>
                <w:color w:val="000000"/>
                <w:sz w:val="24"/>
              </w:rPr>
            </w:pPr>
            <w:r>
              <w:rPr>
                <w:color w:val="000000"/>
                <w:sz w:val="24"/>
              </w:rPr>
              <w:t>Permitir o registro de atendimento social para famílias identificando quais integrantes estão sendo atendidos e qual a relação de parentesco de cada integrante em relação ao responsável familiar.</w:t>
            </w:r>
          </w:p>
        </w:tc>
      </w:tr>
      <w:tr w:rsidR="00653754" w:rsidTr="009762F3">
        <w:tc>
          <w:tcPr>
            <w:tcW w:w="5000" w:type="pct"/>
          </w:tcPr>
          <w:p w:rsidR="00653754" w:rsidRDefault="00653754" w:rsidP="009762F3">
            <w:pPr>
              <w:rPr>
                <w:color w:val="000000"/>
                <w:sz w:val="24"/>
              </w:rPr>
            </w:pPr>
            <w:r>
              <w:rPr>
                <w:color w:val="000000"/>
                <w:sz w:val="24"/>
              </w:rPr>
              <w:t>Permitir que seja realizado o registro de indicação para o Serviço de Convivência e Fortalecimento de Vínculos durante o atendimento social, informando a unidade e exibindo a quantidade de vagas disponibilizadas pela unidade para este serviço, bloqueando a inclusão para unidades que não possuam vagas.</w:t>
            </w:r>
          </w:p>
        </w:tc>
      </w:tr>
      <w:tr w:rsidR="00653754" w:rsidTr="009762F3">
        <w:tc>
          <w:tcPr>
            <w:tcW w:w="5000" w:type="pct"/>
          </w:tcPr>
          <w:p w:rsidR="00653754" w:rsidRDefault="00653754" w:rsidP="009762F3">
            <w:pPr>
              <w:rPr>
                <w:color w:val="000000"/>
                <w:sz w:val="24"/>
              </w:rPr>
            </w:pPr>
            <w:r>
              <w:rPr>
                <w:color w:val="000000"/>
                <w:sz w:val="24"/>
              </w:rPr>
              <w:t>Permitir a vinculação de múltiplos anexos relacionados ao atendimento.</w:t>
            </w:r>
          </w:p>
        </w:tc>
      </w:tr>
      <w:tr w:rsidR="00653754" w:rsidTr="009762F3">
        <w:tc>
          <w:tcPr>
            <w:tcW w:w="5000" w:type="pct"/>
          </w:tcPr>
          <w:p w:rsidR="00653754" w:rsidRDefault="00653754" w:rsidP="009762F3">
            <w:pPr>
              <w:rPr>
                <w:color w:val="000000"/>
                <w:sz w:val="24"/>
              </w:rPr>
            </w:pPr>
            <w:r>
              <w:rPr>
                <w:color w:val="000000"/>
                <w:sz w:val="24"/>
              </w:rPr>
              <w:t>Permitir em casos de reincidência da medida informar qual o motivo da reincidência.</w:t>
            </w:r>
          </w:p>
        </w:tc>
      </w:tr>
      <w:tr w:rsidR="00653754" w:rsidTr="009762F3">
        <w:tc>
          <w:tcPr>
            <w:tcW w:w="5000" w:type="pct"/>
          </w:tcPr>
          <w:p w:rsidR="00653754" w:rsidRDefault="00653754" w:rsidP="009762F3">
            <w:pPr>
              <w:rPr>
                <w:color w:val="000000"/>
                <w:sz w:val="24"/>
              </w:rPr>
            </w:pPr>
            <w:r>
              <w:rPr>
                <w:color w:val="000000"/>
                <w:sz w:val="24"/>
              </w:rPr>
              <w:t>Permitir a realização de atendimentos sociais de pessoas e famílias informando minimamente o nome da pessoa ou família atendida, unidade assistencial, data e horário, demanda, estratégia, motivos e detalhes do atendimento.</w:t>
            </w:r>
          </w:p>
        </w:tc>
      </w:tr>
      <w:tr w:rsidR="00653754" w:rsidTr="009762F3">
        <w:tc>
          <w:tcPr>
            <w:tcW w:w="5000" w:type="pct"/>
          </w:tcPr>
          <w:p w:rsidR="00653754" w:rsidRDefault="00653754" w:rsidP="009762F3">
            <w:pPr>
              <w:rPr>
                <w:color w:val="000000"/>
                <w:sz w:val="24"/>
              </w:rPr>
            </w:pPr>
            <w:r>
              <w:rPr>
                <w:color w:val="000000"/>
                <w:sz w:val="24"/>
              </w:rPr>
              <w:t>Permitir informar nas Medidas Socioeducativas se a pessoa faz uso de substâncias psicoativas, e quais são elas. Sendo possível a seleção de uma ou mais substâncias.</w:t>
            </w:r>
          </w:p>
        </w:tc>
      </w:tr>
      <w:tr w:rsidR="00653754" w:rsidTr="009762F3">
        <w:tc>
          <w:tcPr>
            <w:tcW w:w="5000" w:type="pct"/>
          </w:tcPr>
          <w:p w:rsidR="00653754" w:rsidRDefault="00653754" w:rsidP="009762F3">
            <w:pPr>
              <w:rPr>
                <w:color w:val="000000"/>
                <w:sz w:val="24"/>
              </w:rPr>
            </w:pPr>
            <w:r>
              <w:rPr>
                <w:color w:val="000000"/>
                <w:sz w:val="24"/>
              </w:rPr>
              <w:t>Permitir o encaminhamento da pessoa ou família atendida para atendimento na rede interna ou externa da assistência social.</w:t>
            </w:r>
          </w:p>
        </w:tc>
      </w:tr>
      <w:tr w:rsidR="00653754" w:rsidTr="009762F3">
        <w:tc>
          <w:tcPr>
            <w:tcW w:w="5000" w:type="pct"/>
          </w:tcPr>
          <w:p w:rsidR="00653754" w:rsidRDefault="00653754" w:rsidP="009762F3">
            <w:pPr>
              <w:rPr>
                <w:color w:val="000000"/>
                <w:sz w:val="24"/>
              </w:rPr>
            </w:pPr>
            <w:r>
              <w:rPr>
                <w:color w:val="000000"/>
                <w:sz w:val="24"/>
              </w:rPr>
              <w:t>Disponibilizar caixa para marcação de pessoa ou família que possuam informações de violências registradas anteriormente. O sistema deve marcar automaticamente as famílias ou pessoas reincidentes e também deve possibilitar a marcação manual.</w:t>
            </w:r>
          </w:p>
        </w:tc>
      </w:tr>
      <w:tr w:rsidR="00653754" w:rsidTr="009762F3">
        <w:tc>
          <w:tcPr>
            <w:tcW w:w="5000" w:type="pct"/>
          </w:tcPr>
          <w:p w:rsidR="00653754" w:rsidRDefault="00653754" w:rsidP="009762F3">
            <w:pPr>
              <w:rPr>
                <w:color w:val="000000"/>
                <w:sz w:val="24"/>
              </w:rPr>
            </w:pPr>
            <w:r>
              <w:rPr>
                <w:color w:val="000000"/>
                <w:sz w:val="24"/>
              </w:rPr>
              <w:t>Permitir o registro de procedimentos realizados, podendo selecionar múltiplos procedimentos.</w:t>
            </w:r>
          </w:p>
        </w:tc>
      </w:tr>
      <w:tr w:rsidR="00653754" w:rsidTr="009762F3">
        <w:tc>
          <w:tcPr>
            <w:tcW w:w="5000" w:type="pct"/>
          </w:tcPr>
          <w:p w:rsidR="00653754" w:rsidRDefault="00653754" w:rsidP="009762F3">
            <w:pPr>
              <w:rPr>
                <w:color w:val="000000"/>
                <w:sz w:val="24"/>
              </w:rPr>
            </w:pPr>
            <w:r>
              <w:rPr>
                <w:color w:val="000000"/>
                <w:sz w:val="24"/>
              </w:rPr>
              <w:t>Permitir a realização de matrículas em cursos ou oficinas, informando minimamente a turma, data e situação.</w:t>
            </w:r>
          </w:p>
        </w:tc>
      </w:tr>
      <w:tr w:rsidR="00653754" w:rsidTr="009762F3">
        <w:tc>
          <w:tcPr>
            <w:tcW w:w="5000" w:type="pct"/>
          </w:tcPr>
          <w:p w:rsidR="00653754" w:rsidRDefault="00653754" w:rsidP="009762F3">
            <w:pPr>
              <w:rPr>
                <w:color w:val="000000"/>
                <w:sz w:val="24"/>
              </w:rPr>
            </w:pPr>
            <w:r>
              <w:rPr>
                <w:color w:val="000000"/>
                <w:sz w:val="24"/>
              </w:rPr>
              <w:t>Permitir o registro ou acompanhamento das violências ou violações de direito, informando minimamente o tipo da violência, estágio, data e detalhes da ocorrência. Deve ser possível ainda identificar se a violência é associada ao uso de substâncias psicoativas</w:t>
            </w:r>
          </w:p>
        </w:tc>
      </w:tr>
      <w:tr w:rsidR="00653754" w:rsidTr="009762F3">
        <w:tc>
          <w:tcPr>
            <w:tcW w:w="5000" w:type="pct"/>
          </w:tcPr>
          <w:p w:rsidR="00653754" w:rsidRDefault="00653754" w:rsidP="009762F3">
            <w:pPr>
              <w:rPr>
                <w:color w:val="000000"/>
                <w:sz w:val="24"/>
              </w:rPr>
            </w:pPr>
            <w:r>
              <w:rPr>
                <w:color w:val="000000"/>
                <w:sz w:val="24"/>
              </w:rPr>
              <w:t>Permitir o registro de atendimentos sociais, sem que haja a necessidade de informar a Pessoa ou Família que está sendo atendida.</w:t>
            </w:r>
          </w:p>
        </w:tc>
      </w:tr>
      <w:tr w:rsidR="00653754" w:rsidTr="009762F3">
        <w:tc>
          <w:tcPr>
            <w:tcW w:w="5000" w:type="pct"/>
          </w:tcPr>
          <w:p w:rsidR="00653754" w:rsidRDefault="00653754" w:rsidP="009762F3">
            <w:pPr>
              <w:rPr>
                <w:color w:val="000000"/>
                <w:sz w:val="24"/>
              </w:rPr>
            </w:pPr>
            <w:r>
              <w:rPr>
                <w:color w:val="000000"/>
                <w:sz w:val="24"/>
              </w:rPr>
              <w:t>Permitir sigilo nos atendimentos, definido especialidades e unidades de visualização.</w:t>
            </w:r>
          </w:p>
        </w:tc>
      </w:tr>
      <w:tr w:rsidR="00653754" w:rsidTr="009762F3">
        <w:tc>
          <w:tcPr>
            <w:tcW w:w="5000" w:type="pct"/>
          </w:tcPr>
          <w:p w:rsidR="00653754" w:rsidRDefault="00653754" w:rsidP="009762F3">
            <w:pPr>
              <w:rPr>
                <w:color w:val="000000"/>
                <w:sz w:val="24"/>
              </w:rPr>
            </w:pPr>
            <w:r>
              <w:rPr>
                <w:color w:val="000000"/>
                <w:sz w:val="24"/>
              </w:rPr>
              <w:t>Permitir encaminhamento de atendimentos realizados às pessoas entre as unidades e profissionais dentro do sistema.</w:t>
            </w:r>
          </w:p>
        </w:tc>
      </w:tr>
      <w:tr w:rsidR="00653754" w:rsidTr="009762F3">
        <w:tc>
          <w:tcPr>
            <w:tcW w:w="5000" w:type="pct"/>
          </w:tcPr>
          <w:p w:rsidR="00653754" w:rsidRDefault="00653754" w:rsidP="009762F3">
            <w:pPr>
              <w:rPr>
                <w:color w:val="000000"/>
                <w:sz w:val="24"/>
              </w:rPr>
            </w:pPr>
            <w:r>
              <w:rPr>
                <w:color w:val="000000"/>
                <w:sz w:val="24"/>
              </w:rPr>
              <w:t>Quando utilizado controle de estoque, deve ser obrigatório informar o local de armazenamento para validação de saldos disponíveis.</w:t>
            </w:r>
          </w:p>
        </w:tc>
      </w:tr>
      <w:tr w:rsidR="00653754" w:rsidTr="009762F3">
        <w:tc>
          <w:tcPr>
            <w:tcW w:w="5000" w:type="pct"/>
          </w:tcPr>
          <w:p w:rsidR="00653754" w:rsidRDefault="00653754" w:rsidP="009762F3">
            <w:pPr>
              <w:rPr>
                <w:color w:val="000000"/>
                <w:sz w:val="24"/>
              </w:rPr>
            </w:pPr>
            <w:r>
              <w:rPr>
                <w:color w:val="000000"/>
                <w:sz w:val="24"/>
              </w:rPr>
              <w:t>Permitir como parte integrante do atendimento, o controle de informações sigilosas, possibilitando a parametrização de quais especialidades e unidades de assistência social terão acesso aos detalhes do atendimento registrado como sigiloso.</w:t>
            </w:r>
          </w:p>
        </w:tc>
      </w:tr>
      <w:tr w:rsidR="00653754" w:rsidTr="009762F3">
        <w:tc>
          <w:tcPr>
            <w:tcW w:w="5000" w:type="pct"/>
          </w:tcPr>
          <w:p w:rsidR="00653754" w:rsidRDefault="00653754" w:rsidP="009762F3">
            <w:pPr>
              <w:rPr>
                <w:color w:val="000000"/>
                <w:sz w:val="24"/>
              </w:rPr>
            </w:pPr>
            <w:r>
              <w:rPr>
                <w:color w:val="000000"/>
                <w:sz w:val="24"/>
              </w:rPr>
              <w:t>Disponibilizar caixa para marcação de pessoa ou família que possuam informações de medidas socioeducativas registradas anteriormente. O sistema deve marcar automaticamente as famílias ou pessoas reincidentes e também deve possibilitar a marcação manual.</w:t>
            </w:r>
          </w:p>
        </w:tc>
      </w:tr>
      <w:tr w:rsidR="00653754" w:rsidTr="009762F3">
        <w:tc>
          <w:tcPr>
            <w:tcW w:w="5000" w:type="pct"/>
          </w:tcPr>
          <w:p w:rsidR="00653754" w:rsidRDefault="00653754" w:rsidP="009762F3">
            <w:pPr>
              <w:rPr>
                <w:color w:val="000000"/>
                <w:sz w:val="24"/>
              </w:rPr>
            </w:pPr>
            <w:r>
              <w:rPr>
                <w:color w:val="000000"/>
                <w:sz w:val="24"/>
              </w:rPr>
              <w:lastRenderedPageBreak/>
              <w:t>Permitir concessão de benefícios aos cidadãos de forma coletiva, possibilitando identificar cidadãos e profissionais.</w:t>
            </w:r>
          </w:p>
        </w:tc>
      </w:tr>
      <w:tr w:rsidR="00653754" w:rsidTr="009762F3">
        <w:tc>
          <w:tcPr>
            <w:tcW w:w="5000" w:type="pct"/>
          </w:tcPr>
          <w:p w:rsidR="00653754" w:rsidRDefault="00653754" w:rsidP="009762F3">
            <w:pPr>
              <w:rPr>
                <w:color w:val="000000"/>
                <w:sz w:val="24"/>
              </w:rPr>
            </w:pPr>
            <w:r>
              <w:rPr>
                <w:color w:val="000000"/>
                <w:sz w:val="24"/>
              </w:rPr>
              <w:t>Permitir através do cadastro de benefícios a configuração da forma de entrega do mesmo, com as opções de ser automático durante atendimento, ou por confirmação.</w:t>
            </w:r>
          </w:p>
        </w:tc>
      </w:tr>
      <w:tr w:rsidR="00653754" w:rsidTr="009762F3">
        <w:tc>
          <w:tcPr>
            <w:tcW w:w="5000" w:type="pct"/>
          </w:tcPr>
          <w:p w:rsidR="00653754" w:rsidRDefault="00653754" w:rsidP="009762F3">
            <w:pPr>
              <w:rPr>
                <w:color w:val="000000"/>
                <w:sz w:val="24"/>
              </w:rPr>
            </w:pPr>
            <w:r>
              <w:rPr>
                <w:color w:val="000000"/>
                <w:sz w:val="24"/>
              </w:rPr>
              <w:t>Permitir realizar a movimentação de benefícios sociais de forma rápida, através de atalho na tela inicial do sistema.</w:t>
            </w:r>
          </w:p>
        </w:tc>
      </w:tr>
      <w:tr w:rsidR="00653754" w:rsidTr="009762F3">
        <w:tc>
          <w:tcPr>
            <w:tcW w:w="5000" w:type="pct"/>
          </w:tcPr>
          <w:p w:rsidR="00653754" w:rsidRDefault="00653754" w:rsidP="009762F3">
            <w:pPr>
              <w:rPr>
                <w:color w:val="000000"/>
                <w:sz w:val="24"/>
              </w:rPr>
            </w:pPr>
            <w:r>
              <w:rPr>
                <w:color w:val="000000"/>
                <w:sz w:val="24"/>
              </w:rPr>
              <w:t>Permitir o controle de movimentação de benefícios, quando benefício configurado para entrega não automática.</w:t>
            </w:r>
          </w:p>
        </w:tc>
      </w:tr>
      <w:tr w:rsidR="00653754" w:rsidTr="009762F3">
        <w:tc>
          <w:tcPr>
            <w:tcW w:w="5000" w:type="pct"/>
          </w:tcPr>
          <w:p w:rsidR="00653754" w:rsidRDefault="00653754" w:rsidP="009762F3">
            <w:pPr>
              <w:rPr>
                <w:color w:val="000000"/>
                <w:sz w:val="24"/>
              </w:rPr>
            </w:pPr>
            <w:r>
              <w:rPr>
                <w:color w:val="000000"/>
                <w:sz w:val="24"/>
              </w:rPr>
              <w:t>Permitir o cadastro de benefícios informando minimamente a descrição, detalhes e tipo do auxílio. Deve ser possível ainda, inativar o registro quando ele não for mais necessário.</w:t>
            </w:r>
          </w:p>
        </w:tc>
      </w:tr>
      <w:tr w:rsidR="00653754" w:rsidTr="009762F3">
        <w:tc>
          <w:tcPr>
            <w:tcW w:w="5000" w:type="pct"/>
          </w:tcPr>
          <w:p w:rsidR="00653754" w:rsidRDefault="00653754" w:rsidP="009762F3">
            <w:pPr>
              <w:rPr>
                <w:color w:val="000000"/>
                <w:sz w:val="24"/>
              </w:rPr>
            </w:pPr>
            <w:r>
              <w:rPr>
                <w:color w:val="000000"/>
                <w:sz w:val="24"/>
              </w:rPr>
              <w:t>Possibilitar a vinculação de participantes dos benefícios coletivos através de grupos pré-definidos.</w:t>
            </w:r>
          </w:p>
        </w:tc>
      </w:tr>
      <w:tr w:rsidR="00653754" w:rsidTr="009762F3">
        <w:tc>
          <w:tcPr>
            <w:tcW w:w="5000" w:type="pct"/>
          </w:tcPr>
          <w:p w:rsidR="00653754" w:rsidRDefault="00653754" w:rsidP="009762F3">
            <w:pPr>
              <w:rPr>
                <w:color w:val="000000"/>
                <w:sz w:val="24"/>
              </w:rPr>
            </w:pPr>
            <w:r>
              <w:rPr>
                <w:color w:val="000000"/>
                <w:sz w:val="24"/>
              </w:rPr>
              <w:t>Permitir realizar a aceitação da indicação para o Serviço de Convivência e Fortalecimento de Vínculos de forma rápida, através de atalho na tela inicial do sistema.</w:t>
            </w:r>
          </w:p>
        </w:tc>
      </w:tr>
      <w:tr w:rsidR="00653754" w:rsidTr="009762F3">
        <w:tc>
          <w:tcPr>
            <w:tcW w:w="5000" w:type="pct"/>
          </w:tcPr>
          <w:p w:rsidR="00653754" w:rsidRDefault="00653754" w:rsidP="009762F3">
            <w:pPr>
              <w:rPr>
                <w:color w:val="000000"/>
                <w:sz w:val="24"/>
              </w:rPr>
            </w:pPr>
            <w:r>
              <w:rPr>
                <w:color w:val="000000"/>
                <w:sz w:val="24"/>
              </w:rPr>
              <w:t>Permitir o registro de atividades coletivas informando atividade, participantes, detalhamento e profissionais responsáveis.</w:t>
            </w:r>
          </w:p>
        </w:tc>
      </w:tr>
      <w:tr w:rsidR="00653754" w:rsidTr="009762F3">
        <w:tc>
          <w:tcPr>
            <w:tcW w:w="5000" w:type="pct"/>
          </w:tcPr>
          <w:p w:rsidR="00653754" w:rsidRDefault="00653754" w:rsidP="009762F3">
            <w:pPr>
              <w:rPr>
                <w:color w:val="000000"/>
                <w:sz w:val="24"/>
              </w:rPr>
            </w:pPr>
            <w:r>
              <w:rPr>
                <w:color w:val="000000"/>
                <w:sz w:val="24"/>
              </w:rPr>
              <w:t>Permitir vincular múltiplos anexos ao registro das Atividades coletivas.</w:t>
            </w:r>
          </w:p>
        </w:tc>
      </w:tr>
      <w:tr w:rsidR="00653754" w:rsidTr="009762F3">
        <w:tc>
          <w:tcPr>
            <w:tcW w:w="5000" w:type="pct"/>
          </w:tcPr>
          <w:p w:rsidR="00653754" w:rsidRDefault="00653754" w:rsidP="009762F3">
            <w:pPr>
              <w:rPr>
                <w:color w:val="000000"/>
                <w:sz w:val="24"/>
              </w:rPr>
            </w:pPr>
            <w:r>
              <w:rPr>
                <w:color w:val="000000"/>
                <w:sz w:val="24"/>
              </w:rPr>
              <w:t>Permitir o registro de acolhimentos do tipo institucionais ou familiares das pessoas com identificação do motivo, instituição, situação e data de início.</w:t>
            </w:r>
          </w:p>
        </w:tc>
      </w:tr>
      <w:tr w:rsidR="00653754" w:rsidTr="009762F3">
        <w:tc>
          <w:tcPr>
            <w:tcW w:w="5000" w:type="pct"/>
          </w:tcPr>
          <w:p w:rsidR="00653754" w:rsidRDefault="00653754" w:rsidP="009762F3">
            <w:pPr>
              <w:rPr>
                <w:color w:val="000000"/>
                <w:sz w:val="24"/>
              </w:rPr>
            </w:pPr>
            <w:r>
              <w:rPr>
                <w:color w:val="000000"/>
                <w:sz w:val="24"/>
              </w:rPr>
              <w:t>Permitir o controle das vagas de acolhimento por tipo (Institucional, familiar, pernoite e mulheres vítimas de violência), realizado notificação sobre disponibilidade das vagas no momento do acolhimento.</w:t>
            </w:r>
          </w:p>
        </w:tc>
      </w:tr>
      <w:tr w:rsidR="00653754" w:rsidTr="009762F3">
        <w:tc>
          <w:tcPr>
            <w:tcW w:w="5000" w:type="pct"/>
          </w:tcPr>
          <w:p w:rsidR="00653754" w:rsidRDefault="00653754" w:rsidP="009762F3">
            <w:pPr>
              <w:rPr>
                <w:color w:val="000000"/>
                <w:sz w:val="24"/>
              </w:rPr>
            </w:pPr>
            <w:r>
              <w:rPr>
                <w:color w:val="000000"/>
                <w:sz w:val="24"/>
              </w:rPr>
              <w:t>Permitir identificar se os acolhimentos realizados são reincidentes de forma automática caso a pessoa já tenha passado por um acolhimento anteriormente e de forma manual.</w:t>
            </w:r>
          </w:p>
        </w:tc>
      </w:tr>
      <w:tr w:rsidR="00653754" w:rsidTr="009762F3">
        <w:tc>
          <w:tcPr>
            <w:tcW w:w="5000" w:type="pct"/>
          </w:tcPr>
          <w:p w:rsidR="00653754" w:rsidRDefault="00653754" w:rsidP="009762F3">
            <w:pPr>
              <w:rPr>
                <w:color w:val="000000"/>
                <w:sz w:val="24"/>
              </w:rPr>
            </w:pPr>
            <w:r>
              <w:rPr>
                <w:color w:val="000000"/>
                <w:sz w:val="24"/>
              </w:rPr>
              <w:t>Possibilitar em casos de reincidência de acolhimentos, informar qual o motivo da reincidência.</w:t>
            </w:r>
          </w:p>
        </w:tc>
      </w:tr>
      <w:tr w:rsidR="00653754" w:rsidTr="009762F3">
        <w:tc>
          <w:tcPr>
            <w:tcW w:w="5000" w:type="pct"/>
          </w:tcPr>
          <w:p w:rsidR="00653754" w:rsidRDefault="00653754" w:rsidP="009762F3">
            <w:pPr>
              <w:rPr>
                <w:color w:val="000000"/>
                <w:sz w:val="24"/>
              </w:rPr>
            </w:pPr>
            <w:r>
              <w:rPr>
                <w:color w:val="000000"/>
                <w:sz w:val="24"/>
              </w:rPr>
              <w:t>Permitir o registro dos acolhimentos do tipo mulheres vítimas de violências por unidade social, com identificação da natureza do acolhimento, agressor, dados de contato e local de trabalho do agressor, indicativo de uso de drogas e de álcool, boletim de ocorrência, cidadãos acolhidos juntamente com a vítima e detalhamentos.</w:t>
            </w:r>
          </w:p>
        </w:tc>
      </w:tr>
      <w:tr w:rsidR="00653754" w:rsidTr="009762F3">
        <w:tc>
          <w:tcPr>
            <w:tcW w:w="5000" w:type="pct"/>
          </w:tcPr>
          <w:p w:rsidR="00653754" w:rsidRDefault="00653754" w:rsidP="009762F3">
            <w:pPr>
              <w:rPr>
                <w:color w:val="000000"/>
                <w:sz w:val="24"/>
              </w:rPr>
            </w:pPr>
            <w:r>
              <w:rPr>
                <w:color w:val="000000"/>
                <w:sz w:val="24"/>
              </w:rPr>
              <w:t>Possibilitar a vinculação de participantes das atividades coletivas através de grupos pré-definidos.</w:t>
            </w:r>
          </w:p>
        </w:tc>
      </w:tr>
      <w:tr w:rsidR="00653754" w:rsidTr="009762F3">
        <w:tc>
          <w:tcPr>
            <w:tcW w:w="5000" w:type="pct"/>
          </w:tcPr>
          <w:p w:rsidR="00653754" w:rsidRDefault="00653754" w:rsidP="009762F3">
            <w:pPr>
              <w:rPr>
                <w:color w:val="000000"/>
                <w:sz w:val="24"/>
              </w:rPr>
            </w:pPr>
            <w:r>
              <w:rPr>
                <w:color w:val="000000"/>
                <w:sz w:val="24"/>
              </w:rPr>
              <w:t>Permitir o registro de acolhimentos do tipo Pernoite das pessoas, com identificação do motivo, data de início, situação, instituição de acolhimento e detalhes.</w:t>
            </w:r>
          </w:p>
        </w:tc>
      </w:tr>
      <w:tr w:rsidR="00653754" w:rsidTr="009762F3">
        <w:tc>
          <w:tcPr>
            <w:tcW w:w="5000" w:type="pct"/>
          </w:tcPr>
          <w:p w:rsidR="00653754" w:rsidRDefault="00653754" w:rsidP="009762F3">
            <w:pPr>
              <w:rPr>
                <w:color w:val="000000"/>
                <w:sz w:val="24"/>
              </w:rPr>
            </w:pPr>
            <w:r>
              <w:rPr>
                <w:color w:val="000000"/>
                <w:sz w:val="24"/>
              </w:rPr>
              <w:t>Permitir o registro de acolhimentos encerrados com identificação do motivo de encerramento, situação, data do encerramento e detalhamento.</w:t>
            </w:r>
          </w:p>
        </w:tc>
      </w:tr>
      <w:tr w:rsidR="00653754" w:rsidTr="009762F3">
        <w:tc>
          <w:tcPr>
            <w:tcW w:w="5000" w:type="pct"/>
          </w:tcPr>
          <w:p w:rsidR="00653754" w:rsidRDefault="00653754" w:rsidP="009762F3">
            <w:pPr>
              <w:rPr>
                <w:color w:val="000000"/>
                <w:sz w:val="24"/>
              </w:rPr>
            </w:pPr>
            <w:r>
              <w:rPr>
                <w:color w:val="000000"/>
                <w:sz w:val="24"/>
              </w:rPr>
              <w:t>Permitir a criação plano individual de atendimento contendo no mínimo as seguintes informações: pessoa acompanhada, vulnerabilidades e potencialidades identificadas e o plano de ação de acordo com as orientações técnicas do MDS para elaboração do plano.</w:t>
            </w:r>
          </w:p>
        </w:tc>
      </w:tr>
      <w:tr w:rsidR="00653754" w:rsidTr="009762F3">
        <w:tc>
          <w:tcPr>
            <w:tcW w:w="5000" w:type="pct"/>
          </w:tcPr>
          <w:p w:rsidR="00653754" w:rsidRDefault="00653754" w:rsidP="009762F3">
            <w:pPr>
              <w:rPr>
                <w:color w:val="000000"/>
                <w:sz w:val="24"/>
              </w:rPr>
            </w:pPr>
            <w:r>
              <w:rPr>
                <w:color w:val="000000"/>
                <w:sz w:val="24"/>
              </w:rPr>
              <w:t>Permitir a criação de plano de acompanhamento familiar no mínimo  as seguintes informações: família acompanhada, integrantes participantes, vulnerabilidades e potencialidades identificadas, compromissos assumidos e ações realizadas e o plano de ação de acordo com as orientações técnicas do MDS para elaboração do plano.</w:t>
            </w:r>
          </w:p>
        </w:tc>
      </w:tr>
      <w:tr w:rsidR="00653754" w:rsidTr="009762F3">
        <w:tc>
          <w:tcPr>
            <w:tcW w:w="5000" w:type="pct"/>
          </w:tcPr>
          <w:p w:rsidR="00653754" w:rsidRDefault="00653754" w:rsidP="009762F3">
            <w:pPr>
              <w:rPr>
                <w:color w:val="000000"/>
                <w:sz w:val="24"/>
              </w:rPr>
            </w:pPr>
            <w:r>
              <w:rPr>
                <w:color w:val="000000"/>
                <w:sz w:val="24"/>
              </w:rPr>
              <w:t>Permitir o registro do descumprimento de condicionalidades do Bolsa Família, informando qual o descumprimento de cada integrante, mês e ano da repercussão, efeito, e identificação do registro no SICON.</w:t>
            </w:r>
          </w:p>
        </w:tc>
      </w:tr>
      <w:tr w:rsidR="00653754" w:rsidTr="009762F3">
        <w:tc>
          <w:tcPr>
            <w:tcW w:w="5000" w:type="pct"/>
          </w:tcPr>
          <w:p w:rsidR="00653754" w:rsidRDefault="00653754" w:rsidP="009762F3">
            <w:pPr>
              <w:rPr>
                <w:color w:val="000000"/>
                <w:sz w:val="24"/>
              </w:rPr>
            </w:pPr>
            <w:r>
              <w:rPr>
                <w:color w:val="000000"/>
                <w:sz w:val="24"/>
              </w:rPr>
              <w:t>Permitir o registro de frequência (presença ou falta) para cada aluno em cada dia de aula da turma e módulo.</w:t>
            </w:r>
          </w:p>
        </w:tc>
      </w:tr>
      <w:tr w:rsidR="00653754" w:rsidTr="009762F3">
        <w:tc>
          <w:tcPr>
            <w:tcW w:w="5000" w:type="pct"/>
          </w:tcPr>
          <w:p w:rsidR="00653754" w:rsidRDefault="00653754" w:rsidP="009762F3">
            <w:pPr>
              <w:rPr>
                <w:color w:val="000000"/>
                <w:sz w:val="24"/>
              </w:rPr>
            </w:pPr>
            <w:r>
              <w:rPr>
                <w:color w:val="000000"/>
                <w:sz w:val="24"/>
              </w:rPr>
              <w:t>Permitir a vinculação de múltiplos anexos que serão utilizados em cada turma.</w:t>
            </w:r>
          </w:p>
        </w:tc>
      </w:tr>
      <w:tr w:rsidR="00653754" w:rsidTr="009762F3">
        <w:tc>
          <w:tcPr>
            <w:tcW w:w="5000" w:type="pct"/>
          </w:tcPr>
          <w:p w:rsidR="00653754" w:rsidRDefault="00653754" w:rsidP="009762F3">
            <w:pPr>
              <w:rPr>
                <w:color w:val="000000"/>
                <w:sz w:val="24"/>
              </w:rPr>
            </w:pPr>
            <w:r>
              <w:rPr>
                <w:color w:val="000000"/>
                <w:sz w:val="24"/>
              </w:rPr>
              <w:t xml:space="preserve">Permitir a realização das matrículas dos alunos de acordo com o curso e turma desejado. </w:t>
            </w:r>
          </w:p>
        </w:tc>
      </w:tr>
      <w:tr w:rsidR="00653754" w:rsidTr="009762F3">
        <w:tc>
          <w:tcPr>
            <w:tcW w:w="5000" w:type="pct"/>
          </w:tcPr>
          <w:p w:rsidR="00653754" w:rsidRDefault="00653754" w:rsidP="009762F3">
            <w:pPr>
              <w:rPr>
                <w:color w:val="000000"/>
                <w:sz w:val="24"/>
              </w:rPr>
            </w:pPr>
            <w:r>
              <w:rPr>
                <w:color w:val="000000"/>
                <w:sz w:val="24"/>
              </w:rPr>
              <w:lastRenderedPageBreak/>
              <w:t>Possibilitar a inclusão, edição, exclusão e inativação dos cadastros de cursos, permitindo no mínimo informar a descrição do curso. O cadastro deve possibilitar ainda informar se o curso tem vínculo com algum programa social, podendo informar um ou mais programas.</w:t>
            </w:r>
          </w:p>
        </w:tc>
      </w:tr>
      <w:tr w:rsidR="00653754" w:rsidTr="009762F3">
        <w:tc>
          <w:tcPr>
            <w:tcW w:w="5000" w:type="pct"/>
          </w:tcPr>
          <w:p w:rsidR="00653754" w:rsidRDefault="00653754" w:rsidP="009762F3">
            <w:pPr>
              <w:rPr>
                <w:color w:val="000000"/>
                <w:sz w:val="24"/>
              </w:rPr>
            </w:pPr>
            <w:r>
              <w:rPr>
                <w:color w:val="000000"/>
                <w:sz w:val="24"/>
              </w:rPr>
              <w:t>Permitir através das turmas a vinculação de diversos módulos detalhando os dados de cada módulo com a data inicial, data final, carga horária e profissional.</w:t>
            </w:r>
          </w:p>
        </w:tc>
      </w:tr>
      <w:tr w:rsidR="00653754" w:rsidTr="009762F3">
        <w:tc>
          <w:tcPr>
            <w:tcW w:w="5000" w:type="pct"/>
          </w:tcPr>
          <w:p w:rsidR="00653754" w:rsidRDefault="00653754" w:rsidP="009762F3">
            <w:pPr>
              <w:rPr>
                <w:color w:val="000000"/>
                <w:sz w:val="24"/>
              </w:rPr>
            </w:pPr>
            <w:r>
              <w:rPr>
                <w:color w:val="000000"/>
                <w:sz w:val="24"/>
              </w:rPr>
              <w:t>Permitir o registro das atividades internas realizadas pelos profissionais, como reuniões, capacitações, elaboração de atas e relatórios, entre outros.</w:t>
            </w:r>
          </w:p>
        </w:tc>
      </w:tr>
      <w:tr w:rsidR="00653754" w:rsidTr="009762F3">
        <w:tc>
          <w:tcPr>
            <w:tcW w:w="5000" w:type="pct"/>
          </w:tcPr>
          <w:p w:rsidR="00653754" w:rsidRDefault="00653754" w:rsidP="009762F3">
            <w:pPr>
              <w:rPr>
                <w:color w:val="000000"/>
                <w:sz w:val="24"/>
              </w:rPr>
            </w:pPr>
            <w:r>
              <w:rPr>
                <w:color w:val="000000"/>
                <w:sz w:val="24"/>
              </w:rPr>
              <w:t>Permitir a formação de turmas para cada curso, detalhando os dados de descrição da turma, data inicial, data final, capacidade de participantes, situação e frequência semanal.</w:t>
            </w:r>
          </w:p>
        </w:tc>
      </w:tr>
      <w:tr w:rsidR="00653754" w:rsidTr="009762F3">
        <w:tc>
          <w:tcPr>
            <w:tcW w:w="5000" w:type="pct"/>
          </w:tcPr>
          <w:p w:rsidR="00653754" w:rsidRDefault="00653754" w:rsidP="009762F3">
            <w:pPr>
              <w:rPr>
                <w:color w:val="000000"/>
                <w:sz w:val="24"/>
              </w:rPr>
            </w:pPr>
            <w:r>
              <w:rPr>
                <w:color w:val="000000"/>
                <w:sz w:val="24"/>
              </w:rPr>
              <w:t>Permitir definir prazo de resposta no processo de averiguação cadastral, e o upload de múltiplos arquivos para encaminhamento.</w:t>
            </w:r>
          </w:p>
        </w:tc>
      </w:tr>
      <w:tr w:rsidR="00653754" w:rsidTr="009762F3">
        <w:tc>
          <w:tcPr>
            <w:tcW w:w="5000" w:type="pct"/>
          </w:tcPr>
          <w:p w:rsidR="00653754" w:rsidRDefault="00653754" w:rsidP="009762F3">
            <w:pPr>
              <w:rPr>
                <w:color w:val="000000"/>
                <w:sz w:val="24"/>
              </w:rPr>
            </w:pPr>
            <w:r>
              <w:rPr>
                <w:color w:val="000000"/>
                <w:sz w:val="24"/>
              </w:rPr>
              <w:t xml:space="preserve">"Permitir informar o desfecho do processo após averiguação encerrada, disponibilizando minimamente as seguintes informações: </w:t>
            </w:r>
          </w:p>
          <w:p w:rsidR="00653754" w:rsidRDefault="00653754" w:rsidP="009762F3">
            <w:pPr>
              <w:rPr>
                <w:color w:val="000000"/>
                <w:sz w:val="24"/>
              </w:rPr>
            </w:pPr>
            <w:r>
              <w:rPr>
                <w:color w:val="000000"/>
                <w:sz w:val="24"/>
              </w:rPr>
              <w:t>Bloqueio PBF, Cancelamento PBF ,Exclusão de Pessoa Cad Único, Exclusão de Família Cad Único, Devolutiva Min. Da Cidadania ou Devolutiva outros Órgãos Oficiais."</w:t>
            </w:r>
          </w:p>
        </w:tc>
      </w:tr>
      <w:tr w:rsidR="00653754" w:rsidTr="009762F3">
        <w:tc>
          <w:tcPr>
            <w:tcW w:w="5000" w:type="pct"/>
          </w:tcPr>
          <w:p w:rsidR="00653754" w:rsidRDefault="00653754" w:rsidP="009762F3">
            <w:pPr>
              <w:rPr>
                <w:color w:val="000000"/>
                <w:sz w:val="24"/>
              </w:rPr>
            </w:pPr>
            <w:r>
              <w:rPr>
                <w:color w:val="000000"/>
                <w:sz w:val="24"/>
              </w:rPr>
              <w:t>Permitir o registro de múltiplos acompanhamentos para as averiguações cadastrais em andamento.</w:t>
            </w:r>
          </w:p>
        </w:tc>
      </w:tr>
      <w:tr w:rsidR="00653754" w:rsidTr="009762F3">
        <w:tc>
          <w:tcPr>
            <w:tcW w:w="5000" w:type="pct"/>
          </w:tcPr>
          <w:p w:rsidR="00653754" w:rsidRDefault="00653754" w:rsidP="009762F3">
            <w:pPr>
              <w:rPr>
                <w:color w:val="000000"/>
                <w:sz w:val="24"/>
              </w:rPr>
            </w:pPr>
            <w:r>
              <w:rPr>
                <w:color w:val="000000"/>
                <w:sz w:val="24"/>
              </w:rPr>
              <w:t>Permitir a visualização do histórico de movimentações do processo de averiguação cadastral das famílias.</w:t>
            </w:r>
          </w:p>
        </w:tc>
      </w:tr>
      <w:tr w:rsidR="00653754" w:rsidTr="009762F3">
        <w:tc>
          <w:tcPr>
            <w:tcW w:w="5000" w:type="pct"/>
          </w:tcPr>
          <w:p w:rsidR="00653754" w:rsidRDefault="00653754" w:rsidP="009762F3">
            <w:pPr>
              <w:rPr>
                <w:color w:val="000000"/>
                <w:sz w:val="24"/>
              </w:rPr>
            </w:pPr>
            <w:r>
              <w:rPr>
                <w:color w:val="000000"/>
                <w:sz w:val="24"/>
              </w:rPr>
              <w:t>Permitir o registro de denúncia de forma sigilosa para processo de averiguação cadastral.</w:t>
            </w:r>
          </w:p>
        </w:tc>
      </w:tr>
      <w:tr w:rsidR="00653754" w:rsidTr="009762F3">
        <w:tc>
          <w:tcPr>
            <w:tcW w:w="5000" w:type="pct"/>
          </w:tcPr>
          <w:p w:rsidR="00653754" w:rsidRDefault="00653754" w:rsidP="009762F3">
            <w:pPr>
              <w:rPr>
                <w:color w:val="000000"/>
                <w:sz w:val="24"/>
              </w:rPr>
            </w:pPr>
            <w:r>
              <w:rPr>
                <w:color w:val="000000"/>
                <w:sz w:val="24"/>
              </w:rPr>
              <w:t>Permitir o registro da averiguação cadastral para pessoas e famílias inscritas no CadUnico.</w:t>
            </w:r>
          </w:p>
        </w:tc>
      </w:tr>
      <w:tr w:rsidR="00653754" w:rsidTr="009762F3">
        <w:tc>
          <w:tcPr>
            <w:tcW w:w="5000" w:type="pct"/>
          </w:tcPr>
          <w:p w:rsidR="00653754" w:rsidRDefault="00653754" w:rsidP="009762F3">
            <w:pPr>
              <w:rPr>
                <w:color w:val="000000"/>
                <w:sz w:val="24"/>
              </w:rPr>
            </w:pPr>
            <w:r>
              <w:rPr>
                <w:color w:val="000000"/>
                <w:sz w:val="24"/>
              </w:rPr>
              <w:t>Permitir o controle de despachos de documentos entre unidades e profissionais da assistência social, realizando notificação de recebimento.</w:t>
            </w:r>
          </w:p>
        </w:tc>
      </w:tr>
      <w:tr w:rsidR="00653754" w:rsidTr="009762F3">
        <w:tc>
          <w:tcPr>
            <w:tcW w:w="5000" w:type="pct"/>
          </w:tcPr>
          <w:p w:rsidR="00653754" w:rsidRDefault="00653754" w:rsidP="009762F3">
            <w:pPr>
              <w:rPr>
                <w:color w:val="000000"/>
                <w:sz w:val="24"/>
              </w:rPr>
            </w:pPr>
            <w:r>
              <w:rPr>
                <w:color w:val="000000"/>
                <w:sz w:val="24"/>
              </w:rPr>
              <w:t>Permitir através do histórico a visualização sintetizada do total de atendimentos sociais registrados para a pessoa, além de visualizar as informações detalhadas, como data e hora do atendimento, unidade, profissional responsável, motivo do atendimento, estratégia e parecer técnico do profissional.</w:t>
            </w:r>
          </w:p>
        </w:tc>
      </w:tr>
      <w:tr w:rsidR="00653754" w:rsidTr="009762F3">
        <w:tc>
          <w:tcPr>
            <w:tcW w:w="5000" w:type="pct"/>
          </w:tcPr>
          <w:p w:rsidR="00653754" w:rsidRDefault="00653754" w:rsidP="009762F3">
            <w:pPr>
              <w:rPr>
                <w:color w:val="000000"/>
                <w:sz w:val="24"/>
              </w:rPr>
            </w:pPr>
            <w:r>
              <w:rPr>
                <w:color w:val="000000"/>
                <w:sz w:val="24"/>
              </w:rPr>
              <w:t>Permitir através do histórico a visualização sintetizada das medidas socioeducativas registradas para a pessoa, além de visualizar as informações detalhadas como a data e hora do registro, tipo da medida, situação da medida, data de início, e detalhes do atendimento.</w:t>
            </w:r>
          </w:p>
        </w:tc>
      </w:tr>
      <w:tr w:rsidR="00653754" w:rsidTr="009762F3">
        <w:tc>
          <w:tcPr>
            <w:tcW w:w="5000" w:type="pct"/>
          </w:tcPr>
          <w:p w:rsidR="00653754" w:rsidRDefault="00653754" w:rsidP="009762F3">
            <w:pPr>
              <w:rPr>
                <w:color w:val="000000"/>
                <w:sz w:val="24"/>
              </w:rPr>
            </w:pPr>
            <w:r>
              <w:rPr>
                <w:color w:val="000000"/>
                <w:sz w:val="24"/>
              </w:rPr>
              <w:t>Permitir através do histórico a visualização sintetizada dos acolhimentos registrados para a pessoa, além de visualizar as informações detalhadas como a data e hora do registro, tipo do acolhimento, motivo, e profissional responsável.</w:t>
            </w:r>
          </w:p>
        </w:tc>
      </w:tr>
      <w:tr w:rsidR="00653754" w:rsidTr="009762F3">
        <w:tc>
          <w:tcPr>
            <w:tcW w:w="5000" w:type="pct"/>
          </w:tcPr>
          <w:p w:rsidR="00653754" w:rsidRDefault="00653754" w:rsidP="009762F3">
            <w:pPr>
              <w:rPr>
                <w:color w:val="000000"/>
                <w:sz w:val="24"/>
              </w:rPr>
            </w:pPr>
            <w:r>
              <w:rPr>
                <w:color w:val="000000"/>
                <w:sz w:val="24"/>
              </w:rPr>
              <w:t>Permitir através do histórico a visualização sintetizada das matrículas dos cursos realizados pela pessoa, além de visualizar as informações detalhadas como a data da matrícula, situação, nome do curso, nome da turma, unidade de realização e frequência.</w:t>
            </w:r>
          </w:p>
        </w:tc>
      </w:tr>
      <w:tr w:rsidR="00653754" w:rsidTr="009762F3">
        <w:tc>
          <w:tcPr>
            <w:tcW w:w="5000" w:type="pct"/>
          </w:tcPr>
          <w:p w:rsidR="00653754" w:rsidRDefault="00653754" w:rsidP="009762F3">
            <w:pPr>
              <w:rPr>
                <w:color w:val="000000"/>
                <w:sz w:val="24"/>
              </w:rPr>
            </w:pPr>
            <w:r>
              <w:rPr>
                <w:color w:val="000000"/>
                <w:sz w:val="24"/>
              </w:rPr>
              <w:t>Permitir através do histórico a visualização sintetizada do total dos encaminhamentos realizados para a pessoa, além de visualizar as informações detalhadas, como data e hora, objetivo do encaminhamento, situação,  profissional responsável e detalhes do atendimento.</w:t>
            </w:r>
          </w:p>
        </w:tc>
      </w:tr>
      <w:tr w:rsidR="00653754" w:rsidTr="009762F3">
        <w:tc>
          <w:tcPr>
            <w:tcW w:w="5000" w:type="pct"/>
          </w:tcPr>
          <w:p w:rsidR="00653754" w:rsidRDefault="00653754" w:rsidP="009762F3">
            <w:pPr>
              <w:rPr>
                <w:color w:val="000000"/>
                <w:sz w:val="24"/>
              </w:rPr>
            </w:pPr>
            <w:r>
              <w:rPr>
                <w:color w:val="000000"/>
                <w:sz w:val="24"/>
              </w:rPr>
              <w:t>Permitir através do histórico a visualização do percentual de preenchimento do cadastro da pessoa selecionada, possibilitando identificar os campos que faltam preencher as informações.</w:t>
            </w:r>
          </w:p>
        </w:tc>
      </w:tr>
      <w:tr w:rsidR="00653754" w:rsidTr="009762F3">
        <w:tc>
          <w:tcPr>
            <w:tcW w:w="5000" w:type="pct"/>
          </w:tcPr>
          <w:p w:rsidR="00653754" w:rsidRDefault="00653754" w:rsidP="009762F3">
            <w:pPr>
              <w:rPr>
                <w:color w:val="000000"/>
                <w:sz w:val="24"/>
              </w:rPr>
            </w:pPr>
            <w:r>
              <w:rPr>
                <w:color w:val="000000"/>
                <w:sz w:val="24"/>
              </w:rPr>
              <w:t>Permitir através de ferramenta de histórico, acesso à todas as movimentações realizadas com o documento, contendo minimamente: data e hora do envio, situação atual e prazo de resposta.</w:t>
            </w:r>
          </w:p>
        </w:tc>
      </w:tr>
      <w:tr w:rsidR="00653754" w:rsidTr="009762F3">
        <w:tc>
          <w:tcPr>
            <w:tcW w:w="5000" w:type="pct"/>
          </w:tcPr>
          <w:p w:rsidR="00653754" w:rsidRDefault="00653754" w:rsidP="009762F3">
            <w:pPr>
              <w:rPr>
                <w:color w:val="000000"/>
                <w:sz w:val="24"/>
              </w:rPr>
            </w:pPr>
            <w:r>
              <w:rPr>
                <w:color w:val="000000"/>
                <w:sz w:val="24"/>
              </w:rPr>
              <w:t>Permitir através do histórico a visualização sintetizada do total dos agendamentos realizados para a pessoa, além de visualizar as informações detalhadas, como data e hora, situação, profissional, especialidade. E em casos de agendamentos cancelados, motivo e data do cancelamento.</w:t>
            </w:r>
          </w:p>
        </w:tc>
      </w:tr>
      <w:tr w:rsidR="00653754" w:rsidTr="009762F3">
        <w:tc>
          <w:tcPr>
            <w:tcW w:w="5000" w:type="pct"/>
          </w:tcPr>
          <w:p w:rsidR="00653754" w:rsidRDefault="00653754" w:rsidP="009762F3">
            <w:pPr>
              <w:rPr>
                <w:color w:val="000000"/>
                <w:sz w:val="24"/>
              </w:rPr>
            </w:pPr>
            <w:r>
              <w:rPr>
                <w:color w:val="000000"/>
                <w:sz w:val="24"/>
              </w:rPr>
              <w:t>Permitir através do histórico o acompanhamento mensal do registro de pagamento do Auxílio Brasil.</w:t>
            </w:r>
          </w:p>
        </w:tc>
      </w:tr>
      <w:tr w:rsidR="00653754" w:rsidTr="009762F3">
        <w:tc>
          <w:tcPr>
            <w:tcW w:w="5000" w:type="pct"/>
          </w:tcPr>
          <w:p w:rsidR="00653754" w:rsidRDefault="00653754" w:rsidP="009762F3">
            <w:pPr>
              <w:rPr>
                <w:color w:val="000000"/>
                <w:sz w:val="24"/>
              </w:rPr>
            </w:pPr>
            <w:r>
              <w:rPr>
                <w:color w:val="000000"/>
                <w:sz w:val="24"/>
              </w:rPr>
              <w:t>Permitir através do histórico o alerta e bloqueio de informações classificada como sigilosas de acordo com a especialidade do profissional.</w:t>
            </w:r>
          </w:p>
        </w:tc>
      </w:tr>
      <w:tr w:rsidR="00653754" w:rsidTr="009762F3">
        <w:tc>
          <w:tcPr>
            <w:tcW w:w="5000" w:type="pct"/>
          </w:tcPr>
          <w:p w:rsidR="00653754" w:rsidRDefault="00653754" w:rsidP="009762F3">
            <w:pPr>
              <w:rPr>
                <w:color w:val="000000"/>
                <w:sz w:val="24"/>
              </w:rPr>
            </w:pPr>
            <w:r>
              <w:rPr>
                <w:color w:val="000000"/>
                <w:sz w:val="24"/>
              </w:rPr>
              <w:lastRenderedPageBreak/>
              <w:t>Permitir através do histórico a visualização sintetizada do total dos programas sociais registrados para a pessoa, além de visualizar as informações detalhadas, como tipo do programa, data da inclusão, situação, profissional responsável e unidade de realização.</w:t>
            </w:r>
          </w:p>
        </w:tc>
      </w:tr>
      <w:tr w:rsidR="00653754" w:rsidTr="009762F3">
        <w:tc>
          <w:tcPr>
            <w:tcW w:w="5000" w:type="pct"/>
          </w:tcPr>
          <w:p w:rsidR="00653754" w:rsidRDefault="00653754" w:rsidP="009762F3">
            <w:pPr>
              <w:rPr>
                <w:color w:val="000000"/>
                <w:sz w:val="24"/>
              </w:rPr>
            </w:pPr>
            <w:r>
              <w:rPr>
                <w:color w:val="000000"/>
                <w:sz w:val="24"/>
              </w:rPr>
              <w:t>Permitir através do histórico a visualização sintetizada do total dos benefícios sociais concedidos para a pessoa, além de visualizar as informações detalhadas, como tipo do benefício, data e hora da entrega, quantidade entregue e profissional responsável.</w:t>
            </w:r>
          </w:p>
        </w:tc>
      </w:tr>
      <w:tr w:rsidR="00653754" w:rsidTr="009762F3">
        <w:tc>
          <w:tcPr>
            <w:tcW w:w="5000" w:type="pct"/>
          </w:tcPr>
          <w:p w:rsidR="00653754" w:rsidRDefault="00653754" w:rsidP="009762F3">
            <w:pPr>
              <w:rPr>
                <w:color w:val="000000"/>
                <w:sz w:val="24"/>
              </w:rPr>
            </w:pPr>
            <w:r>
              <w:rPr>
                <w:color w:val="000000"/>
                <w:sz w:val="24"/>
              </w:rPr>
              <w:t>Permitir através do histórico da pessoa, a visualização da composição familiar da pessoa, identificando o parentesco de cada integrante em relação ao responsável familiar.</w:t>
            </w:r>
          </w:p>
        </w:tc>
      </w:tr>
      <w:tr w:rsidR="00653754" w:rsidTr="009762F3">
        <w:tc>
          <w:tcPr>
            <w:tcW w:w="5000" w:type="pct"/>
          </w:tcPr>
          <w:p w:rsidR="00653754" w:rsidRDefault="00653754" w:rsidP="009762F3">
            <w:pPr>
              <w:rPr>
                <w:color w:val="000000"/>
                <w:sz w:val="24"/>
              </w:rPr>
            </w:pPr>
            <w:r>
              <w:rPr>
                <w:color w:val="000000"/>
                <w:sz w:val="24"/>
              </w:rPr>
              <w:t>Permitir através do histórico a visualização sintetizada do total das atividades coletivas que a pessoa participou, além de visualizar as informações detalhadas, como tipo da atividade, data e horário e profissional responsável.</w:t>
            </w:r>
          </w:p>
        </w:tc>
      </w:tr>
      <w:tr w:rsidR="00653754" w:rsidTr="009762F3">
        <w:tc>
          <w:tcPr>
            <w:tcW w:w="5000" w:type="pct"/>
          </w:tcPr>
          <w:p w:rsidR="00653754" w:rsidRDefault="00653754" w:rsidP="009762F3">
            <w:pPr>
              <w:rPr>
                <w:color w:val="000000"/>
                <w:sz w:val="24"/>
              </w:rPr>
            </w:pPr>
            <w:r>
              <w:rPr>
                <w:color w:val="000000"/>
                <w:sz w:val="24"/>
              </w:rPr>
              <w:t>Permitir através do histórico a visualização detalhada de dados da pessoa selecionada, como data de nascimento, idade, nome social, sexo, endereço, escolaridade, trabalho e remuneração e situação cadastral, além de visualizar a data de inclusão e data da última alteração ocorrida no cadastro da pessoa.</w:t>
            </w:r>
          </w:p>
        </w:tc>
      </w:tr>
      <w:tr w:rsidR="00653754" w:rsidTr="009762F3">
        <w:tc>
          <w:tcPr>
            <w:tcW w:w="5000" w:type="pct"/>
          </w:tcPr>
          <w:p w:rsidR="00653754" w:rsidRDefault="00653754" w:rsidP="009762F3">
            <w:pPr>
              <w:rPr>
                <w:color w:val="000000"/>
                <w:sz w:val="24"/>
              </w:rPr>
            </w:pPr>
            <w:r>
              <w:rPr>
                <w:color w:val="000000"/>
                <w:sz w:val="24"/>
              </w:rPr>
              <w:t>Permitir através do histórico a visualização sintetizada do total das recepções de atendimentos realizadas para a pessoa, além de visualizar as informações detalhadas, como data e hora da recepção, unidade, estratégia, motivo da recepção e profissional responsável.</w:t>
            </w:r>
          </w:p>
        </w:tc>
      </w:tr>
      <w:tr w:rsidR="00653754" w:rsidTr="009762F3">
        <w:tc>
          <w:tcPr>
            <w:tcW w:w="5000" w:type="pct"/>
          </w:tcPr>
          <w:p w:rsidR="00653754" w:rsidRDefault="00653754" w:rsidP="009762F3">
            <w:pPr>
              <w:rPr>
                <w:color w:val="000000"/>
                <w:sz w:val="24"/>
              </w:rPr>
            </w:pPr>
            <w:r>
              <w:rPr>
                <w:color w:val="000000"/>
                <w:sz w:val="24"/>
              </w:rPr>
              <w:t>Permitir através do histórico realizar uma busca avançada por datas específicas, para localizar um atendimento da pessoa ou família selecionada.</w:t>
            </w:r>
          </w:p>
        </w:tc>
      </w:tr>
      <w:tr w:rsidR="00653754" w:rsidTr="009762F3">
        <w:tc>
          <w:tcPr>
            <w:tcW w:w="5000" w:type="pct"/>
          </w:tcPr>
          <w:p w:rsidR="00653754" w:rsidRDefault="00653754" w:rsidP="009762F3">
            <w:pPr>
              <w:rPr>
                <w:color w:val="000000"/>
                <w:sz w:val="24"/>
              </w:rPr>
            </w:pPr>
            <w:r>
              <w:rPr>
                <w:color w:val="000000"/>
                <w:sz w:val="24"/>
              </w:rPr>
              <w:t>Permitir através do histórico filtrar a visualização das informações cadastrais da pessoa, da sua família atual ou de todas as famílias que a pessoa já tenha estado, com a possibilidade de visualizar os respectivos dados cadastrais.</w:t>
            </w:r>
          </w:p>
        </w:tc>
      </w:tr>
      <w:tr w:rsidR="00653754" w:rsidTr="009762F3">
        <w:tc>
          <w:tcPr>
            <w:tcW w:w="5000" w:type="pct"/>
          </w:tcPr>
          <w:p w:rsidR="00653754" w:rsidRDefault="00653754" w:rsidP="009762F3">
            <w:pPr>
              <w:rPr>
                <w:color w:val="000000"/>
                <w:sz w:val="24"/>
              </w:rPr>
            </w:pPr>
            <w:r>
              <w:rPr>
                <w:color w:val="000000"/>
                <w:sz w:val="24"/>
              </w:rPr>
              <w:t>Permitir através do histórico realizar uma busca avançada por profissional específico, para localizar um atendimento da pessoa ou família selecionada.</w:t>
            </w:r>
          </w:p>
        </w:tc>
      </w:tr>
      <w:tr w:rsidR="00653754" w:rsidTr="009762F3">
        <w:tc>
          <w:tcPr>
            <w:tcW w:w="5000" w:type="pct"/>
          </w:tcPr>
          <w:p w:rsidR="00653754" w:rsidRDefault="00653754" w:rsidP="009762F3">
            <w:pPr>
              <w:rPr>
                <w:color w:val="000000"/>
                <w:sz w:val="24"/>
              </w:rPr>
            </w:pPr>
            <w:r>
              <w:rPr>
                <w:color w:val="000000"/>
                <w:sz w:val="24"/>
              </w:rPr>
              <w:t>Permitir através do histórico realizar uma busca avançada por uma unidade de assistência social específica, para localizar um atendimento da pessoa ou família selecionada.</w:t>
            </w:r>
          </w:p>
        </w:tc>
      </w:tr>
      <w:tr w:rsidR="00653754" w:rsidTr="009762F3">
        <w:tc>
          <w:tcPr>
            <w:tcW w:w="5000" w:type="pct"/>
          </w:tcPr>
          <w:p w:rsidR="00653754" w:rsidRDefault="00653754" w:rsidP="009762F3">
            <w:pPr>
              <w:rPr>
                <w:color w:val="000000"/>
                <w:sz w:val="24"/>
              </w:rPr>
            </w:pPr>
            <w:r>
              <w:rPr>
                <w:color w:val="000000"/>
                <w:sz w:val="24"/>
              </w:rPr>
              <w:t>Permitir através do histórico a visualização das informações através de linha do tempo da pessoa selecionada, mostrando de forma cronológica os acontecimentos registrados para a pessoa, com a possibilidade de realização de filtro por data inicial, final e tipo de eventos.</w:t>
            </w:r>
          </w:p>
        </w:tc>
      </w:tr>
      <w:tr w:rsidR="00653754" w:rsidTr="009762F3">
        <w:tc>
          <w:tcPr>
            <w:tcW w:w="5000" w:type="pct"/>
          </w:tcPr>
          <w:p w:rsidR="00653754" w:rsidRDefault="00653754" w:rsidP="009762F3">
            <w:pPr>
              <w:rPr>
                <w:color w:val="000000"/>
                <w:sz w:val="24"/>
              </w:rPr>
            </w:pPr>
            <w:r>
              <w:rPr>
                <w:color w:val="000000"/>
                <w:sz w:val="24"/>
              </w:rPr>
              <w:t>Permitir através do histórico a visualização sintetizada das violências e violações dos direitos registradas para a pessoa, além de visualizar as informações detalhadas como, data e hora do registro, tipo da violência e o estágio da violência.</w:t>
            </w:r>
          </w:p>
        </w:tc>
      </w:tr>
      <w:tr w:rsidR="00653754" w:rsidTr="009762F3">
        <w:tc>
          <w:tcPr>
            <w:tcW w:w="5000" w:type="pct"/>
          </w:tcPr>
          <w:p w:rsidR="00653754" w:rsidRDefault="00653754" w:rsidP="009762F3">
            <w:pPr>
              <w:rPr>
                <w:i/>
                <w:color w:val="000000"/>
                <w:sz w:val="32"/>
                <w:u w:val="single"/>
              </w:rPr>
            </w:pPr>
            <w:r>
              <w:rPr>
                <w:i/>
                <w:color w:val="000000"/>
                <w:sz w:val="32"/>
                <w:u w:val="single"/>
              </w:rPr>
              <w:t>FORMULÁRIOS MENSAIS DE ATENDIMENTO - RMA</w:t>
            </w:r>
          </w:p>
        </w:tc>
      </w:tr>
      <w:tr w:rsidR="00653754" w:rsidTr="009762F3">
        <w:tc>
          <w:tcPr>
            <w:tcW w:w="5000" w:type="pct"/>
          </w:tcPr>
          <w:p w:rsidR="00653754" w:rsidRDefault="00653754" w:rsidP="009762F3">
            <w:pPr>
              <w:rPr>
                <w:color w:val="000000"/>
                <w:sz w:val="24"/>
              </w:rPr>
            </w:pPr>
            <w:r>
              <w:rPr>
                <w:color w:val="000000"/>
                <w:sz w:val="24"/>
              </w:rPr>
              <w:t>Possibilitar a exportação de arquivo XML com informações do formulário mensal de atendimento – C.R.E.A.S.</w:t>
            </w:r>
          </w:p>
        </w:tc>
      </w:tr>
      <w:tr w:rsidR="00653754" w:rsidTr="009762F3">
        <w:tc>
          <w:tcPr>
            <w:tcW w:w="5000" w:type="pct"/>
          </w:tcPr>
          <w:p w:rsidR="00653754" w:rsidRDefault="00653754" w:rsidP="009762F3">
            <w:pPr>
              <w:rPr>
                <w:color w:val="000000"/>
                <w:sz w:val="24"/>
              </w:rPr>
            </w:pPr>
            <w:r>
              <w:rPr>
                <w:color w:val="000000"/>
                <w:sz w:val="24"/>
              </w:rPr>
              <w:t>Possibilitar a geração do formulário mensal de atendimento – POP. gerando automaticamente de acordo com os Serviços Especializados para Pessoas em Situação de Rua.</w:t>
            </w:r>
          </w:p>
        </w:tc>
      </w:tr>
      <w:tr w:rsidR="00653754" w:rsidTr="009762F3">
        <w:tc>
          <w:tcPr>
            <w:tcW w:w="5000" w:type="pct"/>
          </w:tcPr>
          <w:p w:rsidR="00653754" w:rsidRDefault="00653754" w:rsidP="009762F3">
            <w:pPr>
              <w:rPr>
                <w:color w:val="000000"/>
                <w:sz w:val="24"/>
              </w:rPr>
            </w:pPr>
            <w:r>
              <w:rPr>
                <w:color w:val="000000"/>
                <w:sz w:val="24"/>
              </w:rPr>
              <w:t>Permitir que seja aplicado filtro por unidade de assistência social, mês e ano para carregamento das informações.</w:t>
            </w:r>
          </w:p>
        </w:tc>
      </w:tr>
      <w:tr w:rsidR="00653754" w:rsidTr="009762F3">
        <w:tc>
          <w:tcPr>
            <w:tcW w:w="5000" w:type="pct"/>
          </w:tcPr>
          <w:p w:rsidR="00653754" w:rsidRDefault="00653754" w:rsidP="009762F3">
            <w:pPr>
              <w:rPr>
                <w:color w:val="000000"/>
                <w:sz w:val="24"/>
              </w:rPr>
            </w:pPr>
            <w:r>
              <w:rPr>
                <w:color w:val="000000"/>
                <w:sz w:val="24"/>
              </w:rPr>
              <w:t>Permitir que seja aplicado filtro por unidade de assistência social, mês e ano para carregamento das informações.</w:t>
            </w:r>
          </w:p>
        </w:tc>
      </w:tr>
      <w:tr w:rsidR="00653754" w:rsidTr="009762F3">
        <w:tc>
          <w:tcPr>
            <w:tcW w:w="5000" w:type="pct"/>
          </w:tcPr>
          <w:p w:rsidR="00653754" w:rsidRDefault="00653754" w:rsidP="009762F3">
            <w:pPr>
              <w:rPr>
                <w:color w:val="000000"/>
                <w:sz w:val="24"/>
              </w:rPr>
            </w:pPr>
            <w:r>
              <w:rPr>
                <w:color w:val="000000"/>
                <w:sz w:val="24"/>
              </w:rPr>
              <w:t>Disponibilizar ajuda em cada um dos campos do formulário do CREAS, orientando o profissional de onde a informação é contabilizada.</w:t>
            </w:r>
          </w:p>
        </w:tc>
      </w:tr>
      <w:tr w:rsidR="00653754" w:rsidTr="009762F3">
        <w:tc>
          <w:tcPr>
            <w:tcW w:w="5000" w:type="pct"/>
          </w:tcPr>
          <w:p w:rsidR="00653754" w:rsidRDefault="00653754" w:rsidP="009762F3">
            <w:pPr>
              <w:rPr>
                <w:color w:val="000000"/>
                <w:sz w:val="24"/>
              </w:rPr>
            </w:pPr>
            <w:r>
              <w:rPr>
                <w:color w:val="000000"/>
                <w:sz w:val="24"/>
              </w:rPr>
              <w:t>Possibilitar a geração do formulário mensal de atendimento – C.R.E.A.S. gerando o formulário automaticamente de acordo com os registros dos atendimentos, acompanhamento P.A.E.F.I., vítimas de violências e violações, pessoas em situação de rua e medidas socioeducativas.</w:t>
            </w:r>
          </w:p>
        </w:tc>
      </w:tr>
      <w:tr w:rsidR="00653754" w:rsidTr="009762F3">
        <w:tc>
          <w:tcPr>
            <w:tcW w:w="5000" w:type="pct"/>
          </w:tcPr>
          <w:p w:rsidR="00653754" w:rsidRDefault="00653754" w:rsidP="009762F3">
            <w:pPr>
              <w:rPr>
                <w:color w:val="000000"/>
                <w:sz w:val="24"/>
              </w:rPr>
            </w:pPr>
            <w:r>
              <w:rPr>
                <w:color w:val="000000"/>
                <w:sz w:val="24"/>
              </w:rPr>
              <w:lastRenderedPageBreak/>
              <w:t>Disponibilizar ajuda em cada um dos campos do formulário do centro POP, orientando o profissional de onde a informação é contabilizada.</w:t>
            </w:r>
          </w:p>
        </w:tc>
      </w:tr>
      <w:tr w:rsidR="00653754" w:rsidTr="009762F3">
        <w:tc>
          <w:tcPr>
            <w:tcW w:w="5000" w:type="pct"/>
          </w:tcPr>
          <w:p w:rsidR="00653754" w:rsidRDefault="00653754" w:rsidP="009762F3">
            <w:pPr>
              <w:rPr>
                <w:color w:val="000000"/>
                <w:sz w:val="24"/>
              </w:rPr>
            </w:pPr>
            <w:r>
              <w:rPr>
                <w:color w:val="000000"/>
                <w:sz w:val="24"/>
              </w:rPr>
              <w:t>Disponibilizar ajuda em cada um dos campos do formulário do CRAS, orientando o profissional de onde a informação é contabilizada.</w:t>
            </w:r>
          </w:p>
        </w:tc>
      </w:tr>
      <w:tr w:rsidR="00653754" w:rsidTr="009762F3">
        <w:tc>
          <w:tcPr>
            <w:tcW w:w="5000" w:type="pct"/>
          </w:tcPr>
          <w:p w:rsidR="00653754" w:rsidRDefault="00653754" w:rsidP="009762F3">
            <w:pPr>
              <w:rPr>
                <w:color w:val="000000"/>
                <w:sz w:val="24"/>
              </w:rPr>
            </w:pPr>
            <w:r>
              <w:rPr>
                <w:color w:val="000000"/>
                <w:sz w:val="24"/>
              </w:rPr>
              <w:t>Permitir que seja aplicado filtro por unidade de assistência social, mês e ano para carregamento das informações.</w:t>
            </w:r>
          </w:p>
        </w:tc>
      </w:tr>
      <w:tr w:rsidR="00653754" w:rsidTr="009762F3">
        <w:tc>
          <w:tcPr>
            <w:tcW w:w="5000" w:type="pct"/>
          </w:tcPr>
          <w:p w:rsidR="00653754" w:rsidRDefault="00653754" w:rsidP="009762F3">
            <w:pPr>
              <w:rPr>
                <w:color w:val="000000"/>
                <w:sz w:val="24"/>
              </w:rPr>
            </w:pPr>
            <w:r>
              <w:rPr>
                <w:color w:val="000000"/>
                <w:sz w:val="24"/>
              </w:rPr>
              <w:t>Possibilitar a geração do formulário mensal de atendimento – C.R.A.S. gerando o formulário automaticamente de acordo com os registros dos atendimentos, acompanhamento P.A.I.F., atendimentos individualizados e coletivos.</w:t>
            </w:r>
          </w:p>
        </w:tc>
      </w:tr>
      <w:tr w:rsidR="00653754" w:rsidTr="009762F3">
        <w:tc>
          <w:tcPr>
            <w:tcW w:w="5000" w:type="pct"/>
          </w:tcPr>
          <w:p w:rsidR="00653754" w:rsidRDefault="00653754" w:rsidP="009762F3">
            <w:pPr>
              <w:rPr>
                <w:color w:val="000000"/>
                <w:sz w:val="24"/>
              </w:rPr>
            </w:pPr>
            <w:r>
              <w:rPr>
                <w:color w:val="000000"/>
                <w:sz w:val="24"/>
              </w:rPr>
              <w:t>Disponibilizar configuração para lançamentos e ajustes manuais das quantidades geradas pelo sistema para os formulários de CRAS, CREAS e POP.</w:t>
            </w:r>
          </w:p>
        </w:tc>
      </w:tr>
      <w:tr w:rsidR="00653754" w:rsidTr="009762F3">
        <w:tc>
          <w:tcPr>
            <w:tcW w:w="5000" w:type="pct"/>
          </w:tcPr>
          <w:p w:rsidR="00653754" w:rsidRDefault="00653754" w:rsidP="009762F3">
            <w:pPr>
              <w:rPr>
                <w:color w:val="000000"/>
                <w:sz w:val="24"/>
              </w:rPr>
            </w:pPr>
            <w:r>
              <w:rPr>
                <w:color w:val="000000"/>
                <w:sz w:val="24"/>
              </w:rPr>
              <w:t>Possibilitar a exportação de arquivo XML com informações do formulário mensal de atendimento – C.R.A.S.</w:t>
            </w:r>
          </w:p>
        </w:tc>
      </w:tr>
      <w:tr w:rsidR="00653754" w:rsidTr="009762F3">
        <w:tc>
          <w:tcPr>
            <w:tcW w:w="5000" w:type="pct"/>
          </w:tcPr>
          <w:p w:rsidR="00653754" w:rsidRDefault="00653754" w:rsidP="009762F3">
            <w:pPr>
              <w:rPr>
                <w:i/>
                <w:color w:val="000000"/>
                <w:sz w:val="32"/>
                <w:u w:val="single"/>
              </w:rPr>
            </w:pPr>
            <w:r>
              <w:rPr>
                <w:i/>
                <w:color w:val="000000"/>
                <w:sz w:val="32"/>
                <w:u w:val="single"/>
              </w:rPr>
              <w:t>ÍNDICE DE VULNERABILIDADE SOCIAL</w:t>
            </w:r>
          </w:p>
        </w:tc>
      </w:tr>
      <w:tr w:rsidR="00653754" w:rsidTr="009762F3">
        <w:tc>
          <w:tcPr>
            <w:tcW w:w="5000" w:type="pct"/>
          </w:tcPr>
          <w:p w:rsidR="00653754" w:rsidRDefault="00653754" w:rsidP="009762F3">
            <w:pPr>
              <w:rPr>
                <w:color w:val="000000"/>
                <w:sz w:val="24"/>
              </w:rPr>
            </w:pPr>
            <w:r>
              <w:rPr>
                <w:color w:val="000000"/>
                <w:sz w:val="24"/>
              </w:rPr>
              <w:t>Utilizando uma tecnologia inteligente usando dados a partir dos históricos do CadÚnico, de atendimentos, benefícios e demais movimentações registradas dentro do sistema, possibilitar estimar o índice de vulnerabilidade social de famílias.</w:t>
            </w:r>
          </w:p>
        </w:tc>
      </w:tr>
      <w:tr w:rsidR="00653754" w:rsidTr="009762F3">
        <w:tc>
          <w:tcPr>
            <w:tcW w:w="5000" w:type="pct"/>
          </w:tcPr>
          <w:p w:rsidR="00653754" w:rsidRDefault="00653754" w:rsidP="009762F3">
            <w:pPr>
              <w:rPr>
                <w:color w:val="000000"/>
                <w:sz w:val="24"/>
              </w:rPr>
            </w:pPr>
            <w:r>
              <w:rPr>
                <w:color w:val="000000"/>
                <w:sz w:val="24"/>
              </w:rPr>
              <w:t>Disponibilizar lista de critérios que poderão ser utilizados no cálculo, possibilitando a configuração de peso que será considerado na classificação final das vulnerabilidades, contendo minimamente seguintes critérios: renda per capita, participação em programas sociais, benefícios eventuais concedidos e registros de violências ou violações de direitos.</w:t>
            </w:r>
          </w:p>
        </w:tc>
      </w:tr>
      <w:tr w:rsidR="00653754" w:rsidTr="009762F3">
        <w:tc>
          <w:tcPr>
            <w:tcW w:w="5000" w:type="pct"/>
          </w:tcPr>
          <w:p w:rsidR="00653754" w:rsidRDefault="00653754" w:rsidP="009762F3">
            <w:pPr>
              <w:rPr>
                <w:color w:val="000000"/>
                <w:sz w:val="24"/>
              </w:rPr>
            </w:pPr>
            <w:r>
              <w:rPr>
                <w:color w:val="000000"/>
                <w:sz w:val="24"/>
              </w:rPr>
              <w:t>Disponibilizar pontuação mínima e máxima para caracterização de índices de vulnerabilidade, separando os níveis entre: Não vulnerável, Muito baixa, Baixa, Média, Alta e Muito alta.</w:t>
            </w:r>
          </w:p>
        </w:tc>
      </w:tr>
      <w:tr w:rsidR="00653754" w:rsidTr="009762F3">
        <w:tc>
          <w:tcPr>
            <w:tcW w:w="5000" w:type="pct"/>
          </w:tcPr>
          <w:p w:rsidR="00653754" w:rsidRDefault="00653754" w:rsidP="009762F3">
            <w:pPr>
              <w:rPr>
                <w:color w:val="000000"/>
                <w:sz w:val="24"/>
              </w:rPr>
            </w:pPr>
            <w:r>
              <w:rPr>
                <w:color w:val="000000"/>
                <w:sz w:val="24"/>
              </w:rPr>
              <w:t>Monitorar alterações manuais realizadas, gravando data, hora e profissional que realizou a alteração.</w:t>
            </w:r>
          </w:p>
        </w:tc>
      </w:tr>
      <w:tr w:rsidR="00653754" w:rsidTr="009762F3">
        <w:tc>
          <w:tcPr>
            <w:tcW w:w="5000" w:type="pct"/>
          </w:tcPr>
          <w:p w:rsidR="00653754" w:rsidRDefault="00653754" w:rsidP="009762F3">
            <w:pPr>
              <w:rPr>
                <w:color w:val="000000"/>
                <w:sz w:val="24"/>
              </w:rPr>
            </w:pPr>
            <w:r>
              <w:rPr>
                <w:color w:val="000000"/>
                <w:sz w:val="24"/>
              </w:rPr>
              <w:t>Possibilitar parametrização de quais profissionais poderão estar visualizando o Índice de vulnerabilidade social.</w:t>
            </w:r>
          </w:p>
        </w:tc>
      </w:tr>
      <w:tr w:rsidR="00653754" w:rsidTr="009762F3">
        <w:tc>
          <w:tcPr>
            <w:tcW w:w="5000" w:type="pct"/>
          </w:tcPr>
          <w:p w:rsidR="00653754" w:rsidRDefault="00653754" w:rsidP="009762F3">
            <w:pPr>
              <w:rPr>
                <w:color w:val="000000"/>
                <w:sz w:val="24"/>
              </w:rPr>
            </w:pPr>
            <w:r>
              <w:rPr>
                <w:color w:val="000000"/>
                <w:sz w:val="24"/>
              </w:rPr>
              <w:t>Realizar atualização automática sem necessidade de intervenção do operador do sistema, de acordo com atualizações e inclusões de novas informações.</w:t>
            </w:r>
          </w:p>
        </w:tc>
      </w:tr>
      <w:tr w:rsidR="00653754" w:rsidTr="009762F3">
        <w:tc>
          <w:tcPr>
            <w:tcW w:w="5000" w:type="pct"/>
          </w:tcPr>
          <w:p w:rsidR="00653754" w:rsidRDefault="00653754" w:rsidP="009762F3">
            <w:pPr>
              <w:rPr>
                <w:color w:val="000000"/>
                <w:sz w:val="24"/>
              </w:rPr>
            </w:pPr>
            <w:r>
              <w:rPr>
                <w:color w:val="000000"/>
                <w:sz w:val="24"/>
              </w:rPr>
              <w:t>Possibilitar visualização do Índice gerado nas principais telas do sistema, como cadastro de Família, Atendimentos, Históricos.</w:t>
            </w:r>
          </w:p>
        </w:tc>
      </w:tr>
      <w:tr w:rsidR="00653754" w:rsidTr="009762F3">
        <w:tc>
          <w:tcPr>
            <w:tcW w:w="5000" w:type="pct"/>
          </w:tcPr>
          <w:p w:rsidR="00653754" w:rsidRDefault="00653754" w:rsidP="009762F3">
            <w:pPr>
              <w:rPr>
                <w:color w:val="000000"/>
                <w:sz w:val="24"/>
              </w:rPr>
            </w:pPr>
            <w:r>
              <w:rPr>
                <w:color w:val="000000"/>
                <w:sz w:val="24"/>
              </w:rPr>
              <w:t>Possibilitar alteração manual do índice, caso o profissional considerar que a família superou a vulnerabilidade informada.</w:t>
            </w:r>
          </w:p>
        </w:tc>
      </w:tr>
      <w:tr w:rsidR="00653754" w:rsidTr="009762F3">
        <w:tc>
          <w:tcPr>
            <w:tcW w:w="5000" w:type="pct"/>
          </w:tcPr>
          <w:p w:rsidR="00653754" w:rsidRDefault="00653754" w:rsidP="009762F3">
            <w:pPr>
              <w:rPr>
                <w:color w:val="000000"/>
                <w:sz w:val="24"/>
              </w:rPr>
            </w:pPr>
            <w:r>
              <w:rPr>
                <w:color w:val="000000"/>
                <w:sz w:val="24"/>
              </w:rPr>
              <w:t>Possibilitar parametrização de quais profissionais poderão estar alterando o Índice de vulnerabilidade social.</w:t>
            </w:r>
          </w:p>
        </w:tc>
      </w:tr>
      <w:tr w:rsidR="00653754" w:rsidTr="009762F3">
        <w:tc>
          <w:tcPr>
            <w:tcW w:w="5000" w:type="pct"/>
          </w:tcPr>
          <w:p w:rsidR="00653754" w:rsidRDefault="00653754" w:rsidP="009762F3">
            <w:pPr>
              <w:rPr>
                <w:i/>
                <w:color w:val="000000"/>
                <w:sz w:val="32"/>
                <w:u w:val="single"/>
              </w:rPr>
            </w:pPr>
            <w:r>
              <w:rPr>
                <w:i/>
                <w:color w:val="000000"/>
                <w:sz w:val="32"/>
                <w:u w:val="single"/>
              </w:rPr>
              <w:t>CERTIFICAÇÕES DIGITAIS</w:t>
            </w:r>
          </w:p>
        </w:tc>
      </w:tr>
      <w:tr w:rsidR="00653754" w:rsidTr="009762F3">
        <w:tc>
          <w:tcPr>
            <w:tcW w:w="5000" w:type="pct"/>
          </w:tcPr>
          <w:p w:rsidR="00653754" w:rsidRDefault="00653754" w:rsidP="009762F3">
            <w:pPr>
              <w:rPr>
                <w:color w:val="000000"/>
                <w:sz w:val="24"/>
              </w:rPr>
            </w:pPr>
            <w:r>
              <w:rPr>
                <w:color w:val="000000"/>
                <w:sz w:val="24"/>
              </w:rPr>
              <w:t>O sistema deve permitir configuração de alerta em caso de não assinatura de documentos.</w:t>
            </w:r>
          </w:p>
        </w:tc>
      </w:tr>
      <w:tr w:rsidR="00653754" w:rsidTr="009762F3">
        <w:tc>
          <w:tcPr>
            <w:tcW w:w="5000" w:type="pct"/>
          </w:tcPr>
          <w:p w:rsidR="00653754" w:rsidRDefault="00653754" w:rsidP="009762F3">
            <w:pPr>
              <w:rPr>
                <w:color w:val="000000"/>
                <w:sz w:val="24"/>
              </w:rPr>
            </w:pPr>
            <w:r>
              <w:rPr>
                <w:color w:val="000000"/>
                <w:sz w:val="24"/>
              </w:rPr>
              <w:t>O sistema deve permitir a visualização do documento antes da confirmação da assinatura digital.</w:t>
            </w:r>
          </w:p>
        </w:tc>
      </w:tr>
      <w:tr w:rsidR="00653754" w:rsidTr="009762F3">
        <w:tc>
          <w:tcPr>
            <w:tcW w:w="5000" w:type="pct"/>
          </w:tcPr>
          <w:p w:rsidR="00653754" w:rsidRDefault="00653754" w:rsidP="009762F3">
            <w:pPr>
              <w:rPr>
                <w:color w:val="000000"/>
                <w:sz w:val="24"/>
              </w:rPr>
            </w:pPr>
            <w:r>
              <w:rPr>
                <w:color w:val="000000"/>
                <w:sz w:val="24"/>
              </w:rPr>
              <w:t>O sistema deve permitir somente a utilização de certificados digitais em conformidade com o padrão ICP - Brasil para assinatura de documentos.</w:t>
            </w:r>
          </w:p>
        </w:tc>
      </w:tr>
      <w:tr w:rsidR="00653754" w:rsidTr="009762F3">
        <w:tc>
          <w:tcPr>
            <w:tcW w:w="5000" w:type="pct"/>
          </w:tcPr>
          <w:p w:rsidR="00653754" w:rsidRDefault="00653754" w:rsidP="009762F3">
            <w:pPr>
              <w:rPr>
                <w:color w:val="000000"/>
                <w:sz w:val="24"/>
              </w:rPr>
            </w:pPr>
            <w:r>
              <w:rPr>
                <w:color w:val="000000"/>
                <w:sz w:val="24"/>
              </w:rPr>
              <w:t>O sistema deve permitir a configuração de quais documentos podem ser assinados.</w:t>
            </w:r>
          </w:p>
        </w:tc>
      </w:tr>
      <w:tr w:rsidR="00653754" w:rsidTr="009762F3">
        <w:tc>
          <w:tcPr>
            <w:tcW w:w="5000" w:type="pct"/>
          </w:tcPr>
          <w:p w:rsidR="00653754" w:rsidRDefault="00653754" w:rsidP="009762F3">
            <w:pPr>
              <w:rPr>
                <w:color w:val="000000"/>
                <w:sz w:val="24"/>
              </w:rPr>
            </w:pPr>
            <w:r>
              <w:rPr>
                <w:color w:val="000000"/>
                <w:sz w:val="24"/>
              </w:rPr>
              <w:t>O sistema deve permitir somente a utilização de certificados digitais dentro do período de validade para a realização de novas assinaturas de documentos.</w:t>
            </w:r>
          </w:p>
        </w:tc>
      </w:tr>
      <w:tr w:rsidR="00653754" w:rsidTr="009762F3">
        <w:tc>
          <w:tcPr>
            <w:tcW w:w="5000" w:type="pct"/>
          </w:tcPr>
          <w:p w:rsidR="00653754" w:rsidRDefault="00653754" w:rsidP="009762F3">
            <w:pPr>
              <w:rPr>
                <w:color w:val="000000"/>
                <w:sz w:val="24"/>
              </w:rPr>
            </w:pPr>
            <w:r>
              <w:rPr>
                <w:color w:val="000000"/>
                <w:sz w:val="24"/>
              </w:rPr>
              <w:t>O sistema deve solicitar a confirmação do certificado digital que deve será utilizado para a realização da assinatura digital. No momento da confirmação devem ser exibidos minimamente as informações de número de série, tipo (A1, A2, A3...), titular, validade e documento.</w:t>
            </w:r>
          </w:p>
        </w:tc>
      </w:tr>
      <w:tr w:rsidR="00653754" w:rsidTr="009762F3">
        <w:tc>
          <w:tcPr>
            <w:tcW w:w="5000" w:type="pct"/>
          </w:tcPr>
          <w:p w:rsidR="00653754" w:rsidRDefault="00653754" w:rsidP="009762F3">
            <w:pPr>
              <w:rPr>
                <w:color w:val="000000"/>
                <w:sz w:val="24"/>
              </w:rPr>
            </w:pPr>
            <w:r>
              <w:rPr>
                <w:color w:val="000000"/>
                <w:sz w:val="24"/>
              </w:rPr>
              <w:t>Possibilitar o armazenamento das certificações digitais dos atendimentos em banco de dados fisicamente separado, garantido a segurança e preservação das informações.</w:t>
            </w:r>
          </w:p>
        </w:tc>
      </w:tr>
      <w:tr w:rsidR="00653754" w:rsidTr="009762F3">
        <w:tc>
          <w:tcPr>
            <w:tcW w:w="5000" w:type="pct"/>
          </w:tcPr>
          <w:p w:rsidR="00653754" w:rsidRDefault="00653754" w:rsidP="009762F3">
            <w:pPr>
              <w:rPr>
                <w:color w:val="000000"/>
                <w:sz w:val="24"/>
              </w:rPr>
            </w:pPr>
            <w:r>
              <w:rPr>
                <w:color w:val="000000"/>
                <w:sz w:val="24"/>
              </w:rPr>
              <w:lastRenderedPageBreak/>
              <w:t>Disponibilizar tela para consulta dos documentos pendente e assinados possibilitando visualização por período de datas.</w:t>
            </w:r>
          </w:p>
        </w:tc>
      </w:tr>
      <w:tr w:rsidR="00653754" w:rsidTr="009762F3">
        <w:tc>
          <w:tcPr>
            <w:tcW w:w="5000" w:type="pct"/>
          </w:tcPr>
          <w:p w:rsidR="00653754" w:rsidRDefault="00653754" w:rsidP="009762F3">
            <w:pPr>
              <w:rPr>
                <w:color w:val="000000"/>
                <w:sz w:val="24"/>
              </w:rPr>
            </w:pPr>
            <w:r>
              <w:rPr>
                <w:color w:val="000000"/>
                <w:sz w:val="24"/>
              </w:rPr>
              <w:t>Os formatos dos documentos assinados devem ser p7s ou PDF garantindo a integridade, não repúdio e autenticidade das informações.</w:t>
            </w:r>
          </w:p>
        </w:tc>
      </w:tr>
      <w:tr w:rsidR="00653754" w:rsidTr="009762F3">
        <w:tc>
          <w:tcPr>
            <w:tcW w:w="5000" w:type="pct"/>
          </w:tcPr>
          <w:p w:rsidR="00653754" w:rsidRDefault="00653754" w:rsidP="009762F3">
            <w:pPr>
              <w:rPr>
                <w:color w:val="000000"/>
                <w:sz w:val="24"/>
              </w:rPr>
            </w:pPr>
            <w:r>
              <w:rPr>
                <w:color w:val="000000"/>
                <w:sz w:val="24"/>
              </w:rPr>
              <w:t>Possibilitar a assinatura digital individualmente ao término do atendimento ou posteriormente através de tela de certificados pendentes de assinatura.</w:t>
            </w:r>
          </w:p>
        </w:tc>
      </w:tr>
      <w:tr w:rsidR="00653754" w:rsidTr="009762F3">
        <w:tc>
          <w:tcPr>
            <w:tcW w:w="5000" w:type="pct"/>
          </w:tcPr>
          <w:p w:rsidR="00653754" w:rsidRDefault="00653754" w:rsidP="009762F3">
            <w:pPr>
              <w:rPr>
                <w:i/>
                <w:color w:val="000000"/>
                <w:sz w:val="32"/>
                <w:u w:val="single"/>
              </w:rPr>
            </w:pPr>
            <w:r>
              <w:rPr>
                <w:i/>
                <w:color w:val="000000"/>
                <w:sz w:val="32"/>
                <w:u w:val="single"/>
              </w:rPr>
              <w:t>ESTOQUE</w:t>
            </w:r>
          </w:p>
        </w:tc>
      </w:tr>
      <w:tr w:rsidR="00653754" w:rsidTr="009762F3">
        <w:tc>
          <w:tcPr>
            <w:tcW w:w="5000" w:type="pct"/>
          </w:tcPr>
          <w:p w:rsidR="00653754" w:rsidRDefault="00653754" w:rsidP="009762F3">
            <w:pPr>
              <w:rPr>
                <w:color w:val="000000"/>
                <w:sz w:val="24"/>
              </w:rPr>
            </w:pPr>
            <w:r>
              <w:rPr>
                <w:color w:val="000000"/>
                <w:sz w:val="24"/>
              </w:rPr>
              <w:t>Possibilitar filtrar apenas movimentações desejadas de entradas, saídas, transferências e requisição de insumos.</w:t>
            </w:r>
          </w:p>
        </w:tc>
      </w:tr>
      <w:tr w:rsidR="00653754" w:rsidTr="009762F3">
        <w:tc>
          <w:tcPr>
            <w:tcW w:w="5000" w:type="pct"/>
          </w:tcPr>
          <w:p w:rsidR="00653754" w:rsidRDefault="00653754" w:rsidP="009762F3">
            <w:pPr>
              <w:rPr>
                <w:color w:val="000000"/>
                <w:sz w:val="24"/>
              </w:rPr>
            </w:pPr>
            <w:r>
              <w:rPr>
                <w:color w:val="000000"/>
                <w:sz w:val="24"/>
              </w:rPr>
              <w:t>Possibilitar visualizar qual o local de estoque que fez a requisição de insumos na própria lista de pendências aguardando aprovação.</w:t>
            </w:r>
          </w:p>
        </w:tc>
      </w:tr>
      <w:tr w:rsidR="00653754" w:rsidTr="009762F3">
        <w:tc>
          <w:tcPr>
            <w:tcW w:w="5000" w:type="pct"/>
          </w:tcPr>
          <w:p w:rsidR="00653754" w:rsidRDefault="00653754" w:rsidP="009762F3">
            <w:pPr>
              <w:rPr>
                <w:color w:val="000000"/>
                <w:sz w:val="24"/>
              </w:rPr>
            </w:pPr>
            <w:r>
              <w:rPr>
                <w:color w:val="000000"/>
                <w:sz w:val="24"/>
              </w:rPr>
              <w:t>Possibilitar parametrizar se as entradas geradas através das transferências serão de forma automática ou passarão por confirmação.</w:t>
            </w:r>
          </w:p>
        </w:tc>
      </w:tr>
      <w:tr w:rsidR="00653754" w:rsidTr="009762F3">
        <w:tc>
          <w:tcPr>
            <w:tcW w:w="5000" w:type="pct"/>
          </w:tcPr>
          <w:p w:rsidR="00653754" w:rsidRDefault="00653754" w:rsidP="009762F3">
            <w:pPr>
              <w:rPr>
                <w:color w:val="000000"/>
                <w:sz w:val="24"/>
              </w:rPr>
            </w:pPr>
            <w:r>
              <w:rPr>
                <w:color w:val="000000"/>
                <w:sz w:val="24"/>
              </w:rPr>
              <w:t>Possibilitar parametrizar se o insumo terá controle por lote e data de vencimento ou não.</w:t>
            </w:r>
          </w:p>
        </w:tc>
      </w:tr>
      <w:tr w:rsidR="00653754" w:rsidTr="009762F3">
        <w:tc>
          <w:tcPr>
            <w:tcW w:w="5000" w:type="pct"/>
          </w:tcPr>
          <w:p w:rsidR="00653754" w:rsidRDefault="00653754" w:rsidP="009762F3">
            <w:pPr>
              <w:rPr>
                <w:color w:val="000000"/>
                <w:sz w:val="24"/>
              </w:rPr>
            </w:pPr>
            <w:r>
              <w:rPr>
                <w:color w:val="000000"/>
                <w:sz w:val="24"/>
              </w:rPr>
              <w:t>Possibilitar visualizar o saldo dos insumos em cada local de estoque.</w:t>
            </w:r>
          </w:p>
        </w:tc>
      </w:tr>
      <w:tr w:rsidR="00653754" w:rsidTr="009762F3">
        <w:tc>
          <w:tcPr>
            <w:tcW w:w="5000" w:type="pct"/>
          </w:tcPr>
          <w:p w:rsidR="00653754" w:rsidRDefault="00653754" w:rsidP="009762F3">
            <w:pPr>
              <w:rPr>
                <w:color w:val="000000"/>
                <w:sz w:val="24"/>
              </w:rPr>
            </w:pPr>
            <w:r>
              <w:rPr>
                <w:color w:val="000000"/>
                <w:sz w:val="24"/>
              </w:rPr>
              <w:t>Ao realizar movimentação de entrada de insumos, possibilitar selecionar o fornecedor dos insumos.</w:t>
            </w:r>
          </w:p>
        </w:tc>
      </w:tr>
      <w:tr w:rsidR="00653754" w:rsidTr="009762F3">
        <w:tc>
          <w:tcPr>
            <w:tcW w:w="5000" w:type="pct"/>
          </w:tcPr>
          <w:p w:rsidR="00653754" w:rsidRDefault="00653754" w:rsidP="009762F3">
            <w:pPr>
              <w:rPr>
                <w:color w:val="000000"/>
                <w:sz w:val="24"/>
              </w:rPr>
            </w:pPr>
            <w:r>
              <w:rPr>
                <w:color w:val="000000"/>
                <w:sz w:val="24"/>
              </w:rPr>
              <w:t>Possibilitar visualizar por tela a soma total dos itens de entrada, sem necessidade de soma manual por parte do profissional.</w:t>
            </w:r>
          </w:p>
        </w:tc>
      </w:tr>
      <w:tr w:rsidR="00653754" w:rsidTr="009762F3">
        <w:tc>
          <w:tcPr>
            <w:tcW w:w="5000" w:type="pct"/>
          </w:tcPr>
          <w:p w:rsidR="00653754" w:rsidRDefault="00653754" w:rsidP="009762F3">
            <w:pPr>
              <w:rPr>
                <w:color w:val="000000"/>
                <w:sz w:val="24"/>
              </w:rPr>
            </w:pPr>
            <w:r>
              <w:rPr>
                <w:color w:val="000000"/>
                <w:sz w:val="24"/>
              </w:rPr>
              <w:t>Possibilitar o controle de estoque através de insumos com as informações unidade de medida, grupo de insumos e fabricante.</w:t>
            </w:r>
          </w:p>
        </w:tc>
      </w:tr>
      <w:tr w:rsidR="00653754" w:rsidTr="009762F3">
        <w:tc>
          <w:tcPr>
            <w:tcW w:w="5000" w:type="pct"/>
          </w:tcPr>
          <w:p w:rsidR="00653754" w:rsidRDefault="00653754" w:rsidP="009762F3">
            <w:pPr>
              <w:rPr>
                <w:color w:val="000000"/>
                <w:sz w:val="24"/>
              </w:rPr>
            </w:pPr>
            <w:r>
              <w:rPr>
                <w:color w:val="000000"/>
                <w:sz w:val="24"/>
              </w:rPr>
              <w:t>Permitir que seja definido o locais de estoque que cada profissional terá acesso.</w:t>
            </w:r>
          </w:p>
        </w:tc>
      </w:tr>
      <w:tr w:rsidR="00653754" w:rsidTr="009762F3">
        <w:tc>
          <w:tcPr>
            <w:tcW w:w="5000" w:type="pct"/>
          </w:tcPr>
          <w:p w:rsidR="00653754" w:rsidRDefault="00653754" w:rsidP="009762F3">
            <w:pPr>
              <w:rPr>
                <w:color w:val="000000"/>
                <w:sz w:val="24"/>
              </w:rPr>
            </w:pPr>
            <w:r>
              <w:rPr>
                <w:color w:val="000000"/>
                <w:sz w:val="24"/>
              </w:rPr>
              <w:t>Possibilitar realizar a devolução de insumos que não foram aceitos na transferência.</w:t>
            </w:r>
          </w:p>
        </w:tc>
      </w:tr>
      <w:tr w:rsidR="00653754" w:rsidTr="009762F3">
        <w:tc>
          <w:tcPr>
            <w:tcW w:w="5000" w:type="pct"/>
          </w:tcPr>
          <w:p w:rsidR="00653754" w:rsidRDefault="00653754" w:rsidP="009762F3">
            <w:pPr>
              <w:rPr>
                <w:color w:val="000000"/>
                <w:sz w:val="24"/>
              </w:rPr>
            </w:pPr>
            <w:r>
              <w:rPr>
                <w:color w:val="000000"/>
                <w:sz w:val="24"/>
              </w:rPr>
              <w:t>Possibilitar configurar se será trabalhado com valor fracionado ou não nas unidades de medidas.</w:t>
            </w:r>
          </w:p>
        </w:tc>
      </w:tr>
      <w:tr w:rsidR="00653754" w:rsidTr="009762F3">
        <w:tc>
          <w:tcPr>
            <w:tcW w:w="5000" w:type="pct"/>
          </w:tcPr>
          <w:p w:rsidR="00653754" w:rsidRDefault="00653754" w:rsidP="009762F3">
            <w:pPr>
              <w:rPr>
                <w:color w:val="000000"/>
                <w:sz w:val="24"/>
              </w:rPr>
            </w:pPr>
            <w:r>
              <w:rPr>
                <w:color w:val="000000"/>
                <w:sz w:val="24"/>
              </w:rPr>
              <w:t>Possibilitar a movimentação de entradas, saídas, transferências e requisição de insumos por uma tela única.</w:t>
            </w:r>
          </w:p>
        </w:tc>
      </w:tr>
      <w:tr w:rsidR="00653754" w:rsidTr="009762F3">
        <w:tc>
          <w:tcPr>
            <w:tcW w:w="5000" w:type="pct"/>
          </w:tcPr>
          <w:p w:rsidR="00653754" w:rsidRDefault="00653754" w:rsidP="009762F3">
            <w:pPr>
              <w:rPr>
                <w:color w:val="000000"/>
                <w:sz w:val="24"/>
              </w:rPr>
            </w:pPr>
            <w:r>
              <w:rPr>
                <w:color w:val="000000"/>
                <w:sz w:val="24"/>
              </w:rPr>
              <w:t>Ao realizar movimentações de insumos, o sistema deve permitir relacionar múltiplos insumos à uma mesma movimentação, indicando as quantidades.</w:t>
            </w:r>
          </w:p>
        </w:tc>
      </w:tr>
      <w:tr w:rsidR="00653754" w:rsidTr="009762F3">
        <w:tc>
          <w:tcPr>
            <w:tcW w:w="5000" w:type="pct"/>
          </w:tcPr>
          <w:p w:rsidR="00653754" w:rsidRDefault="00653754" w:rsidP="009762F3">
            <w:pPr>
              <w:rPr>
                <w:color w:val="000000"/>
                <w:sz w:val="24"/>
              </w:rPr>
            </w:pPr>
            <w:r>
              <w:rPr>
                <w:color w:val="000000"/>
                <w:sz w:val="24"/>
              </w:rPr>
              <w:t>Permitir que seja cadastrado as operações de estoque para Entrada, Saída, Transferência e Requisição.</w:t>
            </w:r>
          </w:p>
        </w:tc>
      </w:tr>
      <w:tr w:rsidR="00653754" w:rsidTr="009762F3">
        <w:tc>
          <w:tcPr>
            <w:tcW w:w="5000" w:type="pct"/>
          </w:tcPr>
          <w:p w:rsidR="00653754" w:rsidRDefault="00653754" w:rsidP="009762F3">
            <w:pPr>
              <w:rPr>
                <w:color w:val="000000"/>
                <w:sz w:val="24"/>
              </w:rPr>
            </w:pPr>
            <w:r>
              <w:rPr>
                <w:color w:val="000000"/>
                <w:sz w:val="24"/>
              </w:rPr>
              <w:t>Permitir a entrada de insumos por compras, doações ou transferências.</w:t>
            </w:r>
          </w:p>
        </w:tc>
      </w:tr>
      <w:tr w:rsidR="00653754" w:rsidTr="009762F3">
        <w:tc>
          <w:tcPr>
            <w:tcW w:w="5000" w:type="pct"/>
          </w:tcPr>
          <w:p w:rsidR="00653754" w:rsidRDefault="00653754" w:rsidP="009762F3">
            <w:pPr>
              <w:rPr>
                <w:color w:val="000000"/>
                <w:sz w:val="24"/>
              </w:rPr>
            </w:pPr>
            <w:r>
              <w:rPr>
                <w:color w:val="000000"/>
                <w:sz w:val="24"/>
              </w:rPr>
              <w:t>Possibilitar realizar o controle de movimentação de estoque por privilégio de acesso.</w:t>
            </w:r>
          </w:p>
        </w:tc>
      </w:tr>
      <w:tr w:rsidR="00653754" w:rsidTr="009762F3">
        <w:tc>
          <w:tcPr>
            <w:tcW w:w="5000" w:type="pct"/>
          </w:tcPr>
          <w:p w:rsidR="00653754" w:rsidRDefault="00653754" w:rsidP="009762F3">
            <w:pPr>
              <w:rPr>
                <w:color w:val="000000"/>
                <w:sz w:val="24"/>
              </w:rPr>
            </w:pPr>
            <w:r>
              <w:rPr>
                <w:color w:val="000000"/>
                <w:sz w:val="24"/>
              </w:rPr>
              <w:t>Permitir informar as observações de uma movimentação de estoque.</w:t>
            </w:r>
          </w:p>
        </w:tc>
      </w:tr>
      <w:tr w:rsidR="00653754" w:rsidTr="009762F3">
        <w:tc>
          <w:tcPr>
            <w:tcW w:w="5000" w:type="pct"/>
          </w:tcPr>
          <w:p w:rsidR="00653754" w:rsidRDefault="00653754" w:rsidP="009762F3">
            <w:pPr>
              <w:rPr>
                <w:color w:val="000000"/>
                <w:sz w:val="24"/>
              </w:rPr>
            </w:pPr>
            <w:r>
              <w:rPr>
                <w:color w:val="000000"/>
                <w:sz w:val="24"/>
              </w:rPr>
              <w:t>Possibilitar informar lote e data de vencimento dos insumos ao gerar uma movimentação do tipo entrada.</w:t>
            </w:r>
          </w:p>
        </w:tc>
      </w:tr>
      <w:tr w:rsidR="00653754" w:rsidTr="009762F3">
        <w:tc>
          <w:tcPr>
            <w:tcW w:w="5000" w:type="pct"/>
          </w:tcPr>
          <w:p w:rsidR="00653754" w:rsidRDefault="00653754" w:rsidP="009762F3">
            <w:pPr>
              <w:rPr>
                <w:color w:val="000000"/>
                <w:sz w:val="24"/>
              </w:rPr>
            </w:pPr>
            <w:r>
              <w:rPr>
                <w:color w:val="000000"/>
                <w:sz w:val="24"/>
              </w:rPr>
              <w:t>Ao realizar uma movimentação de Saída ou Transferência, deverá consistir se o Local de armazenamento possui saldo naquele insumo para realizar esta operação.</w:t>
            </w:r>
          </w:p>
        </w:tc>
      </w:tr>
      <w:tr w:rsidR="00653754" w:rsidTr="009762F3">
        <w:tc>
          <w:tcPr>
            <w:tcW w:w="5000" w:type="pct"/>
          </w:tcPr>
          <w:p w:rsidR="00653754" w:rsidRDefault="00653754" w:rsidP="009762F3">
            <w:pPr>
              <w:rPr>
                <w:color w:val="000000"/>
                <w:sz w:val="24"/>
              </w:rPr>
            </w:pPr>
            <w:r>
              <w:rPr>
                <w:color w:val="000000"/>
                <w:sz w:val="24"/>
              </w:rPr>
              <w:t>Possibilitar parametrizar se o local de estoque aceita requisição de outros locais ou não.</w:t>
            </w:r>
          </w:p>
        </w:tc>
      </w:tr>
      <w:tr w:rsidR="00653754" w:rsidTr="009762F3">
        <w:tc>
          <w:tcPr>
            <w:tcW w:w="5000" w:type="pct"/>
          </w:tcPr>
          <w:p w:rsidR="00653754" w:rsidRDefault="00653754" w:rsidP="009762F3">
            <w:pPr>
              <w:rPr>
                <w:color w:val="000000"/>
                <w:sz w:val="24"/>
              </w:rPr>
            </w:pPr>
            <w:r>
              <w:rPr>
                <w:color w:val="000000"/>
                <w:sz w:val="24"/>
              </w:rPr>
              <w:t>Quando, a movimentação for do tipo Transferência, permitir que seja relacionado o Local de destino da transferência.</w:t>
            </w:r>
          </w:p>
        </w:tc>
      </w:tr>
      <w:tr w:rsidR="00653754" w:rsidTr="009762F3">
        <w:tc>
          <w:tcPr>
            <w:tcW w:w="5000" w:type="pct"/>
          </w:tcPr>
          <w:p w:rsidR="00653754" w:rsidRDefault="00653754" w:rsidP="009762F3">
            <w:pPr>
              <w:rPr>
                <w:color w:val="000000"/>
                <w:sz w:val="24"/>
              </w:rPr>
            </w:pPr>
            <w:r>
              <w:rPr>
                <w:color w:val="000000"/>
                <w:sz w:val="24"/>
              </w:rPr>
              <w:t>Possibilitar visualizar as requisições de insumos pendentes aguardando aprovação.</w:t>
            </w:r>
          </w:p>
        </w:tc>
      </w:tr>
      <w:tr w:rsidR="00653754" w:rsidTr="009762F3">
        <w:tc>
          <w:tcPr>
            <w:tcW w:w="5000" w:type="pct"/>
          </w:tcPr>
          <w:p w:rsidR="00653754" w:rsidRDefault="00653754" w:rsidP="009762F3">
            <w:pPr>
              <w:rPr>
                <w:color w:val="000000"/>
                <w:sz w:val="24"/>
              </w:rPr>
            </w:pPr>
            <w:r>
              <w:rPr>
                <w:color w:val="000000"/>
                <w:sz w:val="24"/>
              </w:rPr>
              <w:t>Permitir o controle de estoque de diversos locais de estoque nas unidades de assistência social.</w:t>
            </w:r>
          </w:p>
        </w:tc>
      </w:tr>
      <w:tr w:rsidR="00653754" w:rsidTr="009762F3">
        <w:tc>
          <w:tcPr>
            <w:tcW w:w="5000" w:type="pct"/>
          </w:tcPr>
          <w:p w:rsidR="00653754" w:rsidRDefault="00653754" w:rsidP="009762F3">
            <w:pPr>
              <w:rPr>
                <w:color w:val="000000"/>
                <w:sz w:val="24"/>
              </w:rPr>
            </w:pPr>
            <w:r>
              <w:rPr>
                <w:color w:val="000000"/>
                <w:sz w:val="24"/>
              </w:rPr>
              <w:t>Possibilitar parametrizar se local de estoque terá acesso a visualizar os saldos dos insumos nas requisições.</w:t>
            </w:r>
          </w:p>
        </w:tc>
      </w:tr>
      <w:tr w:rsidR="00653754" w:rsidTr="009762F3">
        <w:tc>
          <w:tcPr>
            <w:tcW w:w="5000" w:type="pct"/>
          </w:tcPr>
          <w:p w:rsidR="00653754" w:rsidRDefault="00653754" w:rsidP="009762F3">
            <w:pPr>
              <w:rPr>
                <w:color w:val="000000"/>
                <w:sz w:val="24"/>
              </w:rPr>
            </w:pPr>
            <w:r>
              <w:rPr>
                <w:color w:val="000000"/>
                <w:sz w:val="24"/>
              </w:rPr>
              <w:t>Possibilitar vincular os insumos do estoque, com os benefícios sociais.</w:t>
            </w:r>
          </w:p>
        </w:tc>
      </w:tr>
      <w:tr w:rsidR="00653754" w:rsidTr="009762F3">
        <w:tc>
          <w:tcPr>
            <w:tcW w:w="5000" w:type="pct"/>
          </w:tcPr>
          <w:p w:rsidR="00653754" w:rsidRDefault="00653754" w:rsidP="009762F3">
            <w:pPr>
              <w:rPr>
                <w:color w:val="000000"/>
                <w:sz w:val="24"/>
              </w:rPr>
            </w:pPr>
            <w:r>
              <w:rPr>
                <w:color w:val="000000"/>
                <w:sz w:val="24"/>
              </w:rPr>
              <w:t>Possibilitar visualizar o saldo em cada local de estoque selecionado ao realizar uma concessão de benefício integrado à um insumo do estoque.</w:t>
            </w:r>
          </w:p>
        </w:tc>
      </w:tr>
      <w:tr w:rsidR="00653754" w:rsidTr="009762F3">
        <w:tc>
          <w:tcPr>
            <w:tcW w:w="5000" w:type="pct"/>
          </w:tcPr>
          <w:p w:rsidR="00653754" w:rsidRDefault="00653754" w:rsidP="009762F3">
            <w:pPr>
              <w:rPr>
                <w:color w:val="000000"/>
                <w:sz w:val="24"/>
              </w:rPr>
            </w:pPr>
            <w:r>
              <w:rPr>
                <w:color w:val="000000"/>
                <w:sz w:val="24"/>
              </w:rPr>
              <w:t xml:space="preserve">Possibilitar selecionar de qual local de estoque será gerado a saída do insumo quando realizado uma </w:t>
            </w:r>
            <w:r>
              <w:rPr>
                <w:color w:val="000000"/>
                <w:sz w:val="24"/>
              </w:rPr>
              <w:lastRenderedPageBreak/>
              <w:t>concessão de benefício integrado à um insumo do estoque.</w:t>
            </w:r>
          </w:p>
        </w:tc>
      </w:tr>
      <w:tr w:rsidR="00653754" w:rsidTr="009762F3">
        <w:tc>
          <w:tcPr>
            <w:tcW w:w="5000" w:type="pct"/>
          </w:tcPr>
          <w:p w:rsidR="00653754" w:rsidRDefault="00653754" w:rsidP="009762F3">
            <w:pPr>
              <w:rPr>
                <w:color w:val="000000"/>
                <w:sz w:val="24"/>
              </w:rPr>
            </w:pPr>
            <w:r>
              <w:rPr>
                <w:color w:val="000000"/>
                <w:sz w:val="24"/>
              </w:rPr>
              <w:lastRenderedPageBreak/>
              <w:t>Possibilitar gerar uma saída automaticamente para Pessoa ou Família, ao realizar a concessão de um benefício integrado à um insumo do estoque.</w:t>
            </w:r>
          </w:p>
        </w:tc>
      </w:tr>
      <w:tr w:rsidR="00653754" w:rsidTr="009762F3">
        <w:tc>
          <w:tcPr>
            <w:tcW w:w="5000" w:type="pct"/>
          </w:tcPr>
          <w:p w:rsidR="00653754" w:rsidRDefault="00653754" w:rsidP="009762F3">
            <w:pPr>
              <w:rPr>
                <w:color w:val="000000"/>
                <w:sz w:val="24"/>
              </w:rPr>
            </w:pPr>
            <w:r>
              <w:rPr>
                <w:color w:val="000000"/>
                <w:sz w:val="24"/>
              </w:rPr>
              <w:t>Emitir relatório das saídas de estoque mostrando insumos, valores e quantidades.</w:t>
            </w:r>
          </w:p>
        </w:tc>
      </w:tr>
      <w:tr w:rsidR="00653754" w:rsidTr="009762F3">
        <w:tc>
          <w:tcPr>
            <w:tcW w:w="5000" w:type="pct"/>
          </w:tcPr>
          <w:p w:rsidR="00653754" w:rsidRDefault="00653754" w:rsidP="009762F3">
            <w:pPr>
              <w:rPr>
                <w:color w:val="000000"/>
                <w:sz w:val="24"/>
              </w:rPr>
            </w:pPr>
            <w:r>
              <w:rPr>
                <w:color w:val="000000"/>
                <w:sz w:val="24"/>
              </w:rPr>
              <w:t>Emitir relatório das entradas de estoque mostrando insumos, valores e quantidades.</w:t>
            </w:r>
          </w:p>
        </w:tc>
      </w:tr>
      <w:tr w:rsidR="00653754" w:rsidTr="009762F3">
        <w:tc>
          <w:tcPr>
            <w:tcW w:w="5000" w:type="pct"/>
          </w:tcPr>
          <w:p w:rsidR="00653754" w:rsidRDefault="00653754" w:rsidP="009762F3">
            <w:pPr>
              <w:rPr>
                <w:color w:val="000000"/>
                <w:sz w:val="24"/>
              </w:rPr>
            </w:pPr>
            <w:r>
              <w:rPr>
                <w:color w:val="000000"/>
                <w:sz w:val="24"/>
              </w:rPr>
              <w:t>Emitir relatório das requisições de estoque mostrando insumos e quantidades.</w:t>
            </w:r>
          </w:p>
        </w:tc>
      </w:tr>
      <w:tr w:rsidR="00653754" w:rsidTr="009762F3">
        <w:tc>
          <w:tcPr>
            <w:tcW w:w="5000" w:type="pct"/>
          </w:tcPr>
          <w:p w:rsidR="00653754" w:rsidRDefault="00653754" w:rsidP="009762F3">
            <w:pPr>
              <w:rPr>
                <w:color w:val="000000"/>
                <w:sz w:val="24"/>
              </w:rPr>
            </w:pPr>
            <w:r>
              <w:rPr>
                <w:color w:val="000000"/>
                <w:sz w:val="24"/>
              </w:rPr>
              <w:t>Emitir relatório das devoluções de estoque mostrando insumos e quantidades.</w:t>
            </w:r>
          </w:p>
        </w:tc>
      </w:tr>
      <w:tr w:rsidR="00653754" w:rsidTr="009762F3">
        <w:tc>
          <w:tcPr>
            <w:tcW w:w="5000" w:type="pct"/>
          </w:tcPr>
          <w:p w:rsidR="00653754" w:rsidRDefault="00653754" w:rsidP="009762F3">
            <w:pPr>
              <w:rPr>
                <w:color w:val="000000"/>
                <w:sz w:val="24"/>
              </w:rPr>
            </w:pPr>
            <w:r>
              <w:rPr>
                <w:color w:val="000000"/>
                <w:sz w:val="24"/>
              </w:rPr>
              <w:t>Emitir relatório das transferências de estoque mostrando insumos e quantidades.</w:t>
            </w:r>
          </w:p>
        </w:tc>
      </w:tr>
      <w:tr w:rsidR="00653754" w:rsidTr="009762F3">
        <w:tc>
          <w:tcPr>
            <w:tcW w:w="5000" w:type="pct"/>
          </w:tcPr>
          <w:p w:rsidR="00653754" w:rsidRDefault="00653754" w:rsidP="009762F3">
            <w:pPr>
              <w:rPr>
                <w:i/>
                <w:color w:val="000000"/>
                <w:sz w:val="32"/>
                <w:u w:val="single"/>
              </w:rPr>
            </w:pPr>
            <w:r>
              <w:rPr>
                <w:i/>
                <w:color w:val="000000"/>
                <w:sz w:val="32"/>
                <w:u w:val="single"/>
              </w:rPr>
              <w:t>TELEATENDIMENTO</w:t>
            </w:r>
          </w:p>
        </w:tc>
      </w:tr>
      <w:tr w:rsidR="00653754" w:rsidTr="009762F3">
        <w:tc>
          <w:tcPr>
            <w:tcW w:w="5000" w:type="pct"/>
          </w:tcPr>
          <w:p w:rsidR="00653754" w:rsidRDefault="00653754" w:rsidP="009762F3">
            <w:pPr>
              <w:rPr>
                <w:color w:val="000000"/>
                <w:sz w:val="24"/>
              </w:rPr>
            </w:pPr>
            <w:r>
              <w:rPr>
                <w:color w:val="000000"/>
                <w:sz w:val="24"/>
              </w:rPr>
              <w:t>Possibilitar que para cada novo atendimento, seja gerado um link único com um código de acesso que será usado para realização da chamada de vídeo.</w:t>
            </w:r>
          </w:p>
        </w:tc>
      </w:tr>
      <w:tr w:rsidR="00653754" w:rsidTr="009762F3">
        <w:tc>
          <w:tcPr>
            <w:tcW w:w="5000" w:type="pct"/>
          </w:tcPr>
          <w:p w:rsidR="00653754" w:rsidRDefault="00653754" w:rsidP="009762F3">
            <w:pPr>
              <w:rPr>
                <w:color w:val="000000"/>
                <w:sz w:val="24"/>
              </w:rPr>
            </w:pPr>
            <w:r>
              <w:rPr>
                <w:color w:val="000000"/>
                <w:sz w:val="24"/>
              </w:rPr>
              <w:t>Possibilitar tanto para o profissional quanto para a pessoa que será atendida, configurar os dispositivos de entrada e saída como áudio e vídeo antes de iniciar teleatendimento.</w:t>
            </w:r>
          </w:p>
        </w:tc>
      </w:tr>
      <w:tr w:rsidR="00653754" w:rsidTr="009762F3">
        <w:tc>
          <w:tcPr>
            <w:tcW w:w="5000" w:type="pct"/>
          </w:tcPr>
          <w:p w:rsidR="00653754" w:rsidRDefault="00653754" w:rsidP="009762F3">
            <w:pPr>
              <w:rPr>
                <w:color w:val="000000"/>
                <w:sz w:val="24"/>
              </w:rPr>
            </w:pPr>
            <w:r>
              <w:rPr>
                <w:color w:val="000000"/>
                <w:sz w:val="24"/>
              </w:rPr>
              <w:t>Possibilitar que o registro das informações do atendimento seja realizado simultaneamente com a chamada de vídeo, sem a necessidade de alternar abas ou navegadores.</w:t>
            </w:r>
          </w:p>
        </w:tc>
      </w:tr>
      <w:tr w:rsidR="00653754" w:rsidTr="009762F3">
        <w:tc>
          <w:tcPr>
            <w:tcW w:w="5000" w:type="pct"/>
          </w:tcPr>
          <w:p w:rsidR="00653754" w:rsidRDefault="00653754" w:rsidP="009762F3">
            <w:pPr>
              <w:rPr>
                <w:color w:val="000000"/>
                <w:sz w:val="24"/>
              </w:rPr>
            </w:pPr>
            <w:r>
              <w:rPr>
                <w:color w:val="000000"/>
                <w:sz w:val="24"/>
              </w:rPr>
              <w:t>Possibilitar que após cada chamada de vídeo, o link gerado seja descartado, evitando assim possíveis invasões nos atendimentos, aumentando a segurança nas chamadas.</w:t>
            </w:r>
          </w:p>
        </w:tc>
      </w:tr>
      <w:tr w:rsidR="00653754" w:rsidTr="009762F3">
        <w:tc>
          <w:tcPr>
            <w:tcW w:w="5000" w:type="pct"/>
          </w:tcPr>
          <w:p w:rsidR="00653754" w:rsidRDefault="00653754" w:rsidP="009762F3">
            <w:pPr>
              <w:rPr>
                <w:color w:val="000000"/>
                <w:sz w:val="24"/>
              </w:rPr>
            </w:pPr>
            <w:r>
              <w:rPr>
                <w:color w:val="000000"/>
                <w:sz w:val="24"/>
              </w:rPr>
              <w:t>O sistema deve permitir a configuração dos dispositivos de entrada e saída de áudio e vídeo antes de iniciar a vídeo chamada.</w:t>
            </w:r>
          </w:p>
        </w:tc>
      </w:tr>
      <w:tr w:rsidR="00653754" w:rsidTr="009762F3">
        <w:tc>
          <w:tcPr>
            <w:tcW w:w="5000" w:type="pct"/>
          </w:tcPr>
          <w:p w:rsidR="00653754" w:rsidRDefault="00653754" w:rsidP="009762F3">
            <w:pPr>
              <w:rPr>
                <w:color w:val="000000"/>
                <w:sz w:val="24"/>
              </w:rPr>
            </w:pPr>
            <w:r>
              <w:rPr>
                <w:color w:val="000000"/>
                <w:sz w:val="24"/>
              </w:rPr>
              <w:t>Possibilitar ao profissional visualizar de forma rápida, dados de contato da pessoa que será atendida pelo teleatendimento, agilizando no envio dos dados de acesso à chamada.</w:t>
            </w:r>
          </w:p>
        </w:tc>
      </w:tr>
      <w:tr w:rsidR="00653754" w:rsidTr="009762F3">
        <w:tc>
          <w:tcPr>
            <w:tcW w:w="5000" w:type="pct"/>
          </w:tcPr>
          <w:p w:rsidR="00653754" w:rsidRDefault="00653754" w:rsidP="009762F3">
            <w:pPr>
              <w:rPr>
                <w:color w:val="000000"/>
                <w:sz w:val="24"/>
              </w:rPr>
            </w:pPr>
            <w:r>
              <w:rPr>
                <w:color w:val="000000"/>
                <w:sz w:val="24"/>
              </w:rPr>
              <w:t>O sistema deve permitir a utilização de áudio e vídeo para a realização de videochamadas por dentro do próprio sistema.</w:t>
            </w:r>
          </w:p>
        </w:tc>
      </w:tr>
      <w:tr w:rsidR="00653754" w:rsidTr="009762F3">
        <w:tc>
          <w:tcPr>
            <w:tcW w:w="5000" w:type="pct"/>
          </w:tcPr>
          <w:p w:rsidR="00653754" w:rsidRDefault="00653754" w:rsidP="009762F3">
            <w:pPr>
              <w:rPr>
                <w:color w:val="000000"/>
                <w:sz w:val="24"/>
              </w:rPr>
            </w:pPr>
            <w:r>
              <w:rPr>
                <w:color w:val="000000"/>
                <w:sz w:val="24"/>
              </w:rPr>
              <w:t>A interface gráfica utilizada pela pessoa que será atendida deverá ser responsiva e compatível computadores e dispositivos móveis que possuem recursos de captura de áudio e vídeo.</w:t>
            </w:r>
          </w:p>
        </w:tc>
      </w:tr>
      <w:tr w:rsidR="00653754" w:rsidTr="009762F3">
        <w:tc>
          <w:tcPr>
            <w:tcW w:w="5000" w:type="pct"/>
          </w:tcPr>
          <w:p w:rsidR="00653754" w:rsidRDefault="00653754" w:rsidP="009762F3">
            <w:pPr>
              <w:rPr>
                <w:color w:val="000000"/>
                <w:sz w:val="24"/>
              </w:rPr>
            </w:pPr>
            <w:r>
              <w:rPr>
                <w:color w:val="000000"/>
                <w:sz w:val="24"/>
              </w:rPr>
              <w:t>Possibilitar configurar através de perfis de acesso quem poderá realizar teleatendimento no sistema.</w:t>
            </w:r>
          </w:p>
        </w:tc>
      </w:tr>
      <w:tr w:rsidR="00653754" w:rsidTr="009762F3">
        <w:tc>
          <w:tcPr>
            <w:tcW w:w="5000" w:type="pct"/>
          </w:tcPr>
          <w:p w:rsidR="00653754" w:rsidRDefault="00653754" w:rsidP="009762F3">
            <w:pPr>
              <w:rPr>
                <w:color w:val="000000"/>
                <w:sz w:val="24"/>
              </w:rPr>
            </w:pPr>
            <w:r>
              <w:rPr>
                <w:color w:val="000000"/>
                <w:sz w:val="24"/>
              </w:rPr>
              <w:t>Disponibilizar à pessoa que será atendida um termo de consentimento, para que a mesma possa confirmar que aceita ser atendida através de uma chamada de vídeo.</w:t>
            </w:r>
          </w:p>
        </w:tc>
      </w:tr>
      <w:tr w:rsidR="00653754" w:rsidTr="009762F3">
        <w:tc>
          <w:tcPr>
            <w:tcW w:w="5000" w:type="pct"/>
          </w:tcPr>
          <w:p w:rsidR="00653754" w:rsidRDefault="00653754" w:rsidP="009762F3">
            <w:pPr>
              <w:rPr>
                <w:color w:val="000000"/>
                <w:sz w:val="24"/>
              </w:rPr>
            </w:pPr>
            <w:r>
              <w:rPr>
                <w:color w:val="000000"/>
                <w:sz w:val="24"/>
              </w:rPr>
              <w:t>Possibilitar à pessoa que será atendida, visualizar e se comunicar com o profissional do atendimento.</w:t>
            </w:r>
          </w:p>
        </w:tc>
      </w:tr>
      <w:tr w:rsidR="00653754" w:rsidTr="009762F3">
        <w:tc>
          <w:tcPr>
            <w:tcW w:w="5000" w:type="pct"/>
          </w:tcPr>
          <w:p w:rsidR="00653754" w:rsidRDefault="00653754" w:rsidP="009762F3">
            <w:pPr>
              <w:rPr>
                <w:i/>
                <w:color w:val="000000"/>
                <w:sz w:val="32"/>
                <w:u w:val="single"/>
              </w:rPr>
            </w:pPr>
            <w:r>
              <w:rPr>
                <w:i/>
                <w:color w:val="000000"/>
                <w:sz w:val="32"/>
                <w:u w:val="single"/>
              </w:rPr>
              <w:t>FORMULÁRIOS DE PESQUISA DE OPINIÃO</w:t>
            </w:r>
          </w:p>
        </w:tc>
      </w:tr>
      <w:tr w:rsidR="00653754" w:rsidTr="009762F3">
        <w:tc>
          <w:tcPr>
            <w:tcW w:w="5000" w:type="pct"/>
          </w:tcPr>
          <w:p w:rsidR="00653754" w:rsidRDefault="00653754" w:rsidP="009762F3">
            <w:pPr>
              <w:rPr>
                <w:color w:val="000000"/>
                <w:sz w:val="24"/>
              </w:rPr>
            </w:pPr>
            <w:r>
              <w:rPr>
                <w:color w:val="000000"/>
                <w:sz w:val="24"/>
              </w:rPr>
              <w:t>Permitir a criação dinâmica de formulários de pesquisa, como parte integrante do sistema, referente aos serviços ofertados.</w:t>
            </w:r>
          </w:p>
        </w:tc>
      </w:tr>
      <w:tr w:rsidR="00653754" w:rsidTr="009762F3">
        <w:tc>
          <w:tcPr>
            <w:tcW w:w="5000" w:type="pct"/>
          </w:tcPr>
          <w:p w:rsidR="00653754" w:rsidRDefault="00653754" w:rsidP="009762F3">
            <w:pPr>
              <w:rPr>
                <w:color w:val="000000"/>
                <w:sz w:val="24"/>
              </w:rPr>
            </w:pPr>
            <w:r>
              <w:rPr>
                <w:color w:val="000000"/>
                <w:sz w:val="24"/>
              </w:rPr>
              <w:t>Permitir o preenchimento das respostas dos formulários de pesquisa de opinião em ambiente online externo, sem limitação de acesso.</w:t>
            </w:r>
          </w:p>
        </w:tc>
      </w:tr>
      <w:tr w:rsidR="00653754" w:rsidTr="009762F3">
        <w:tc>
          <w:tcPr>
            <w:tcW w:w="5000" w:type="pct"/>
          </w:tcPr>
          <w:p w:rsidR="00653754" w:rsidRDefault="00653754" w:rsidP="009762F3">
            <w:pPr>
              <w:rPr>
                <w:color w:val="000000"/>
                <w:sz w:val="24"/>
              </w:rPr>
            </w:pPr>
            <w:r>
              <w:rPr>
                <w:color w:val="000000"/>
                <w:sz w:val="24"/>
              </w:rPr>
              <w:t>Permitir configurar data de inicial e final para resposta da pesquisa aplicada.</w:t>
            </w:r>
          </w:p>
        </w:tc>
      </w:tr>
      <w:tr w:rsidR="00653754" w:rsidTr="009762F3">
        <w:tc>
          <w:tcPr>
            <w:tcW w:w="5000" w:type="pct"/>
          </w:tcPr>
          <w:p w:rsidR="00653754" w:rsidRDefault="00653754" w:rsidP="009762F3">
            <w:pPr>
              <w:rPr>
                <w:color w:val="000000"/>
                <w:sz w:val="24"/>
              </w:rPr>
            </w:pPr>
            <w:r>
              <w:rPr>
                <w:color w:val="000000"/>
                <w:sz w:val="24"/>
              </w:rPr>
              <w:t>Permitir definir e-mails aos quais irão receber a pesquisa.</w:t>
            </w:r>
          </w:p>
        </w:tc>
      </w:tr>
      <w:tr w:rsidR="00653754" w:rsidTr="009762F3">
        <w:tc>
          <w:tcPr>
            <w:tcW w:w="5000" w:type="pct"/>
          </w:tcPr>
          <w:p w:rsidR="00653754" w:rsidRDefault="00653754" w:rsidP="009762F3">
            <w:pPr>
              <w:rPr>
                <w:color w:val="000000"/>
                <w:sz w:val="24"/>
              </w:rPr>
            </w:pPr>
            <w:r>
              <w:rPr>
                <w:color w:val="000000"/>
                <w:sz w:val="24"/>
              </w:rPr>
              <w:t>Permitir parametrizar se as perguntas serão obrigatórias ou não, e disponibilizando minimamente as seguintes opções de configuração: Múltipla escolha, Caixa de seleção, Data, Resposta curta, Numérico.</w:t>
            </w:r>
          </w:p>
        </w:tc>
      </w:tr>
      <w:tr w:rsidR="00653754" w:rsidTr="009762F3">
        <w:tc>
          <w:tcPr>
            <w:tcW w:w="5000" w:type="pct"/>
          </w:tcPr>
          <w:p w:rsidR="00653754" w:rsidRDefault="00653754" w:rsidP="009762F3">
            <w:pPr>
              <w:rPr>
                <w:color w:val="000000"/>
                <w:sz w:val="24"/>
              </w:rPr>
            </w:pPr>
            <w:r>
              <w:rPr>
                <w:color w:val="000000"/>
                <w:sz w:val="24"/>
              </w:rPr>
              <w:t xml:space="preserve">Realizar o envio da pesquisa de forma automática para todos os e-mails configurados. </w:t>
            </w:r>
          </w:p>
        </w:tc>
      </w:tr>
      <w:tr w:rsidR="00653754" w:rsidTr="009762F3">
        <w:tc>
          <w:tcPr>
            <w:tcW w:w="5000" w:type="pct"/>
          </w:tcPr>
          <w:p w:rsidR="00653754" w:rsidRDefault="00653754" w:rsidP="009762F3">
            <w:pPr>
              <w:rPr>
                <w:color w:val="000000"/>
                <w:sz w:val="24"/>
              </w:rPr>
            </w:pPr>
            <w:r>
              <w:rPr>
                <w:color w:val="000000"/>
                <w:sz w:val="24"/>
              </w:rPr>
              <w:t>Permitir a apuração das respostas aos formulários de pesquisa de opinião, agrupadas por perguntas enviadas.</w:t>
            </w:r>
          </w:p>
        </w:tc>
      </w:tr>
      <w:tr w:rsidR="00653754" w:rsidTr="009762F3">
        <w:tc>
          <w:tcPr>
            <w:tcW w:w="5000" w:type="pct"/>
          </w:tcPr>
          <w:p w:rsidR="00653754" w:rsidRDefault="00653754" w:rsidP="009762F3">
            <w:pPr>
              <w:rPr>
                <w:i/>
                <w:color w:val="000000"/>
                <w:sz w:val="32"/>
                <w:u w:val="single"/>
              </w:rPr>
            </w:pPr>
            <w:r>
              <w:rPr>
                <w:i/>
                <w:color w:val="000000"/>
                <w:sz w:val="32"/>
                <w:u w:val="single"/>
              </w:rPr>
              <w:t>MAPAS TEMÁTICOS</w:t>
            </w:r>
          </w:p>
        </w:tc>
      </w:tr>
      <w:tr w:rsidR="00653754" w:rsidTr="009762F3">
        <w:tc>
          <w:tcPr>
            <w:tcW w:w="5000" w:type="pct"/>
          </w:tcPr>
          <w:p w:rsidR="00653754" w:rsidRDefault="00653754" w:rsidP="009762F3">
            <w:pPr>
              <w:rPr>
                <w:color w:val="000000"/>
                <w:sz w:val="24"/>
              </w:rPr>
            </w:pPr>
            <w:r>
              <w:rPr>
                <w:color w:val="000000"/>
                <w:sz w:val="24"/>
              </w:rPr>
              <w:t>Permitir a delimitação da área de abrangência dos equipamentos.</w:t>
            </w:r>
          </w:p>
        </w:tc>
      </w:tr>
      <w:tr w:rsidR="00653754" w:rsidTr="009762F3">
        <w:tc>
          <w:tcPr>
            <w:tcW w:w="5000" w:type="pct"/>
          </w:tcPr>
          <w:p w:rsidR="00653754" w:rsidRDefault="00653754" w:rsidP="009762F3">
            <w:pPr>
              <w:rPr>
                <w:color w:val="000000"/>
                <w:sz w:val="24"/>
              </w:rPr>
            </w:pPr>
            <w:r>
              <w:rPr>
                <w:color w:val="000000"/>
                <w:sz w:val="24"/>
              </w:rPr>
              <w:t>Permitir o georreferenciamento da localização dos equipamentos privados e públicos da rede socioassistencial.</w:t>
            </w:r>
          </w:p>
        </w:tc>
      </w:tr>
      <w:tr w:rsidR="00653754" w:rsidTr="009762F3">
        <w:tc>
          <w:tcPr>
            <w:tcW w:w="5000" w:type="pct"/>
          </w:tcPr>
          <w:p w:rsidR="00653754" w:rsidRDefault="00653754" w:rsidP="009762F3">
            <w:pPr>
              <w:rPr>
                <w:color w:val="000000"/>
                <w:sz w:val="24"/>
              </w:rPr>
            </w:pPr>
            <w:r>
              <w:rPr>
                <w:color w:val="000000"/>
                <w:sz w:val="24"/>
              </w:rPr>
              <w:lastRenderedPageBreak/>
              <w:t>O conjunto de filtros do mapa deve possuir minimamente os seguintes itens:</w:t>
            </w:r>
          </w:p>
          <w:p w:rsidR="00653754" w:rsidRDefault="00653754" w:rsidP="009762F3">
            <w:pPr>
              <w:rPr>
                <w:color w:val="000000"/>
                <w:sz w:val="24"/>
              </w:rPr>
            </w:pPr>
            <w:r>
              <w:rPr>
                <w:color w:val="000000"/>
                <w:sz w:val="24"/>
              </w:rPr>
              <w:t>- Sexo</w:t>
            </w:r>
          </w:p>
          <w:p w:rsidR="00653754" w:rsidRDefault="00653754" w:rsidP="009762F3">
            <w:pPr>
              <w:rPr>
                <w:color w:val="000000"/>
                <w:sz w:val="24"/>
              </w:rPr>
            </w:pPr>
            <w:r>
              <w:rPr>
                <w:color w:val="000000"/>
                <w:sz w:val="24"/>
              </w:rPr>
              <w:t xml:space="preserve">- Idade </w:t>
            </w:r>
          </w:p>
          <w:p w:rsidR="00653754" w:rsidRDefault="00653754" w:rsidP="009762F3">
            <w:pPr>
              <w:rPr>
                <w:color w:val="000000"/>
                <w:sz w:val="24"/>
              </w:rPr>
            </w:pPr>
            <w:r>
              <w:rPr>
                <w:color w:val="000000"/>
                <w:sz w:val="24"/>
              </w:rPr>
              <w:t>- Nacionalidade</w:t>
            </w:r>
          </w:p>
          <w:p w:rsidR="00653754" w:rsidRDefault="00653754" w:rsidP="009762F3">
            <w:pPr>
              <w:rPr>
                <w:color w:val="000000"/>
                <w:sz w:val="24"/>
              </w:rPr>
            </w:pPr>
            <w:r>
              <w:rPr>
                <w:color w:val="000000"/>
                <w:sz w:val="24"/>
              </w:rPr>
              <w:t>- Escolaridade</w:t>
            </w:r>
          </w:p>
          <w:p w:rsidR="00653754" w:rsidRDefault="00653754" w:rsidP="009762F3">
            <w:pPr>
              <w:rPr>
                <w:color w:val="000000"/>
                <w:sz w:val="24"/>
              </w:rPr>
            </w:pPr>
            <w:r>
              <w:rPr>
                <w:color w:val="000000"/>
                <w:sz w:val="24"/>
              </w:rPr>
              <w:t>- Deficiências</w:t>
            </w:r>
          </w:p>
          <w:p w:rsidR="00653754" w:rsidRDefault="00653754" w:rsidP="009762F3">
            <w:pPr>
              <w:rPr>
                <w:color w:val="000000"/>
                <w:sz w:val="24"/>
              </w:rPr>
            </w:pPr>
            <w:r>
              <w:rPr>
                <w:color w:val="000000"/>
                <w:sz w:val="24"/>
              </w:rPr>
              <w:t>- Especificidades sociais</w:t>
            </w:r>
          </w:p>
          <w:p w:rsidR="00653754" w:rsidRDefault="00653754" w:rsidP="009762F3">
            <w:pPr>
              <w:rPr>
                <w:color w:val="000000"/>
                <w:sz w:val="24"/>
              </w:rPr>
            </w:pPr>
          </w:p>
          <w:p w:rsidR="00653754" w:rsidRDefault="00653754" w:rsidP="009762F3">
            <w:pPr>
              <w:rPr>
                <w:color w:val="000000"/>
                <w:sz w:val="24"/>
              </w:rPr>
            </w:pPr>
            <w:r>
              <w:rPr>
                <w:color w:val="000000"/>
                <w:sz w:val="24"/>
              </w:rPr>
              <w:t>- Atendimentos sociais</w:t>
            </w:r>
          </w:p>
          <w:p w:rsidR="00653754" w:rsidRDefault="00653754" w:rsidP="009762F3">
            <w:pPr>
              <w:rPr>
                <w:color w:val="000000"/>
                <w:sz w:val="24"/>
              </w:rPr>
            </w:pPr>
          </w:p>
          <w:p w:rsidR="00653754" w:rsidRDefault="00653754" w:rsidP="009762F3">
            <w:pPr>
              <w:rPr>
                <w:color w:val="000000"/>
                <w:sz w:val="24"/>
              </w:rPr>
            </w:pPr>
            <w:r>
              <w:rPr>
                <w:color w:val="000000"/>
                <w:sz w:val="24"/>
              </w:rPr>
              <w:t>- Programas sociais</w:t>
            </w:r>
          </w:p>
          <w:p w:rsidR="00653754" w:rsidRDefault="00653754" w:rsidP="009762F3">
            <w:pPr>
              <w:rPr>
                <w:color w:val="000000"/>
                <w:sz w:val="24"/>
              </w:rPr>
            </w:pPr>
          </w:p>
          <w:p w:rsidR="00653754" w:rsidRDefault="00653754" w:rsidP="009762F3">
            <w:pPr>
              <w:rPr>
                <w:color w:val="000000"/>
                <w:sz w:val="24"/>
              </w:rPr>
            </w:pPr>
            <w:r>
              <w:rPr>
                <w:color w:val="000000"/>
                <w:sz w:val="24"/>
              </w:rPr>
              <w:t>- Benefícios sociais</w:t>
            </w:r>
          </w:p>
          <w:p w:rsidR="00653754" w:rsidRDefault="00653754" w:rsidP="009762F3">
            <w:pPr>
              <w:rPr>
                <w:color w:val="000000"/>
                <w:sz w:val="24"/>
              </w:rPr>
            </w:pPr>
          </w:p>
          <w:p w:rsidR="00653754" w:rsidRDefault="00653754" w:rsidP="009762F3">
            <w:pPr>
              <w:rPr>
                <w:color w:val="000000"/>
                <w:sz w:val="24"/>
              </w:rPr>
            </w:pPr>
            <w:r>
              <w:rPr>
                <w:color w:val="000000"/>
                <w:sz w:val="24"/>
              </w:rPr>
              <w:t>- Medidas socioeducativas</w:t>
            </w:r>
          </w:p>
          <w:p w:rsidR="00653754" w:rsidRDefault="00653754" w:rsidP="009762F3">
            <w:pPr>
              <w:rPr>
                <w:color w:val="000000"/>
                <w:sz w:val="24"/>
              </w:rPr>
            </w:pPr>
          </w:p>
          <w:p w:rsidR="00653754" w:rsidRDefault="00653754" w:rsidP="009762F3">
            <w:pPr>
              <w:rPr>
                <w:color w:val="000000"/>
                <w:sz w:val="24"/>
              </w:rPr>
            </w:pPr>
            <w:r>
              <w:rPr>
                <w:color w:val="000000"/>
                <w:sz w:val="24"/>
              </w:rPr>
              <w:t>- Violências ou violações de direitos</w:t>
            </w:r>
          </w:p>
          <w:p w:rsidR="00653754" w:rsidRDefault="00653754" w:rsidP="009762F3">
            <w:pPr>
              <w:rPr>
                <w:color w:val="000000"/>
                <w:sz w:val="24"/>
              </w:rPr>
            </w:pPr>
          </w:p>
        </w:tc>
      </w:tr>
      <w:tr w:rsidR="00653754" w:rsidTr="009762F3">
        <w:tc>
          <w:tcPr>
            <w:tcW w:w="5000" w:type="pct"/>
          </w:tcPr>
          <w:p w:rsidR="00653754" w:rsidRDefault="00653754" w:rsidP="009762F3">
            <w:pPr>
              <w:rPr>
                <w:color w:val="000000"/>
                <w:sz w:val="24"/>
              </w:rPr>
            </w:pPr>
            <w:r>
              <w:rPr>
                <w:color w:val="000000"/>
                <w:sz w:val="24"/>
              </w:rPr>
              <w:t>Deverá ser possível a aplicação de zoom ao mapa, permitindo a visualização com maiores detalhes das informações apresentadas.</w:t>
            </w:r>
          </w:p>
        </w:tc>
      </w:tr>
      <w:tr w:rsidR="00653754" w:rsidTr="009762F3">
        <w:tc>
          <w:tcPr>
            <w:tcW w:w="5000" w:type="pct"/>
          </w:tcPr>
          <w:p w:rsidR="00653754" w:rsidRDefault="00653754" w:rsidP="009762F3">
            <w:pPr>
              <w:rPr>
                <w:color w:val="000000"/>
                <w:sz w:val="24"/>
              </w:rPr>
            </w:pPr>
            <w:r>
              <w:rPr>
                <w:color w:val="000000"/>
                <w:sz w:val="24"/>
              </w:rPr>
              <w:t>Possibilitar alternar a visualização do mapa detalhado entre pessoas e famílias do município.</w:t>
            </w:r>
          </w:p>
        </w:tc>
      </w:tr>
      <w:tr w:rsidR="00653754" w:rsidTr="009762F3">
        <w:tc>
          <w:tcPr>
            <w:tcW w:w="5000" w:type="pct"/>
          </w:tcPr>
          <w:p w:rsidR="00653754" w:rsidRDefault="00653754" w:rsidP="009762F3">
            <w:pPr>
              <w:rPr>
                <w:color w:val="000000"/>
                <w:sz w:val="24"/>
              </w:rPr>
            </w:pPr>
            <w:r>
              <w:rPr>
                <w:color w:val="000000"/>
                <w:sz w:val="24"/>
              </w:rPr>
              <w:t>Permitir a visualização das vulnerabilidades das famílias pelo mapa de calor e ainda pelo mapa detalhado.</w:t>
            </w:r>
          </w:p>
        </w:tc>
      </w:tr>
      <w:tr w:rsidR="00653754" w:rsidTr="009762F3">
        <w:tc>
          <w:tcPr>
            <w:tcW w:w="5000" w:type="pct"/>
          </w:tcPr>
          <w:p w:rsidR="00653754" w:rsidRDefault="00653754" w:rsidP="009762F3">
            <w:pPr>
              <w:rPr>
                <w:color w:val="000000"/>
                <w:sz w:val="24"/>
              </w:rPr>
            </w:pPr>
            <w:r>
              <w:rPr>
                <w:color w:val="000000"/>
                <w:sz w:val="24"/>
              </w:rPr>
              <w:t>Possibilitar a visualização do mapa em tela cheia.</w:t>
            </w:r>
          </w:p>
        </w:tc>
      </w:tr>
      <w:tr w:rsidR="00653754" w:rsidTr="009762F3">
        <w:tc>
          <w:tcPr>
            <w:tcW w:w="5000" w:type="pct"/>
          </w:tcPr>
          <w:p w:rsidR="00653754" w:rsidRDefault="00653754" w:rsidP="009762F3">
            <w:pPr>
              <w:rPr>
                <w:color w:val="000000"/>
                <w:sz w:val="24"/>
              </w:rPr>
            </w:pPr>
            <w:r>
              <w:rPr>
                <w:color w:val="000000"/>
                <w:sz w:val="24"/>
              </w:rPr>
              <w:t>Possibilitar a visualização do mapa de forma detalhada, nesta visualização o mapa deverá marcar o exato endereço onde a situação ocorreu, em relação aos filtros aplicados.</w:t>
            </w:r>
          </w:p>
        </w:tc>
      </w:tr>
      <w:tr w:rsidR="00653754" w:rsidTr="009762F3">
        <w:tc>
          <w:tcPr>
            <w:tcW w:w="5000" w:type="pct"/>
          </w:tcPr>
          <w:p w:rsidR="00653754" w:rsidRDefault="00653754" w:rsidP="009762F3">
            <w:pPr>
              <w:rPr>
                <w:color w:val="000000"/>
                <w:sz w:val="24"/>
              </w:rPr>
            </w:pPr>
            <w:r>
              <w:rPr>
                <w:color w:val="000000"/>
                <w:sz w:val="24"/>
              </w:rPr>
              <w:t>Possibilitar a utilização de vistas panorâmicas de 360° na horizontal e 290° na vertical que permite visualização da região ao nível do chão/solo.</w:t>
            </w:r>
          </w:p>
        </w:tc>
      </w:tr>
      <w:tr w:rsidR="00653754" w:rsidTr="009762F3">
        <w:tc>
          <w:tcPr>
            <w:tcW w:w="5000" w:type="pct"/>
          </w:tcPr>
          <w:p w:rsidR="00653754" w:rsidRDefault="00653754" w:rsidP="009762F3">
            <w:pPr>
              <w:rPr>
                <w:color w:val="000000"/>
                <w:sz w:val="24"/>
              </w:rPr>
            </w:pPr>
            <w:r>
              <w:rPr>
                <w:color w:val="000000"/>
                <w:sz w:val="24"/>
              </w:rPr>
              <w:t>Possibilitar a visualização na estrutura de mapa de calor (heatmap), que busca demonstrar a intensidade de determinadas ocorrências utilizando cores e dimensões, em relação aos filtros aplicados. Sendo que, quanto mais quente for a cor exibida, maior é a intensidade de determinada situação dentro daquela área no mapa.</w:t>
            </w:r>
          </w:p>
        </w:tc>
      </w:tr>
      <w:tr w:rsidR="00653754" w:rsidTr="009762F3">
        <w:tc>
          <w:tcPr>
            <w:tcW w:w="5000" w:type="pct"/>
          </w:tcPr>
          <w:p w:rsidR="00653754" w:rsidRDefault="00653754" w:rsidP="009762F3">
            <w:pPr>
              <w:rPr>
                <w:color w:val="000000"/>
                <w:sz w:val="24"/>
              </w:rPr>
            </w:pPr>
            <w:r>
              <w:rPr>
                <w:color w:val="000000"/>
                <w:sz w:val="24"/>
              </w:rPr>
              <w:t>Possibilitar a visualização no formato "Satélite", ou seja, exibindo imagem da região visualizada.</w:t>
            </w:r>
          </w:p>
        </w:tc>
      </w:tr>
      <w:tr w:rsidR="00653754" w:rsidTr="009762F3">
        <w:tc>
          <w:tcPr>
            <w:tcW w:w="5000" w:type="pct"/>
          </w:tcPr>
          <w:p w:rsidR="00653754" w:rsidRDefault="00653754" w:rsidP="009762F3">
            <w:pPr>
              <w:rPr>
                <w:color w:val="000000"/>
                <w:sz w:val="24"/>
              </w:rPr>
            </w:pPr>
            <w:r>
              <w:rPr>
                <w:color w:val="000000"/>
                <w:sz w:val="24"/>
              </w:rPr>
              <w:t>O cadastro da pessoa deverá ser georreferenciado automaticamente, atribuindo a latitude e longitude do endereço conforme informações de município, bairro, logradouro e número do endereço.</w:t>
            </w:r>
          </w:p>
        </w:tc>
      </w:tr>
      <w:tr w:rsidR="00653754" w:rsidTr="009762F3">
        <w:tc>
          <w:tcPr>
            <w:tcW w:w="5000" w:type="pct"/>
          </w:tcPr>
          <w:p w:rsidR="00653754" w:rsidRDefault="00653754" w:rsidP="009762F3">
            <w:pPr>
              <w:rPr>
                <w:color w:val="000000"/>
                <w:sz w:val="24"/>
              </w:rPr>
            </w:pPr>
            <w:r>
              <w:rPr>
                <w:color w:val="000000"/>
                <w:sz w:val="24"/>
              </w:rPr>
              <w:t>Possibilitar alternar a visualização do mapa de calor entre pessoas e famílias do município.</w:t>
            </w:r>
          </w:p>
        </w:tc>
      </w:tr>
      <w:tr w:rsidR="00653754" w:rsidTr="009762F3">
        <w:tc>
          <w:tcPr>
            <w:tcW w:w="5000" w:type="pct"/>
          </w:tcPr>
          <w:p w:rsidR="00653754" w:rsidRDefault="00653754" w:rsidP="009762F3">
            <w:pPr>
              <w:rPr>
                <w:i/>
                <w:color w:val="000000"/>
                <w:sz w:val="32"/>
                <w:u w:val="single"/>
              </w:rPr>
            </w:pPr>
            <w:r>
              <w:rPr>
                <w:i/>
                <w:color w:val="000000"/>
                <w:sz w:val="32"/>
                <w:u w:val="single"/>
              </w:rPr>
              <w:t>AGENDAMENTO</w:t>
            </w:r>
          </w:p>
        </w:tc>
      </w:tr>
      <w:tr w:rsidR="00653754" w:rsidTr="009762F3">
        <w:tc>
          <w:tcPr>
            <w:tcW w:w="5000" w:type="pct"/>
          </w:tcPr>
          <w:p w:rsidR="00653754" w:rsidRDefault="00653754" w:rsidP="009762F3">
            <w:pPr>
              <w:rPr>
                <w:color w:val="000000"/>
                <w:sz w:val="24"/>
              </w:rPr>
            </w:pPr>
            <w:r>
              <w:rPr>
                <w:color w:val="000000"/>
                <w:sz w:val="24"/>
              </w:rPr>
              <w:t>Permitir a exclusão de datas e horários específicos que o profissional não fará atendimento.</w:t>
            </w:r>
          </w:p>
        </w:tc>
      </w:tr>
      <w:tr w:rsidR="00653754" w:rsidTr="009762F3">
        <w:tc>
          <w:tcPr>
            <w:tcW w:w="5000" w:type="pct"/>
          </w:tcPr>
          <w:p w:rsidR="00653754" w:rsidRDefault="00653754" w:rsidP="009762F3">
            <w:pPr>
              <w:rPr>
                <w:color w:val="000000"/>
                <w:sz w:val="24"/>
              </w:rPr>
            </w:pPr>
            <w:r>
              <w:rPr>
                <w:color w:val="000000"/>
                <w:sz w:val="24"/>
              </w:rPr>
              <w:t>Deve ser possível definir uma data de início para cada cadastro de horário de agendamento, obrigatoriamente. Enquanto, a data final deve ser opcional.</w:t>
            </w:r>
          </w:p>
        </w:tc>
      </w:tr>
      <w:tr w:rsidR="00653754" w:rsidTr="009762F3">
        <w:tc>
          <w:tcPr>
            <w:tcW w:w="5000" w:type="pct"/>
          </w:tcPr>
          <w:p w:rsidR="00653754" w:rsidRDefault="00653754" w:rsidP="009762F3">
            <w:pPr>
              <w:rPr>
                <w:color w:val="000000"/>
                <w:sz w:val="24"/>
              </w:rPr>
            </w:pPr>
            <w:r>
              <w:rPr>
                <w:color w:val="000000"/>
                <w:sz w:val="24"/>
              </w:rPr>
              <w:t>Permitir a exclusão de datas permitindo o bloqueio da agenda em dias que o profissional não fará atendimento.</w:t>
            </w:r>
          </w:p>
        </w:tc>
      </w:tr>
      <w:tr w:rsidR="00653754" w:rsidTr="009762F3">
        <w:tc>
          <w:tcPr>
            <w:tcW w:w="5000" w:type="pct"/>
          </w:tcPr>
          <w:p w:rsidR="00653754" w:rsidRDefault="00653754" w:rsidP="009762F3">
            <w:pPr>
              <w:rPr>
                <w:color w:val="000000"/>
                <w:sz w:val="24"/>
              </w:rPr>
            </w:pPr>
            <w:r>
              <w:rPr>
                <w:color w:val="000000"/>
                <w:sz w:val="24"/>
              </w:rPr>
              <w:t>A definição dos horários de atendimento para cada agendamento deverá ser realizada por dia da semana, sendo possível definir quantidade ou tempo de atendimento para cada dia da semana. Também deve ser possível replicar a configuração de um dia da semana para outro.</w:t>
            </w:r>
          </w:p>
        </w:tc>
      </w:tr>
      <w:tr w:rsidR="00653754" w:rsidTr="009762F3">
        <w:tc>
          <w:tcPr>
            <w:tcW w:w="5000" w:type="pct"/>
          </w:tcPr>
          <w:p w:rsidR="00653754" w:rsidRDefault="00653754" w:rsidP="009762F3">
            <w:pPr>
              <w:rPr>
                <w:color w:val="000000"/>
                <w:sz w:val="24"/>
              </w:rPr>
            </w:pPr>
            <w:r>
              <w:rPr>
                <w:color w:val="000000"/>
                <w:sz w:val="24"/>
              </w:rPr>
              <w:t xml:space="preserve">Permitir a definição dos horários de agendamento para atendimentos, sendo possível selecionar os dias da semana que farão parte da agenda, e o horário inicial e final de atendimento. </w:t>
            </w:r>
          </w:p>
        </w:tc>
      </w:tr>
      <w:tr w:rsidR="00653754" w:rsidTr="009762F3">
        <w:tc>
          <w:tcPr>
            <w:tcW w:w="5000" w:type="pct"/>
          </w:tcPr>
          <w:p w:rsidR="00653754" w:rsidRDefault="00653754" w:rsidP="009762F3">
            <w:pPr>
              <w:rPr>
                <w:color w:val="000000"/>
                <w:sz w:val="24"/>
              </w:rPr>
            </w:pPr>
            <w:r>
              <w:rPr>
                <w:color w:val="000000"/>
                <w:sz w:val="24"/>
              </w:rPr>
              <w:lastRenderedPageBreak/>
              <w:t>Permitir a criação de horários de agendamento específicos para equipes de atendimentos, especialidades ou profissionais.</w:t>
            </w:r>
          </w:p>
        </w:tc>
      </w:tr>
      <w:tr w:rsidR="00653754" w:rsidTr="009762F3">
        <w:tc>
          <w:tcPr>
            <w:tcW w:w="5000" w:type="pct"/>
          </w:tcPr>
          <w:p w:rsidR="00653754" w:rsidRDefault="00653754" w:rsidP="009762F3">
            <w:pPr>
              <w:rPr>
                <w:color w:val="000000"/>
                <w:sz w:val="24"/>
              </w:rPr>
            </w:pPr>
            <w:r>
              <w:rPr>
                <w:color w:val="000000"/>
                <w:sz w:val="24"/>
              </w:rPr>
              <w:t>Permitir a realização do cancelamento de um agendamento, caso identificado necessidade, informando minimamente a data, hora e o motivo do cancelamento.</w:t>
            </w:r>
          </w:p>
        </w:tc>
      </w:tr>
      <w:tr w:rsidR="00653754" w:rsidTr="009762F3">
        <w:tc>
          <w:tcPr>
            <w:tcW w:w="5000" w:type="pct"/>
          </w:tcPr>
          <w:p w:rsidR="00653754" w:rsidRDefault="00653754" w:rsidP="009762F3">
            <w:pPr>
              <w:rPr>
                <w:color w:val="000000"/>
                <w:sz w:val="24"/>
              </w:rPr>
            </w:pPr>
            <w:r>
              <w:rPr>
                <w:color w:val="000000"/>
                <w:sz w:val="24"/>
              </w:rPr>
              <w:t>Permitir a parametrizar a forma de visualização da agenda, disponibilizando as opções por mês, por semana e por dia, ficando a cargo do profissional selecionar o tipo de visualização desejada.</w:t>
            </w:r>
          </w:p>
        </w:tc>
      </w:tr>
      <w:tr w:rsidR="00653754" w:rsidTr="009762F3">
        <w:tc>
          <w:tcPr>
            <w:tcW w:w="5000" w:type="pct"/>
          </w:tcPr>
          <w:p w:rsidR="00653754" w:rsidRDefault="00653754" w:rsidP="009762F3">
            <w:pPr>
              <w:rPr>
                <w:color w:val="000000"/>
                <w:sz w:val="24"/>
              </w:rPr>
            </w:pPr>
            <w:r>
              <w:rPr>
                <w:color w:val="000000"/>
                <w:sz w:val="24"/>
              </w:rPr>
              <w:t>Permitir, sem a necessidade de intervenção de qualquer profissional, a visualização dos feriados nacionais e o bloqueio automático dos dias para agendamento.</w:t>
            </w:r>
          </w:p>
        </w:tc>
      </w:tr>
      <w:tr w:rsidR="00653754" w:rsidTr="009762F3">
        <w:tc>
          <w:tcPr>
            <w:tcW w:w="5000" w:type="pct"/>
          </w:tcPr>
          <w:p w:rsidR="00653754" w:rsidRDefault="00653754" w:rsidP="009762F3">
            <w:pPr>
              <w:rPr>
                <w:color w:val="000000"/>
                <w:sz w:val="24"/>
              </w:rPr>
            </w:pPr>
            <w:r>
              <w:rPr>
                <w:color w:val="000000"/>
                <w:sz w:val="24"/>
              </w:rPr>
              <w:t>Permitir a realização de agendamento de atendimentos para uma equipe de profissionais em horários pré-definidos de acordo com a necessidade, notificando a pendência do agendamento para todos os profissionais da equipe.</w:t>
            </w:r>
          </w:p>
        </w:tc>
      </w:tr>
      <w:tr w:rsidR="00653754" w:rsidTr="009762F3">
        <w:tc>
          <w:tcPr>
            <w:tcW w:w="5000" w:type="pct"/>
          </w:tcPr>
          <w:p w:rsidR="00653754" w:rsidRDefault="00653754" w:rsidP="009762F3">
            <w:pPr>
              <w:rPr>
                <w:color w:val="000000"/>
                <w:sz w:val="24"/>
              </w:rPr>
            </w:pPr>
            <w:r>
              <w:rPr>
                <w:color w:val="000000"/>
                <w:sz w:val="24"/>
              </w:rPr>
              <w:t xml:space="preserve">Permitir, através de legenda por cores a visualização de agendamentos pendentes, atendidos ou cancelados. </w:t>
            </w:r>
          </w:p>
        </w:tc>
      </w:tr>
      <w:tr w:rsidR="00653754" w:rsidTr="009762F3">
        <w:tc>
          <w:tcPr>
            <w:tcW w:w="5000" w:type="pct"/>
          </w:tcPr>
          <w:p w:rsidR="00653754" w:rsidRDefault="00653754" w:rsidP="009762F3">
            <w:pPr>
              <w:rPr>
                <w:color w:val="000000"/>
                <w:sz w:val="24"/>
              </w:rPr>
            </w:pPr>
            <w:r>
              <w:rPr>
                <w:color w:val="000000"/>
                <w:sz w:val="24"/>
              </w:rPr>
              <w:t>Permitir a realização de agendamento de atendimentos em horários pré-definidos podendo de acordo com a necessidade, realizar agendamento apenas para uma unidade, para uma especialidade ou ainda para um profissional em específico.</w:t>
            </w:r>
          </w:p>
        </w:tc>
      </w:tr>
      <w:tr w:rsidR="00653754" w:rsidTr="009762F3">
        <w:tc>
          <w:tcPr>
            <w:tcW w:w="5000" w:type="pct"/>
          </w:tcPr>
          <w:p w:rsidR="00653754" w:rsidRDefault="00653754" w:rsidP="009762F3">
            <w:pPr>
              <w:rPr>
                <w:color w:val="000000"/>
                <w:sz w:val="24"/>
              </w:rPr>
            </w:pPr>
            <w:r>
              <w:rPr>
                <w:color w:val="000000"/>
                <w:sz w:val="24"/>
              </w:rPr>
              <w:t xml:space="preserve">Permitir através de tela única a visualização da agenda de toda a unidade, possibilitando filtrar agendamentos só da unidade, de uma especialidade desejada, ou de um único profissional. </w:t>
            </w:r>
          </w:p>
        </w:tc>
      </w:tr>
      <w:tr w:rsidR="00653754" w:rsidTr="009762F3">
        <w:tc>
          <w:tcPr>
            <w:tcW w:w="5000" w:type="pct"/>
          </w:tcPr>
          <w:p w:rsidR="00653754" w:rsidRDefault="00653754" w:rsidP="009762F3">
            <w:pPr>
              <w:rPr>
                <w:color w:val="000000"/>
                <w:sz w:val="24"/>
              </w:rPr>
            </w:pPr>
            <w:r>
              <w:rPr>
                <w:color w:val="000000"/>
                <w:sz w:val="24"/>
              </w:rPr>
              <w:t>Possibilitar realizar configuração de envio de SMS para notificação de data e horário de agendamentos.</w:t>
            </w:r>
          </w:p>
        </w:tc>
      </w:tr>
      <w:tr w:rsidR="00653754" w:rsidTr="009762F3">
        <w:tc>
          <w:tcPr>
            <w:tcW w:w="5000" w:type="pct"/>
          </w:tcPr>
          <w:p w:rsidR="00653754" w:rsidRDefault="00653754" w:rsidP="009762F3">
            <w:pPr>
              <w:rPr>
                <w:color w:val="000000"/>
                <w:sz w:val="24"/>
              </w:rPr>
            </w:pPr>
            <w:r>
              <w:rPr>
                <w:color w:val="000000"/>
                <w:sz w:val="24"/>
              </w:rPr>
              <w:t>Disponibilizar configurações de mensagem de envio de SMS para notificação utilizando dados do agendamento.</w:t>
            </w:r>
          </w:p>
        </w:tc>
      </w:tr>
      <w:tr w:rsidR="00653754" w:rsidTr="009762F3">
        <w:tc>
          <w:tcPr>
            <w:tcW w:w="5000" w:type="pct"/>
          </w:tcPr>
          <w:p w:rsidR="00653754" w:rsidRDefault="00653754" w:rsidP="009762F3">
            <w:pPr>
              <w:rPr>
                <w:color w:val="000000"/>
                <w:sz w:val="24"/>
              </w:rPr>
            </w:pPr>
            <w:r>
              <w:rPr>
                <w:color w:val="000000"/>
                <w:sz w:val="24"/>
              </w:rPr>
              <w:t>Disparar de forma automática o envio do SMS de acordo com mensagem configurada para as pessoas com agendamentos pendentes.</w:t>
            </w:r>
          </w:p>
        </w:tc>
      </w:tr>
      <w:tr w:rsidR="00653754" w:rsidTr="009762F3">
        <w:tc>
          <w:tcPr>
            <w:tcW w:w="5000" w:type="pct"/>
          </w:tcPr>
          <w:p w:rsidR="00653754" w:rsidRDefault="00653754" w:rsidP="009762F3">
            <w:pPr>
              <w:rPr>
                <w:color w:val="000000"/>
                <w:sz w:val="24"/>
              </w:rPr>
            </w:pPr>
            <w:r>
              <w:rPr>
                <w:color w:val="000000"/>
                <w:sz w:val="24"/>
              </w:rPr>
              <w:t>Disponibilizar mensagem padrão de envio de SMS para notificação de agendamentos.</w:t>
            </w:r>
          </w:p>
        </w:tc>
      </w:tr>
      <w:tr w:rsidR="00653754" w:rsidTr="009762F3">
        <w:tc>
          <w:tcPr>
            <w:tcW w:w="5000" w:type="pct"/>
          </w:tcPr>
          <w:p w:rsidR="00653754" w:rsidRDefault="00653754" w:rsidP="009762F3">
            <w:pPr>
              <w:rPr>
                <w:i/>
                <w:color w:val="000000"/>
                <w:sz w:val="32"/>
                <w:u w:val="single"/>
              </w:rPr>
            </w:pPr>
            <w:r>
              <w:rPr>
                <w:i/>
                <w:color w:val="000000"/>
                <w:sz w:val="32"/>
                <w:u w:val="single"/>
              </w:rPr>
              <w:t>UNIFICAÇÕES</w:t>
            </w:r>
          </w:p>
        </w:tc>
      </w:tr>
      <w:tr w:rsidR="00653754" w:rsidTr="009762F3">
        <w:tc>
          <w:tcPr>
            <w:tcW w:w="5000" w:type="pct"/>
          </w:tcPr>
          <w:p w:rsidR="00653754" w:rsidRDefault="00653754" w:rsidP="009762F3">
            <w:pPr>
              <w:rPr>
                <w:color w:val="000000"/>
                <w:sz w:val="24"/>
              </w:rPr>
            </w:pPr>
            <w:r>
              <w:rPr>
                <w:color w:val="000000"/>
                <w:sz w:val="24"/>
              </w:rPr>
              <w:t>Permitir a unificação de registros duplicados através comparação visual de detalhes dos registros selecionados.</w:t>
            </w:r>
          </w:p>
        </w:tc>
      </w:tr>
      <w:tr w:rsidR="00653754" w:rsidTr="009762F3">
        <w:tc>
          <w:tcPr>
            <w:tcW w:w="5000" w:type="pct"/>
          </w:tcPr>
          <w:p w:rsidR="00653754" w:rsidRDefault="00653754" w:rsidP="009762F3">
            <w:pPr>
              <w:rPr>
                <w:color w:val="000000"/>
                <w:sz w:val="24"/>
              </w:rPr>
            </w:pPr>
            <w:r>
              <w:rPr>
                <w:color w:val="000000"/>
                <w:sz w:val="24"/>
              </w:rPr>
              <w:t>Permitir a visualização do histórico das unificações de registros realizadas exibindo o registro que foi mantido e os que foram excluídos.</w:t>
            </w:r>
          </w:p>
          <w:p w:rsidR="00653754" w:rsidRDefault="00653754" w:rsidP="009762F3">
            <w:pPr>
              <w:rPr>
                <w:color w:val="000000"/>
                <w:sz w:val="24"/>
              </w:rPr>
            </w:pPr>
            <w:r>
              <w:rPr>
                <w:color w:val="000000"/>
                <w:sz w:val="24"/>
              </w:rPr>
              <w:t>Permitir filtrar o histórico de unificações pelo código do registro, período, tabela e/ou usuário de sistema</w:t>
            </w:r>
          </w:p>
        </w:tc>
      </w:tr>
      <w:tr w:rsidR="00653754" w:rsidTr="009762F3">
        <w:tc>
          <w:tcPr>
            <w:tcW w:w="5000" w:type="pct"/>
          </w:tcPr>
          <w:p w:rsidR="00653754" w:rsidRDefault="00653754" w:rsidP="009762F3">
            <w:pPr>
              <w:rPr>
                <w:color w:val="000000"/>
                <w:sz w:val="24"/>
              </w:rPr>
            </w:pPr>
            <w:r>
              <w:rPr>
                <w:color w:val="000000"/>
                <w:sz w:val="24"/>
              </w:rPr>
              <w:t>Permitir realizar a unificação de cadastros gerais que estão em duplicidade na base, contendo minimamente unificações de:</w:t>
            </w:r>
          </w:p>
          <w:p w:rsidR="00653754" w:rsidRDefault="00653754" w:rsidP="009762F3">
            <w:pPr>
              <w:rPr>
                <w:color w:val="000000"/>
                <w:sz w:val="24"/>
              </w:rPr>
            </w:pPr>
            <w:r>
              <w:rPr>
                <w:color w:val="000000"/>
                <w:sz w:val="24"/>
              </w:rPr>
              <w:t>- Relações de Parentesco;</w:t>
            </w:r>
          </w:p>
          <w:p w:rsidR="00653754" w:rsidRDefault="00653754" w:rsidP="009762F3">
            <w:pPr>
              <w:rPr>
                <w:color w:val="000000"/>
                <w:sz w:val="24"/>
              </w:rPr>
            </w:pPr>
            <w:r>
              <w:rPr>
                <w:color w:val="000000"/>
                <w:sz w:val="24"/>
              </w:rPr>
              <w:t>- Estado Civil;</w:t>
            </w:r>
          </w:p>
          <w:p w:rsidR="00653754" w:rsidRDefault="00653754" w:rsidP="009762F3">
            <w:pPr>
              <w:rPr>
                <w:color w:val="000000"/>
                <w:sz w:val="24"/>
              </w:rPr>
            </w:pPr>
            <w:r>
              <w:rPr>
                <w:color w:val="000000"/>
                <w:sz w:val="24"/>
              </w:rPr>
              <w:t>- Orientações Sexuais;</w:t>
            </w:r>
          </w:p>
          <w:p w:rsidR="00653754" w:rsidRDefault="00653754" w:rsidP="009762F3">
            <w:pPr>
              <w:rPr>
                <w:color w:val="000000"/>
                <w:sz w:val="24"/>
              </w:rPr>
            </w:pPr>
            <w:r>
              <w:rPr>
                <w:color w:val="000000"/>
                <w:sz w:val="24"/>
              </w:rPr>
              <w:t>- Escolaridades;</w:t>
            </w:r>
          </w:p>
          <w:p w:rsidR="00653754" w:rsidRDefault="00653754" w:rsidP="009762F3">
            <w:pPr>
              <w:rPr>
                <w:color w:val="000000"/>
                <w:sz w:val="24"/>
              </w:rPr>
            </w:pPr>
            <w:r>
              <w:rPr>
                <w:color w:val="000000"/>
                <w:sz w:val="24"/>
              </w:rPr>
              <w:t>- Regimes de Contratação;</w:t>
            </w:r>
          </w:p>
          <w:p w:rsidR="00653754" w:rsidRDefault="00653754" w:rsidP="009762F3">
            <w:pPr>
              <w:rPr>
                <w:color w:val="000000"/>
                <w:sz w:val="24"/>
              </w:rPr>
            </w:pPr>
            <w:r>
              <w:rPr>
                <w:color w:val="000000"/>
                <w:sz w:val="24"/>
              </w:rPr>
              <w:t>- Unidades de medidas;</w:t>
            </w:r>
          </w:p>
          <w:p w:rsidR="00653754" w:rsidRDefault="00653754" w:rsidP="009762F3">
            <w:pPr>
              <w:rPr>
                <w:color w:val="000000"/>
                <w:sz w:val="24"/>
              </w:rPr>
            </w:pPr>
            <w:r>
              <w:rPr>
                <w:color w:val="000000"/>
                <w:sz w:val="24"/>
              </w:rPr>
              <w:t>- Fornecedores;</w:t>
            </w:r>
          </w:p>
          <w:p w:rsidR="00653754" w:rsidRDefault="00653754" w:rsidP="009762F3">
            <w:pPr>
              <w:rPr>
                <w:color w:val="000000"/>
                <w:sz w:val="24"/>
              </w:rPr>
            </w:pPr>
            <w:r>
              <w:rPr>
                <w:color w:val="000000"/>
                <w:sz w:val="24"/>
              </w:rPr>
              <w:t>- Logradouros;</w:t>
            </w:r>
          </w:p>
          <w:p w:rsidR="00653754" w:rsidRDefault="00653754" w:rsidP="009762F3">
            <w:pPr>
              <w:rPr>
                <w:color w:val="000000"/>
                <w:sz w:val="24"/>
              </w:rPr>
            </w:pPr>
            <w:r>
              <w:rPr>
                <w:color w:val="000000"/>
                <w:sz w:val="24"/>
              </w:rPr>
              <w:t>- Cursos;</w:t>
            </w:r>
          </w:p>
          <w:p w:rsidR="00653754" w:rsidRDefault="00653754" w:rsidP="009762F3">
            <w:pPr>
              <w:rPr>
                <w:color w:val="000000"/>
                <w:sz w:val="24"/>
              </w:rPr>
            </w:pPr>
            <w:r>
              <w:rPr>
                <w:color w:val="000000"/>
                <w:sz w:val="24"/>
              </w:rPr>
              <w:t>- Origem do encaminhamento;</w:t>
            </w:r>
          </w:p>
          <w:p w:rsidR="00653754" w:rsidRDefault="00653754" w:rsidP="009762F3">
            <w:pPr>
              <w:rPr>
                <w:color w:val="000000"/>
                <w:sz w:val="24"/>
              </w:rPr>
            </w:pPr>
            <w:r>
              <w:rPr>
                <w:color w:val="000000"/>
                <w:sz w:val="24"/>
              </w:rPr>
              <w:t>- Especialidades;</w:t>
            </w:r>
          </w:p>
          <w:p w:rsidR="00653754" w:rsidRDefault="00653754" w:rsidP="009762F3">
            <w:pPr>
              <w:rPr>
                <w:color w:val="000000"/>
                <w:sz w:val="24"/>
              </w:rPr>
            </w:pPr>
            <w:r>
              <w:rPr>
                <w:color w:val="000000"/>
                <w:sz w:val="24"/>
              </w:rPr>
              <w:t>- Formações Superiores;</w:t>
            </w:r>
          </w:p>
          <w:p w:rsidR="00653754" w:rsidRDefault="00653754" w:rsidP="009762F3">
            <w:pPr>
              <w:rPr>
                <w:color w:val="000000"/>
                <w:sz w:val="24"/>
              </w:rPr>
            </w:pPr>
            <w:r>
              <w:rPr>
                <w:color w:val="000000"/>
                <w:sz w:val="24"/>
              </w:rPr>
              <w:t>- Procedimentos realizados;</w:t>
            </w:r>
          </w:p>
          <w:p w:rsidR="00653754" w:rsidRDefault="00653754" w:rsidP="009762F3">
            <w:pPr>
              <w:rPr>
                <w:color w:val="000000"/>
                <w:sz w:val="24"/>
              </w:rPr>
            </w:pPr>
            <w:r>
              <w:rPr>
                <w:color w:val="000000"/>
                <w:sz w:val="24"/>
              </w:rPr>
              <w:lastRenderedPageBreak/>
              <w:t>- Grupos de atividades coletivas;</w:t>
            </w:r>
          </w:p>
          <w:p w:rsidR="00653754" w:rsidRDefault="00653754" w:rsidP="009762F3">
            <w:pPr>
              <w:rPr>
                <w:color w:val="000000"/>
                <w:sz w:val="24"/>
              </w:rPr>
            </w:pPr>
            <w:r>
              <w:rPr>
                <w:color w:val="000000"/>
                <w:sz w:val="24"/>
              </w:rPr>
              <w:t>- Equipes de Atendimentos;</w:t>
            </w:r>
          </w:p>
          <w:p w:rsidR="00653754" w:rsidRDefault="00653754" w:rsidP="009762F3">
            <w:pPr>
              <w:rPr>
                <w:color w:val="000000"/>
                <w:sz w:val="24"/>
              </w:rPr>
            </w:pPr>
            <w:r>
              <w:rPr>
                <w:color w:val="000000"/>
                <w:sz w:val="24"/>
              </w:rPr>
              <w:t>- Deficiências;</w:t>
            </w:r>
          </w:p>
          <w:p w:rsidR="00653754" w:rsidRDefault="00653754" w:rsidP="009762F3">
            <w:pPr>
              <w:rPr>
                <w:color w:val="000000"/>
                <w:sz w:val="24"/>
              </w:rPr>
            </w:pPr>
            <w:r>
              <w:rPr>
                <w:color w:val="000000"/>
                <w:sz w:val="24"/>
              </w:rPr>
              <w:t>- Motivo de inativação de programa social;</w:t>
            </w:r>
          </w:p>
          <w:p w:rsidR="00653754" w:rsidRDefault="00653754" w:rsidP="009762F3">
            <w:pPr>
              <w:rPr>
                <w:color w:val="000000"/>
                <w:sz w:val="24"/>
              </w:rPr>
            </w:pPr>
            <w:r>
              <w:rPr>
                <w:color w:val="000000"/>
                <w:sz w:val="24"/>
              </w:rPr>
              <w:t>- Serviço, Projeto ou Programa Social;</w:t>
            </w:r>
          </w:p>
          <w:p w:rsidR="00653754" w:rsidRDefault="00653754" w:rsidP="009762F3">
            <w:pPr>
              <w:rPr>
                <w:color w:val="000000"/>
                <w:sz w:val="24"/>
              </w:rPr>
            </w:pPr>
            <w:r>
              <w:rPr>
                <w:color w:val="000000"/>
                <w:sz w:val="24"/>
              </w:rPr>
              <w:t>- Benefícios;</w:t>
            </w:r>
          </w:p>
          <w:p w:rsidR="00653754" w:rsidRDefault="00653754" w:rsidP="009762F3">
            <w:pPr>
              <w:rPr>
                <w:color w:val="000000"/>
                <w:sz w:val="24"/>
              </w:rPr>
            </w:pPr>
            <w:r>
              <w:rPr>
                <w:color w:val="000000"/>
                <w:sz w:val="24"/>
              </w:rPr>
              <w:t>- Bairro ou Localidade;</w:t>
            </w:r>
          </w:p>
          <w:p w:rsidR="00653754" w:rsidRDefault="00653754" w:rsidP="009762F3">
            <w:pPr>
              <w:rPr>
                <w:color w:val="000000"/>
                <w:sz w:val="24"/>
              </w:rPr>
            </w:pPr>
            <w:r>
              <w:rPr>
                <w:color w:val="000000"/>
                <w:sz w:val="24"/>
              </w:rPr>
              <w:t>- Religiões e Tradições Espirituais;</w:t>
            </w:r>
          </w:p>
        </w:tc>
      </w:tr>
      <w:tr w:rsidR="00653754" w:rsidTr="009762F3">
        <w:tc>
          <w:tcPr>
            <w:tcW w:w="5000" w:type="pct"/>
          </w:tcPr>
          <w:p w:rsidR="00653754" w:rsidRDefault="00653754" w:rsidP="009762F3">
            <w:pPr>
              <w:rPr>
                <w:color w:val="000000"/>
                <w:sz w:val="24"/>
              </w:rPr>
            </w:pPr>
            <w:r>
              <w:rPr>
                <w:color w:val="000000"/>
                <w:sz w:val="24"/>
              </w:rPr>
              <w:lastRenderedPageBreak/>
              <w:t>O sistema deve ser capaz de pesquisar por registros duplicados através de critérios de comparação pré-estabelecidos.</w:t>
            </w:r>
          </w:p>
        </w:tc>
      </w:tr>
      <w:tr w:rsidR="00653754" w:rsidTr="009762F3">
        <w:tc>
          <w:tcPr>
            <w:tcW w:w="5000" w:type="pct"/>
          </w:tcPr>
          <w:p w:rsidR="00653754" w:rsidRDefault="00653754" w:rsidP="009762F3">
            <w:pPr>
              <w:rPr>
                <w:color w:val="000000"/>
                <w:sz w:val="24"/>
              </w:rPr>
            </w:pPr>
            <w:r>
              <w:rPr>
                <w:color w:val="000000"/>
                <w:sz w:val="24"/>
              </w:rPr>
              <w:t>Permitir realizar unificação de cadastro de Famílias que estão em duplicidade na base, realizando a migração das informações e atendimentos da família migrada para a que será mantida.</w:t>
            </w:r>
          </w:p>
        </w:tc>
      </w:tr>
      <w:tr w:rsidR="00653754" w:rsidTr="009762F3">
        <w:tc>
          <w:tcPr>
            <w:tcW w:w="5000" w:type="pct"/>
          </w:tcPr>
          <w:p w:rsidR="00653754" w:rsidRDefault="00653754" w:rsidP="009762F3">
            <w:pPr>
              <w:rPr>
                <w:color w:val="000000"/>
                <w:sz w:val="24"/>
              </w:rPr>
            </w:pPr>
            <w:r>
              <w:rPr>
                <w:color w:val="000000"/>
                <w:sz w:val="24"/>
              </w:rPr>
              <w:t>Permitir realizar unificação de cadastro de Pessoas que estão em duplicidade na base, realizando a migração das informações e atendimentos da pessoa migrada para a que será mantida.</w:t>
            </w:r>
          </w:p>
        </w:tc>
      </w:tr>
      <w:tr w:rsidR="00653754" w:rsidTr="009762F3">
        <w:tc>
          <w:tcPr>
            <w:tcW w:w="5000" w:type="pct"/>
          </w:tcPr>
          <w:p w:rsidR="00653754" w:rsidRDefault="00653754" w:rsidP="009762F3">
            <w:pPr>
              <w:rPr>
                <w:i/>
                <w:color w:val="000000"/>
                <w:sz w:val="32"/>
                <w:u w:val="single"/>
              </w:rPr>
            </w:pPr>
            <w:r>
              <w:rPr>
                <w:i/>
                <w:color w:val="000000"/>
                <w:sz w:val="32"/>
                <w:u w:val="single"/>
              </w:rPr>
              <w:t>RELATÓRIOS</w:t>
            </w:r>
          </w:p>
        </w:tc>
      </w:tr>
      <w:tr w:rsidR="00653754" w:rsidTr="009762F3">
        <w:tc>
          <w:tcPr>
            <w:tcW w:w="5000" w:type="pct"/>
          </w:tcPr>
          <w:p w:rsidR="00653754" w:rsidRDefault="00653754" w:rsidP="009762F3">
            <w:pPr>
              <w:rPr>
                <w:color w:val="000000"/>
                <w:sz w:val="24"/>
              </w:rPr>
            </w:pPr>
            <w:r>
              <w:rPr>
                <w:color w:val="000000"/>
                <w:sz w:val="24"/>
              </w:rPr>
              <w:t>Possibilitar a configuração de privilégios podendo restringir ou compartilhar o acesso ao relatório/documento por profissional e/ou por perfis de acesso.</w:t>
            </w:r>
          </w:p>
        </w:tc>
      </w:tr>
      <w:tr w:rsidR="00653754" w:rsidTr="009762F3">
        <w:tc>
          <w:tcPr>
            <w:tcW w:w="5000" w:type="pct"/>
          </w:tcPr>
          <w:p w:rsidR="00653754" w:rsidRDefault="00653754" w:rsidP="009762F3">
            <w:pPr>
              <w:rPr>
                <w:color w:val="000000"/>
                <w:sz w:val="24"/>
              </w:rPr>
            </w:pPr>
            <w:r>
              <w:rPr>
                <w:color w:val="000000"/>
                <w:sz w:val="24"/>
              </w:rPr>
              <w:t>Possibilitar a cópia de preferências de relatório permitindo criar relatórios com base em existentes</w:t>
            </w:r>
          </w:p>
        </w:tc>
      </w:tr>
      <w:tr w:rsidR="00653754" w:rsidTr="009762F3">
        <w:tc>
          <w:tcPr>
            <w:tcW w:w="5000" w:type="pct"/>
          </w:tcPr>
          <w:p w:rsidR="00653754" w:rsidRDefault="00653754" w:rsidP="009762F3">
            <w:pPr>
              <w:rPr>
                <w:color w:val="000000"/>
                <w:sz w:val="24"/>
              </w:rPr>
            </w:pPr>
            <w:r>
              <w:rPr>
                <w:color w:val="000000"/>
                <w:sz w:val="24"/>
              </w:rPr>
              <w:t>Possibilitar que sejam configurados cálculos com contagem de registros, somas de informações e expressões de cálculo.</w:t>
            </w:r>
          </w:p>
        </w:tc>
      </w:tr>
      <w:tr w:rsidR="00653754" w:rsidTr="009762F3">
        <w:tc>
          <w:tcPr>
            <w:tcW w:w="5000" w:type="pct"/>
          </w:tcPr>
          <w:p w:rsidR="00653754" w:rsidRDefault="00653754" w:rsidP="009762F3">
            <w:pPr>
              <w:rPr>
                <w:color w:val="000000"/>
                <w:sz w:val="24"/>
              </w:rPr>
            </w:pPr>
            <w:r>
              <w:rPr>
                <w:color w:val="000000"/>
                <w:sz w:val="24"/>
              </w:rPr>
              <w:t>Permitir configurar as informações que serão exibidas com base nos campos das tabelas selecionadas.</w:t>
            </w:r>
          </w:p>
        </w:tc>
      </w:tr>
      <w:tr w:rsidR="00653754" w:rsidTr="009762F3">
        <w:tc>
          <w:tcPr>
            <w:tcW w:w="5000" w:type="pct"/>
          </w:tcPr>
          <w:p w:rsidR="00653754" w:rsidRDefault="00653754" w:rsidP="009762F3">
            <w:pPr>
              <w:rPr>
                <w:color w:val="000000"/>
                <w:sz w:val="24"/>
              </w:rPr>
            </w:pPr>
            <w:r>
              <w:rPr>
                <w:color w:val="000000"/>
                <w:sz w:val="24"/>
              </w:rPr>
              <w:t>Possibilitar que todas as configurações de emissão de relatórios sejam salvas como preferências para que possam ser utilizadas novamente a cada emissão de relatório definindo a descrição.</w:t>
            </w:r>
          </w:p>
        </w:tc>
      </w:tr>
      <w:tr w:rsidR="00653754" w:rsidTr="009762F3">
        <w:tc>
          <w:tcPr>
            <w:tcW w:w="5000" w:type="pct"/>
          </w:tcPr>
          <w:p w:rsidR="00653754" w:rsidRDefault="00653754" w:rsidP="009762F3">
            <w:pPr>
              <w:rPr>
                <w:color w:val="000000"/>
                <w:sz w:val="24"/>
              </w:rPr>
            </w:pPr>
            <w:r>
              <w:rPr>
                <w:color w:val="000000"/>
                <w:sz w:val="24"/>
              </w:rPr>
              <w:t>Possibilitar a configuração de papel (orientação, tamanho, largura, altura), margens (superior, inferior, esquerda e direita) e impressão de linhas zebradas.</w:t>
            </w:r>
          </w:p>
        </w:tc>
      </w:tr>
      <w:tr w:rsidR="00653754" w:rsidTr="009762F3">
        <w:tc>
          <w:tcPr>
            <w:tcW w:w="5000" w:type="pct"/>
          </w:tcPr>
          <w:p w:rsidR="00653754" w:rsidRDefault="00653754" w:rsidP="009762F3">
            <w:pPr>
              <w:rPr>
                <w:color w:val="000000"/>
                <w:sz w:val="24"/>
              </w:rPr>
            </w:pPr>
            <w:r>
              <w:rPr>
                <w:color w:val="000000"/>
                <w:sz w:val="24"/>
              </w:rPr>
              <w:t>Permitir configurar um conjunto de campos para ordenação das informações definindo se a ordenação é ascendente ou descendente.</w:t>
            </w:r>
          </w:p>
        </w:tc>
      </w:tr>
      <w:tr w:rsidR="00653754" w:rsidTr="009762F3">
        <w:tc>
          <w:tcPr>
            <w:tcW w:w="5000" w:type="pct"/>
          </w:tcPr>
          <w:p w:rsidR="00653754" w:rsidRDefault="00653754" w:rsidP="009762F3">
            <w:pPr>
              <w:rPr>
                <w:color w:val="000000"/>
                <w:sz w:val="24"/>
              </w:rPr>
            </w:pPr>
            <w:r>
              <w:rPr>
                <w:color w:val="000000"/>
                <w:sz w:val="24"/>
              </w:rPr>
              <w:t>Permitir configurar vários agrupamentos de informações e configurar a exibição de cálculos como porcentagem e/ou totais nos agrupamentos.</w:t>
            </w:r>
          </w:p>
        </w:tc>
      </w:tr>
      <w:tr w:rsidR="00653754" w:rsidTr="009762F3">
        <w:tc>
          <w:tcPr>
            <w:tcW w:w="5000" w:type="pct"/>
          </w:tcPr>
          <w:p w:rsidR="00653754" w:rsidRDefault="00653754" w:rsidP="009762F3">
            <w:pPr>
              <w:rPr>
                <w:color w:val="000000"/>
                <w:sz w:val="24"/>
              </w:rPr>
            </w:pPr>
            <w:r>
              <w:rPr>
                <w:color w:val="000000"/>
                <w:sz w:val="24"/>
              </w:rPr>
              <w:t>Permitir configurar os filtros que definirão os registros que serão apresentados.</w:t>
            </w:r>
          </w:p>
        </w:tc>
      </w:tr>
      <w:tr w:rsidR="00653754" w:rsidTr="009762F3">
        <w:tc>
          <w:tcPr>
            <w:tcW w:w="5000" w:type="pct"/>
          </w:tcPr>
          <w:p w:rsidR="00653754" w:rsidRDefault="00653754" w:rsidP="009762F3">
            <w:pPr>
              <w:rPr>
                <w:color w:val="000000"/>
                <w:sz w:val="24"/>
              </w:rPr>
            </w:pPr>
            <w:r>
              <w:rPr>
                <w:color w:val="000000"/>
                <w:sz w:val="24"/>
              </w:rPr>
              <w:t>Deve ser possível personalizar cada filtro definindo a descrição do campo, obrigatoriedade de preenchimento, tipo de comparação e ainda determinar se é um filtro fixo com valor preenchido automaticamente.</w:t>
            </w:r>
          </w:p>
        </w:tc>
      </w:tr>
      <w:tr w:rsidR="00653754" w:rsidTr="009762F3">
        <w:tc>
          <w:tcPr>
            <w:tcW w:w="5000" w:type="pct"/>
          </w:tcPr>
          <w:p w:rsidR="00653754" w:rsidRDefault="00653754" w:rsidP="009762F3">
            <w:pPr>
              <w:rPr>
                <w:color w:val="000000"/>
                <w:sz w:val="24"/>
              </w:rPr>
            </w:pPr>
            <w:r>
              <w:rPr>
                <w:color w:val="000000"/>
                <w:sz w:val="24"/>
              </w:rPr>
              <w:t>Permitir configurar agrupamentos de informações com base nos campos das tabelas selecionadas. Deve ser possível configurar a exibição de porcentagem e/ou totais dos agrupamentos.</w:t>
            </w:r>
          </w:p>
        </w:tc>
      </w:tr>
      <w:tr w:rsidR="00653754" w:rsidTr="009762F3">
        <w:tc>
          <w:tcPr>
            <w:tcW w:w="5000" w:type="pct"/>
          </w:tcPr>
          <w:p w:rsidR="00653754" w:rsidRDefault="00653754" w:rsidP="009762F3">
            <w:pPr>
              <w:rPr>
                <w:color w:val="000000"/>
                <w:sz w:val="24"/>
              </w:rPr>
            </w:pPr>
            <w:r>
              <w:rPr>
                <w:color w:val="000000"/>
                <w:sz w:val="24"/>
              </w:rPr>
              <w:t>Possibilitar a configuração de relatórios e documentos diretamente pelo sistema como parte integrante do próprio aplicativo. Deve permitir que as preferências de novos relatórios sejam criadas sem a necessidade de atualizar o sistema.</w:t>
            </w:r>
          </w:p>
        </w:tc>
      </w:tr>
      <w:tr w:rsidR="00653754" w:rsidTr="009762F3">
        <w:tc>
          <w:tcPr>
            <w:tcW w:w="5000" w:type="pct"/>
          </w:tcPr>
          <w:p w:rsidR="00653754" w:rsidRDefault="00653754" w:rsidP="009762F3">
            <w:pPr>
              <w:rPr>
                <w:color w:val="000000"/>
                <w:sz w:val="24"/>
              </w:rPr>
            </w:pPr>
            <w:r>
              <w:rPr>
                <w:color w:val="000000"/>
                <w:sz w:val="24"/>
              </w:rPr>
              <w:t>Permitir a vinculação de rótulos aos relatórios/documentos criados com objetivo de facilitar a sua localização.</w:t>
            </w:r>
          </w:p>
        </w:tc>
      </w:tr>
      <w:tr w:rsidR="00653754" w:rsidTr="009762F3">
        <w:tc>
          <w:tcPr>
            <w:tcW w:w="5000" w:type="pct"/>
          </w:tcPr>
          <w:p w:rsidR="00653754" w:rsidRDefault="00653754" w:rsidP="009762F3">
            <w:pPr>
              <w:rPr>
                <w:i/>
                <w:color w:val="000000"/>
                <w:sz w:val="32"/>
                <w:u w:val="single"/>
              </w:rPr>
            </w:pPr>
            <w:r>
              <w:rPr>
                <w:i/>
                <w:color w:val="000000"/>
                <w:sz w:val="32"/>
                <w:u w:val="single"/>
              </w:rPr>
              <w:t>INDICADORES</w:t>
            </w:r>
          </w:p>
        </w:tc>
      </w:tr>
      <w:tr w:rsidR="00653754" w:rsidTr="009762F3">
        <w:tc>
          <w:tcPr>
            <w:tcW w:w="5000" w:type="pct"/>
          </w:tcPr>
          <w:p w:rsidR="00653754" w:rsidRDefault="00653754" w:rsidP="009762F3">
            <w:pPr>
              <w:rPr>
                <w:color w:val="000000"/>
                <w:sz w:val="24"/>
              </w:rPr>
            </w:pPr>
            <w:r>
              <w:rPr>
                <w:color w:val="000000"/>
                <w:sz w:val="24"/>
              </w:rPr>
              <w:t>Disponibilizar informações dos indicadores de:</w:t>
            </w:r>
          </w:p>
          <w:p w:rsidR="00653754" w:rsidRDefault="00653754" w:rsidP="009762F3">
            <w:pPr>
              <w:rPr>
                <w:color w:val="000000"/>
                <w:sz w:val="24"/>
              </w:rPr>
            </w:pPr>
            <w:r>
              <w:rPr>
                <w:color w:val="000000"/>
                <w:sz w:val="24"/>
              </w:rPr>
              <w:t>• Atendimentos Sociais;</w:t>
            </w:r>
          </w:p>
          <w:p w:rsidR="00653754" w:rsidRDefault="00653754" w:rsidP="009762F3">
            <w:pPr>
              <w:rPr>
                <w:color w:val="000000"/>
                <w:sz w:val="24"/>
              </w:rPr>
            </w:pPr>
            <w:r>
              <w:rPr>
                <w:color w:val="000000"/>
                <w:sz w:val="24"/>
              </w:rPr>
              <w:t>• Abordagens e Acolhimentos;</w:t>
            </w:r>
          </w:p>
          <w:p w:rsidR="00653754" w:rsidRDefault="00653754" w:rsidP="009762F3">
            <w:pPr>
              <w:rPr>
                <w:color w:val="000000"/>
                <w:sz w:val="24"/>
              </w:rPr>
            </w:pPr>
            <w:r>
              <w:rPr>
                <w:color w:val="000000"/>
                <w:sz w:val="24"/>
              </w:rPr>
              <w:t>• Medidas Socioeducativas;</w:t>
            </w:r>
          </w:p>
          <w:p w:rsidR="00653754" w:rsidRDefault="00653754" w:rsidP="009762F3">
            <w:pPr>
              <w:rPr>
                <w:color w:val="000000"/>
                <w:sz w:val="24"/>
              </w:rPr>
            </w:pPr>
            <w:r>
              <w:rPr>
                <w:color w:val="000000"/>
                <w:sz w:val="24"/>
              </w:rPr>
              <w:t>• Benefícios Sociais / Benefícios Coletivos;</w:t>
            </w:r>
          </w:p>
          <w:p w:rsidR="00653754" w:rsidRDefault="00653754" w:rsidP="009762F3">
            <w:pPr>
              <w:rPr>
                <w:color w:val="000000"/>
                <w:sz w:val="24"/>
              </w:rPr>
            </w:pPr>
            <w:r>
              <w:rPr>
                <w:color w:val="000000"/>
                <w:sz w:val="24"/>
              </w:rPr>
              <w:lastRenderedPageBreak/>
              <w:t>• Violência e Violação de Direitos;</w:t>
            </w:r>
          </w:p>
          <w:p w:rsidR="00653754" w:rsidRDefault="00653754" w:rsidP="009762F3">
            <w:pPr>
              <w:rPr>
                <w:color w:val="000000"/>
                <w:sz w:val="24"/>
              </w:rPr>
            </w:pPr>
            <w:r>
              <w:rPr>
                <w:color w:val="000000"/>
                <w:sz w:val="24"/>
              </w:rPr>
              <w:t>• Violência Contra Mulher;</w:t>
            </w:r>
          </w:p>
          <w:p w:rsidR="00653754" w:rsidRDefault="00653754" w:rsidP="009762F3">
            <w:pPr>
              <w:rPr>
                <w:color w:val="000000"/>
                <w:sz w:val="24"/>
              </w:rPr>
            </w:pPr>
            <w:r>
              <w:rPr>
                <w:color w:val="000000"/>
                <w:sz w:val="24"/>
              </w:rPr>
              <w:t>• Programas Sociais;</w:t>
            </w:r>
          </w:p>
        </w:tc>
      </w:tr>
      <w:tr w:rsidR="00653754" w:rsidTr="009762F3">
        <w:tc>
          <w:tcPr>
            <w:tcW w:w="5000" w:type="pct"/>
          </w:tcPr>
          <w:p w:rsidR="00653754" w:rsidRDefault="00653754" w:rsidP="009762F3">
            <w:pPr>
              <w:rPr>
                <w:color w:val="000000"/>
                <w:sz w:val="24"/>
              </w:rPr>
            </w:pPr>
            <w:r>
              <w:rPr>
                <w:color w:val="000000"/>
                <w:sz w:val="24"/>
              </w:rPr>
              <w:lastRenderedPageBreak/>
              <w:t>Disponibilizar a visualização de indicadores para acompanhamento e monitoração de produtividade e desempenho, para auxiliar na gestão da Secretaria Municipal de Assistência Social.</w:t>
            </w:r>
          </w:p>
        </w:tc>
      </w:tr>
      <w:tr w:rsidR="00653754" w:rsidTr="009762F3">
        <w:tc>
          <w:tcPr>
            <w:tcW w:w="5000" w:type="pct"/>
          </w:tcPr>
          <w:p w:rsidR="00653754" w:rsidRDefault="00653754" w:rsidP="009762F3">
            <w:pPr>
              <w:rPr>
                <w:color w:val="000000"/>
                <w:sz w:val="24"/>
              </w:rPr>
            </w:pPr>
            <w:r>
              <w:rPr>
                <w:color w:val="000000"/>
                <w:sz w:val="24"/>
              </w:rPr>
              <w:t>Disponibilizar por período (diariamente, semanalmente ou mensalmente) as informações de indicadores via e-mail em formato PDF.</w:t>
            </w:r>
          </w:p>
        </w:tc>
      </w:tr>
      <w:tr w:rsidR="00653754" w:rsidTr="009762F3">
        <w:trPr>
          <w:trHeight w:val="410"/>
        </w:trPr>
        <w:tc>
          <w:tcPr>
            <w:tcW w:w="5000" w:type="pct"/>
          </w:tcPr>
          <w:p w:rsidR="00653754" w:rsidRDefault="00653754" w:rsidP="009762F3">
            <w:pPr>
              <w:rPr>
                <w:color w:val="000000"/>
                <w:sz w:val="24"/>
              </w:rPr>
            </w:pPr>
            <w:r>
              <w:rPr>
                <w:color w:val="000000"/>
                <w:sz w:val="24"/>
              </w:rPr>
              <w:t xml:space="preserve">Possibilitar a visualização dos indicadores em formatos de gráficos e tabelas. </w:t>
            </w:r>
          </w:p>
        </w:tc>
      </w:tr>
      <w:tr w:rsidR="00653754" w:rsidTr="009762F3">
        <w:trPr>
          <w:trHeight w:val="410"/>
        </w:trPr>
        <w:tc>
          <w:tcPr>
            <w:tcW w:w="5000" w:type="pct"/>
          </w:tcPr>
          <w:p w:rsidR="00653754" w:rsidRDefault="00653754" w:rsidP="009762F3">
            <w:pPr>
              <w:rPr>
                <w:color w:val="000000"/>
                <w:sz w:val="24"/>
              </w:rPr>
            </w:pPr>
            <w:r>
              <w:rPr>
                <w:b/>
                <w:bCs/>
                <w:color w:val="000000"/>
                <w:sz w:val="24"/>
              </w:rPr>
              <w:t>HOME CARE</w:t>
            </w:r>
          </w:p>
        </w:tc>
      </w:tr>
    </w:tbl>
    <w:p w:rsidR="00653754" w:rsidRDefault="00653754" w:rsidP="00653754">
      <w:pPr>
        <w:ind w:right="408"/>
        <w:jc w:val="both"/>
        <w:rPr>
          <w:sz w:val="24"/>
          <w:u w:val="single"/>
        </w:rPr>
      </w:pPr>
    </w:p>
    <w:p w:rsidR="00653754" w:rsidRDefault="00653754" w:rsidP="00653754">
      <w:pPr>
        <w:ind w:left="672" w:right="408"/>
        <w:jc w:val="both"/>
        <w:rPr>
          <w:sz w:val="24"/>
          <w:u w:val="single"/>
        </w:rPr>
      </w:pPr>
    </w:p>
    <w:p w:rsidR="00C16F45" w:rsidRDefault="00C16F45" w:rsidP="00C16F45">
      <w:pPr>
        <w:pStyle w:val="Ttulo1"/>
        <w:spacing w:before="92"/>
        <w:ind w:left="790" w:right="525"/>
        <w:jc w:val="center"/>
      </w:pPr>
      <w:r>
        <w:t>Prefeitura Municipal de Santo Antônio das Missões-RS, 25 de janeiro de 2023.</w:t>
      </w:r>
    </w:p>
    <w:p w:rsidR="00C16F45" w:rsidRDefault="00C16F45" w:rsidP="00C16F45">
      <w:pPr>
        <w:pStyle w:val="Corpodetexto"/>
        <w:rPr>
          <w:b/>
          <w:sz w:val="26"/>
        </w:rPr>
      </w:pPr>
    </w:p>
    <w:p w:rsidR="00C16F45" w:rsidRDefault="00C16F45" w:rsidP="00C16F45">
      <w:pPr>
        <w:pStyle w:val="Corpodetexto"/>
        <w:spacing w:before="1"/>
        <w:rPr>
          <w:b/>
          <w:sz w:val="22"/>
        </w:rPr>
      </w:pPr>
    </w:p>
    <w:p w:rsidR="00C16F45" w:rsidRDefault="00C16F45" w:rsidP="00C16F45">
      <w:pPr>
        <w:ind w:left="3621" w:right="2646"/>
        <w:jc w:val="center"/>
        <w:rPr>
          <w:b/>
          <w:sz w:val="24"/>
        </w:rPr>
      </w:pPr>
      <w:r>
        <w:rPr>
          <w:b/>
          <w:sz w:val="24"/>
        </w:rPr>
        <w:t>FELISBERTO DOS SANTOS FERREIRA</w:t>
      </w:r>
    </w:p>
    <w:p w:rsidR="00C16F45" w:rsidRDefault="00C16F45" w:rsidP="00C16F45">
      <w:pPr>
        <w:ind w:left="3621" w:right="2646"/>
        <w:jc w:val="center"/>
        <w:rPr>
          <w:b/>
          <w:sz w:val="24"/>
        </w:rPr>
      </w:pPr>
      <w:r>
        <w:rPr>
          <w:b/>
          <w:sz w:val="24"/>
        </w:rPr>
        <w:t>PREFEITO MUNICIPAL</w:t>
      </w:r>
    </w:p>
    <w:p w:rsidR="00C16F45" w:rsidRDefault="00C16F45" w:rsidP="00C16F45">
      <w:pPr>
        <w:pStyle w:val="Corpodetexto"/>
        <w:rPr>
          <w:b/>
          <w:sz w:val="20"/>
        </w:rPr>
      </w:pPr>
    </w:p>
    <w:p w:rsidR="0087627B" w:rsidRDefault="0087627B" w:rsidP="0087627B">
      <w:pPr>
        <w:pStyle w:val="Corpodetexto"/>
        <w:rPr>
          <w:b/>
          <w:sz w:val="26"/>
        </w:rPr>
      </w:pPr>
    </w:p>
    <w:p w:rsidR="00653754" w:rsidRDefault="00653754" w:rsidP="0087627B">
      <w:pPr>
        <w:pStyle w:val="Corpodetexto"/>
        <w:rPr>
          <w:b/>
          <w:sz w:val="26"/>
        </w:rPr>
      </w:pPr>
    </w:p>
    <w:p w:rsidR="00653754" w:rsidRDefault="00653754" w:rsidP="0087627B">
      <w:pPr>
        <w:pStyle w:val="Corpodetexto"/>
        <w:rPr>
          <w:b/>
          <w:sz w:val="26"/>
        </w:rPr>
      </w:pPr>
    </w:p>
    <w:p w:rsidR="00653754" w:rsidRDefault="00653754" w:rsidP="0087627B">
      <w:pPr>
        <w:pStyle w:val="Corpodetexto"/>
        <w:rPr>
          <w:b/>
          <w:sz w:val="26"/>
        </w:rPr>
      </w:pPr>
    </w:p>
    <w:p w:rsidR="00653754" w:rsidRDefault="00653754" w:rsidP="0087627B">
      <w:pPr>
        <w:pStyle w:val="Corpodetexto"/>
        <w:rPr>
          <w:b/>
          <w:sz w:val="26"/>
        </w:rPr>
      </w:pPr>
    </w:p>
    <w:p w:rsidR="00653754" w:rsidRDefault="00653754" w:rsidP="0087627B">
      <w:pPr>
        <w:pStyle w:val="Corpodetexto"/>
        <w:rPr>
          <w:b/>
          <w:sz w:val="26"/>
        </w:rPr>
      </w:pPr>
    </w:p>
    <w:p w:rsidR="00653754" w:rsidRDefault="00653754" w:rsidP="0087627B">
      <w:pPr>
        <w:pStyle w:val="Corpodetexto"/>
        <w:rPr>
          <w:b/>
          <w:sz w:val="26"/>
        </w:rPr>
      </w:pPr>
    </w:p>
    <w:p w:rsidR="00653754" w:rsidRDefault="00653754" w:rsidP="0087627B">
      <w:pPr>
        <w:pStyle w:val="Corpodetexto"/>
        <w:rPr>
          <w:b/>
          <w:sz w:val="26"/>
        </w:rPr>
      </w:pPr>
    </w:p>
    <w:p w:rsidR="00653754" w:rsidRDefault="00653754" w:rsidP="0087627B">
      <w:pPr>
        <w:pStyle w:val="Corpodetexto"/>
        <w:rPr>
          <w:b/>
          <w:sz w:val="26"/>
        </w:rPr>
      </w:pPr>
    </w:p>
    <w:p w:rsidR="00653754" w:rsidRDefault="00653754" w:rsidP="0087627B">
      <w:pPr>
        <w:pStyle w:val="Corpodetexto"/>
        <w:rPr>
          <w:b/>
          <w:sz w:val="26"/>
        </w:rPr>
      </w:pPr>
    </w:p>
    <w:p w:rsidR="00653754" w:rsidRDefault="00653754" w:rsidP="0087627B">
      <w:pPr>
        <w:pStyle w:val="Corpodetexto"/>
        <w:rPr>
          <w:b/>
          <w:sz w:val="26"/>
        </w:rPr>
      </w:pPr>
    </w:p>
    <w:p w:rsidR="00653754" w:rsidRDefault="00653754" w:rsidP="0087627B">
      <w:pPr>
        <w:pStyle w:val="Corpodetexto"/>
        <w:rPr>
          <w:b/>
          <w:sz w:val="26"/>
        </w:rPr>
      </w:pPr>
    </w:p>
    <w:p w:rsidR="00653754" w:rsidRDefault="00653754" w:rsidP="0087627B">
      <w:pPr>
        <w:pStyle w:val="Corpodetexto"/>
        <w:rPr>
          <w:b/>
          <w:sz w:val="26"/>
        </w:rPr>
      </w:pPr>
    </w:p>
    <w:p w:rsidR="00653754" w:rsidRDefault="00653754" w:rsidP="0087627B">
      <w:pPr>
        <w:pStyle w:val="Corpodetexto"/>
        <w:rPr>
          <w:b/>
          <w:sz w:val="26"/>
        </w:rPr>
      </w:pPr>
    </w:p>
    <w:p w:rsidR="00653754" w:rsidRDefault="00653754" w:rsidP="0087627B">
      <w:pPr>
        <w:pStyle w:val="Corpodetexto"/>
        <w:rPr>
          <w:b/>
          <w:sz w:val="26"/>
        </w:rPr>
      </w:pPr>
    </w:p>
    <w:p w:rsidR="00653754" w:rsidRDefault="00653754" w:rsidP="0087627B">
      <w:pPr>
        <w:pStyle w:val="Corpodetexto"/>
        <w:rPr>
          <w:b/>
          <w:sz w:val="26"/>
        </w:rPr>
      </w:pPr>
    </w:p>
    <w:p w:rsidR="00653754" w:rsidRDefault="00653754" w:rsidP="0087627B">
      <w:pPr>
        <w:pStyle w:val="Corpodetexto"/>
        <w:rPr>
          <w:b/>
          <w:sz w:val="26"/>
        </w:rPr>
      </w:pPr>
    </w:p>
    <w:p w:rsidR="00653754" w:rsidRDefault="00653754" w:rsidP="0087627B">
      <w:pPr>
        <w:pStyle w:val="Corpodetexto"/>
        <w:rPr>
          <w:b/>
          <w:sz w:val="26"/>
        </w:rPr>
      </w:pPr>
    </w:p>
    <w:p w:rsidR="00653754" w:rsidRDefault="00653754" w:rsidP="0087627B">
      <w:pPr>
        <w:pStyle w:val="Corpodetexto"/>
        <w:rPr>
          <w:b/>
          <w:sz w:val="26"/>
        </w:rPr>
      </w:pPr>
    </w:p>
    <w:p w:rsidR="00653754" w:rsidRDefault="00653754" w:rsidP="0087627B">
      <w:pPr>
        <w:pStyle w:val="Corpodetexto"/>
        <w:rPr>
          <w:b/>
          <w:sz w:val="26"/>
        </w:rPr>
      </w:pPr>
    </w:p>
    <w:p w:rsidR="00653754" w:rsidRDefault="00653754" w:rsidP="0087627B">
      <w:pPr>
        <w:pStyle w:val="Corpodetexto"/>
        <w:rPr>
          <w:b/>
          <w:sz w:val="26"/>
        </w:rPr>
      </w:pPr>
    </w:p>
    <w:p w:rsidR="00653754" w:rsidRDefault="00653754" w:rsidP="0087627B">
      <w:pPr>
        <w:pStyle w:val="Corpodetexto"/>
        <w:rPr>
          <w:b/>
          <w:sz w:val="26"/>
        </w:rPr>
      </w:pPr>
    </w:p>
    <w:p w:rsidR="00653754" w:rsidRDefault="00653754" w:rsidP="0087627B">
      <w:pPr>
        <w:pStyle w:val="Corpodetexto"/>
        <w:rPr>
          <w:b/>
          <w:sz w:val="26"/>
        </w:rPr>
      </w:pPr>
    </w:p>
    <w:p w:rsidR="00653754" w:rsidRDefault="00653754" w:rsidP="0087627B">
      <w:pPr>
        <w:pStyle w:val="Corpodetexto"/>
        <w:rPr>
          <w:b/>
          <w:sz w:val="26"/>
        </w:rPr>
      </w:pPr>
    </w:p>
    <w:p w:rsidR="00653754" w:rsidRDefault="00653754" w:rsidP="0087627B">
      <w:pPr>
        <w:pStyle w:val="Corpodetexto"/>
        <w:rPr>
          <w:b/>
          <w:sz w:val="26"/>
        </w:rPr>
      </w:pPr>
    </w:p>
    <w:p w:rsidR="00653754" w:rsidRDefault="00653754" w:rsidP="0087627B">
      <w:pPr>
        <w:pStyle w:val="Corpodetexto"/>
        <w:rPr>
          <w:b/>
          <w:sz w:val="26"/>
        </w:rPr>
      </w:pPr>
    </w:p>
    <w:p w:rsidR="00653754" w:rsidRDefault="00653754" w:rsidP="0087627B">
      <w:pPr>
        <w:pStyle w:val="Corpodetexto"/>
        <w:rPr>
          <w:b/>
          <w:sz w:val="26"/>
        </w:rPr>
      </w:pPr>
    </w:p>
    <w:p w:rsidR="00653754" w:rsidRDefault="00653754" w:rsidP="0087627B">
      <w:pPr>
        <w:pStyle w:val="Corpodetexto"/>
        <w:rPr>
          <w:b/>
          <w:sz w:val="26"/>
        </w:rPr>
      </w:pPr>
    </w:p>
    <w:p w:rsidR="0087627B" w:rsidRDefault="0087627B" w:rsidP="0087627B">
      <w:pPr>
        <w:pStyle w:val="Corpodetexto"/>
        <w:spacing w:before="1"/>
        <w:rPr>
          <w:b/>
          <w:sz w:val="23"/>
        </w:rPr>
      </w:pPr>
    </w:p>
    <w:p w:rsidR="0087627B" w:rsidRDefault="0087627B" w:rsidP="0087627B">
      <w:pPr>
        <w:spacing w:before="92"/>
        <w:ind w:left="789" w:right="529"/>
        <w:jc w:val="center"/>
        <w:rPr>
          <w:b/>
          <w:sz w:val="24"/>
        </w:rPr>
      </w:pPr>
      <w:r>
        <w:rPr>
          <w:b/>
          <w:sz w:val="24"/>
        </w:rPr>
        <w:t>ANEXO II</w:t>
      </w:r>
    </w:p>
    <w:p w:rsidR="0087627B" w:rsidRDefault="0087627B" w:rsidP="0087627B">
      <w:pPr>
        <w:pStyle w:val="Corpodetexto"/>
        <w:spacing w:before="3"/>
        <w:rPr>
          <w:b/>
        </w:rPr>
      </w:pPr>
    </w:p>
    <w:p w:rsidR="0087627B" w:rsidRDefault="0087627B" w:rsidP="0087627B">
      <w:pPr>
        <w:ind w:left="788" w:right="529"/>
        <w:jc w:val="center"/>
        <w:rPr>
          <w:b/>
          <w:sz w:val="24"/>
        </w:rPr>
      </w:pPr>
      <w:r>
        <w:rPr>
          <w:b/>
          <w:sz w:val="24"/>
        </w:rPr>
        <w:t>MODELO DE PROPOSTA DE PREÇOS</w:t>
      </w:r>
    </w:p>
    <w:p w:rsidR="0087627B" w:rsidRDefault="0087627B" w:rsidP="0087627B">
      <w:pPr>
        <w:pStyle w:val="Corpodetexto"/>
        <w:tabs>
          <w:tab w:val="left" w:pos="6087"/>
          <w:tab w:val="left" w:pos="8858"/>
        </w:tabs>
        <w:spacing w:before="139"/>
        <w:ind w:left="1381"/>
        <w:jc w:val="both"/>
      </w:pPr>
      <w:r>
        <w:t xml:space="preserve">A </w:t>
      </w:r>
      <w:r>
        <w:rPr>
          <w:spacing w:val="4"/>
        </w:rPr>
        <w:t xml:space="preserve"> </w:t>
      </w:r>
      <w:r>
        <w:t>empresa</w:t>
      </w:r>
      <w:r>
        <w:rPr>
          <w:u w:val="single"/>
        </w:rPr>
        <w:t xml:space="preserve"> </w:t>
      </w:r>
      <w:r>
        <w:rPr>
          <w:u w:val="single"/>
        </w:rPr>
        <w:tab/>
      </w:r>
      <w:r>
        <w:t xml:space="preserve">, </w:t>
      </w:r>
      <w:r>
        <w:rPr>
          <w:spacing w:val="3"/>
        </w:rPr>
        <w:t xml:space="preserve"> </w:t>
      </w:r>
      <w:r>
        <w:t>CNPJ:</w:t>
      </w:r>
      <w:r>
        <w:rPr>
          <w:u w:val="single"/>
        </w:rPr>
        <w:t xml:space="preserve"> </w:t>
      </w:r>
      <w:r>
        <w:rPr>
          <w:u w:val="single"/>
        </w:rPr>
        <w:tab/>
      </w:r>
      <w:r>
        <w:t>, com sede</w:t>
      </w:r>
      <w:r>
        <w:rPr>
          <w:spacing w:val="17"/>
        </w:rPr>
        <w:t xml:space="preserve"> </w:t>
      </w:r>
      <w:r>
        <w:t>na</w:t>
      </w:r>
    </w:p>
    <w:p w:rsidR="0087627B" w:rsidRDefault="0087627B" w:rsidP="0087627B">
      <w:pPr>
        <w:pStyle w:val="Corpodetexto"/>
        <w:tabs>
          <w:tab w:val="left" w:pos="3878"/>
          <w:tab w:val="left" w:leader="dot" w:pos="6910"/>
        </w:tabs>
        <w:spacing w:before="137" w:line="360" w:lineRule="auto"/>
        <w:ind w:left="672" w:right="407"/>
        <w:jc w:val="both"/>
      </w:pPr>
      <w:r>
        <w:rPr>
          <w:u w:val="single"/>
        </w:rPr>
        <w:t xml:space="preserve"> </w:t>
      </w:r>
      <w:r>
        <w:rPr>
          <w:u w:val="single"/>
        </w:rPr>
        <w:tab/>
      </w:r>
      <w:r>
        <w:t>, por intermédio de seu representante legal, infra-assinado, e para os fins do Pregão Presencial nº</w:t>
      </w:r>
      <w:r>
        <w:rPr>
          <w:u w:val="single"/>
        </w:rPr>
        <w:t xml:space="preserve"> </w:t>
      </w:r>
      <w:r w:rsidR="00325F10">
        <w:t>/2023</w:t>
      </w:r>
      <w:r>
        <w:t>, declara a sua Proposta de Preço para o fornecimento de................., para a</w:t>
      </w:r>
      <w:r>
        <w:rPr>
          <w:spacing w:val="-13"/>
        </w:rPr>
        <w:t xml:space="preserve"> </w:t>
      </w:r>
      <w:r>
        <w:t>Prefeitura</w:t>
      </w:r>
      <w:r>
        <w:rPr>
          <w:spacing w:val="-5"/>
        </w:rPr>
        <w:t xml:space="preserve"> </w:t>
      </w:r>
      <w:r>
        <w:t>de</w:t>
      </w:r>
      <w:r>
        <w:tab/>
        <w:t>,nos seguintes</w:t>
      </w:r>
      <w:r>
        <w:rPr>
          <w:spacing w:val="-3"/>
        </w:rPr>
        <w:t xml:space="preserve"> </w:t>
      </w:r>
      <w:r>
        <w:t>termos:</w:t>
      </w:r>
    </w:p>
    <w:p w:rsidR="0087627B" w:rsidRDefault="0087627B" w:rsidP="0087627B">
      <w:pPr>
        <w:pStyle w:val="Corpodetexto"/>
        <w:spacing w:before="2"/>
        <w:ind w:left="672"/>
      </w:pPr>
      <w:r>
        <w:t>LOTE</w:t>
      </w:r>
      <w:r>
        <w:rPr>
          <w:spacing w:val="-1"/>
        </w:rPr>
        <w:t xml:space="preserve"> </w:t>
      </w:r>
      <w:r>
        <w:t>01:</w:t>
      </w:r>
    </w:p>
    <w:p w:rsidR="0087627B" w:rsidRDefault="0087627B" w:rsidP="0087627B">
      <w:pPr>
        <w:pStyle w:val="Corpodetexto"/>
        <w:rPr>
          <w:sz w:val="12"/>
        </w:rPr>
      </w:pPr>
    </w:p>
    <w:tbl>
      <w:tblPr>
        <w:tblStyle w:val="TableNormal"/>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686"/>
        <w:gridCol w:w="1101"/>
        <w:gridCol w:w="1415"/>
        <w:gridCol w:w="1135"/>
        <w:gridCol w:w="1698"/>
      </w:tblGrid>
      <w:tr w:rsidR="0087627B" w:rsidTr="00390CD8">
        <w:trPr>
          <w:trHeight w:val="395"/>
        </w:trPr>
        <w:tc>
          <w:tcPr>
            <w:tcW w:w="708" w:type="dxa"/>
            <w:vMerge w:val="restart"/>
          </w:tcPr>
          <w:p w:rsidR="0087627B" w:rsidRDefault="0087627B" w:rsidP="00390CD8">
            <w:pPr>
              <w:pStyle w:val="TableParagraph"/>
              <w:rPr>
                <w:sz w:val="20"/>
              </w:rPr>
            </w:pPr>
          </w:p>
          <w:p w:rsidR="0087627B" w:rsidRDefault="0087627B" w:rsidP="00390CD8">
            <w:pPr>
              <w:pStyle w:val="TableParagraph"/>
              <w:spacing w:before="150"/>
              <w:ind w:left="139"/>
              <w:rPr>
                <w:b/>
                <w:sz w:val="18"/>
              </w:rPr>
            </w:pPr>
            <w:r>
              <w:rPr>
                <w:b/>
                <w:sz w:val="18"/>
              </w:rPr>
              <w:t>ITEM</w:t>
            </w:r>
          </w:p>
        </w:tc>
        <w:tc>
          <w:tcPr>
            <w:tcW w:w="3686" w:type="dxa"/>
            <w:vMerge w:val="restart"/>
          </w:tcPr>
          <w:p w:rsidR="0087627B" w:rsidRDefault="0087627B" w:rsidP="00390CD8">
            <w:pPr>
              <w:pStyle w:val="TableParagraph"/>
              <w:rPr>
                <w:sz w:val="20"/>
              </w:rPr>
            </w:pPr>
          </w:p>
          <w:p w:rsidR="0087627B" w:rsidRDefault="0087627B" w:rsidP="00390CD8">
            <w:pPr>
              <w:pStyle w:val="TableParagraph"/>
              <w:spacing w:before="150"/>
              <w:ind w:left="1284" w:right="1271"/>
              <w:jc w:val="center"/>
              <w:rPr>
                <w:b/>
                <w:sz w:val="18"/>
              </w:rPr>
            </w:pPr>
            <w:r>
              <w:rPr>
                <w:b/>
                <w:sz w:val="18"/>
              </w:rPr>
              <w:t>DESCRIÇÃO</w:t>
            </w:r>
          </w:p>
        </w:tc>
        <w:tc>
          <w:tcPr>
            <w:tcW w:w="5349" w:type="dxa"/>
            <w:gridSpan w:val="4"/>
            <w:tcBorders>
              <w:bottom w:val="single" w:sz="8" w:space="0" w:color="000000"/>
              <w:right w:val="single" w:sz="8" w:space="0" w:color="000000"/>
            </w:tcBorders>
          </w:tcPr>
          <w:p w:rsidR="0087627B" w:rsidRDefault="0087627B" w:rsidP="00390CD8">
            <w:pPr>
              <w:pStyle w:val="TableParagraph"/>
              <w:spacing w:before="56"/>
              <w:ind w:left="2212" w:right="2184"/>
              <w:jc w:val="center"/>
              <w:rPr>
                <w:b/>
                <w:sz w:val="16"/>
              </w:rPr>
            </w:pPr>
            <w:r>
              <w:rPr>
                <w:b/>
                <w:sz w:val="16"/>
              </w:rPr>
              <w:t>PROPOSTA</w:t>
            </w:r>
          </w:p>
        </w:tc>
      </w:tr>
      <w:tr w:rsidR="0087627B" w:rsidTr="00390CD8">
        <w:trPr>
          <w:trHeight w:val="325"/>
        </w:trPr>
        <w:tc>
          <w:tcPr>
            <w:tcW w:w="708" w:type="dxa"/>
            <w:vMerge/>
            <w:tcBorders>
              <w:top w:val="nil"/>
            </w:tcBorders>
          </w:tcPr>
          <w:p w:rsidR="0087627B" w:rsidRDefault="0087627B" w:rsidP="00390CD8">
            <w:pPr>
              <w:rPr>
                <w:sz w:val="2"/>
                <w:szCs w:val="2"/>
              </w:rPr>
            </w:pPr>
          </w:p>
        </w:tc>
        <w:tc>
          <w:tcPr>
            <w:tcW w:w="3686" w:type="dxa"/>
            <w:vMerge/>
            <w:tcBorders>
              <w:top w:val="nil"/>
            </w:tcBorders>
          </w:tcPr>
          <w:p w:rsidR="0087627B" w:rsidRDefault="0087627B" w:rsidP="00390CD8">
            <w:pPr>
              <w:rPr>
                <w:sz w:val="2"/>
                <w:szCs w:val="2"/>
              </w:rPr>
            </w:pPr>
          </w:p>
        </w:tc>
        <w:tc>
          <w:tcPr>
            <w:tcW w:w="2516" w:type="dxa"/>
            <w:gridSpan w:val="2"/>
            <w:tcBorders>
              <w:bottom w:val="single" w:sz="8" w:space="0" w:color="000000"/>
            </w:tcBorders>
          </w:tcPr>
          <w:p w:rsidR="0087627B" w:rsidRDefault="0087627B" w:rsidP="00390CD8">
            <w:pPr>
              <w:pStyle w:val="TableParagraph"/>
              <w:ind w:left="697"/>
              <w:rPr>
                <w:b/>
                <w:sz w:val="14"/>
              </w:rPr>
            </w:pPr>
            <w:r>
              <w:rPr>
                <w:b/>
                <w:sz w:val="14"/>
              </w:rPr>
              <w:t>CUSTO INICIAIS:</w:t>
            </w:r>
          </w:p>
        </w:tc>
        <w:tc>
          <w:tcPr>
            <w:tcW w:w="1135" w:type="dxa"/>
            <w:vMerge w:val="restart"/>
            <w:tcBorders>
              <w:right w:val="single" w:sz="8" w:space="0" w:color="000000"/>
            </w:tcBorders>
          </w:tcPr>
          <w:p w:rsidR="0087627B" w:rsidRDefault="0087627B" w:rsidP="00390CD8">
            <w:pPr>
              <w:pStyle w:val="TableParagraph"/>
              <w:spacing w:before="91"/>
              <w:ind w:left="207" w:right="189"/>
              <w:jc w:val="center"/>
              <w:rPr>
                <w:b/>
                <w:sz w:val="14"/>
              </w:rPr>
            </w:pPr>
            <w:r>
              <w:rPr>
                <w:b/>
                <w:sz w:val="14"/>
              </w:rPr>
              <w:t>CUSTO MENSAL E ANUAL</w:t>
            </w:r>
          </w:p>
        </w:tc>
        <w:tc>
          <w:tcPr>
            <w:tcW w:w="1698" w:type="dxa"/>
            <w:vMerge w:val="restart"/>
            <w:tcBorders>
              <w:top w:val="single" w:sz="8" w:space="0" w:color="000000"/>
              <w:left w:val="single" w:sz="8" w:space="0" w:color="000000"/>
              <w:bottom w:val="single" w:sz="8" w:space="0" w:color="000000"/>
              <w:right w:val="single" w:sz="8" w:space="0" w:color="000000"/>
            </w:tcBorders>
          </w:tcPr>
          <w:p w:rsidR="0087627B" w:rsidRDefault="0087627B" w:rsidP="00390CD8">
            <w:pPr>
              <w:pStyle w:val="TableParagraph"/>
              <w:spacing w:before="91"/>
              <w:ind w:left="248" w:right="228"/>
              <w:jc w:val="center"/>
              <w:rPr>
                <w:b/>
                <w:sz w:val="14"/>
              </w:rPr>
            </w:pPr>
            <w:r>
              <w:rPr>
                <w:b/>
                <w:sz w:val="14"/>
              </w:rPr>
              <w:t>CUSTO TOTAL (CUSTO INICIAL + CUSTO ANUAL)</w:t>
            </w:r>
          </w:p>
        </w:tc>
      </w:tr>
      <w:tr w:rsidR="0087627B" w:rsidTr="00390CD8">
        <w:trPr>
          <w:trHeight w:val="318"/>
        </w:trPr>
        <w:tc>
          <w:tcPr>
            <w:tcW w:w="708" w:type="dxa"/>
            <w:vMerge/>
            <w:tcBorders>
              <w:top w:val="nil"/>
            </w:tcBorders>
          </w:tcPr>
          <w:p w:rsidR="0087627B" w:rsidRDefault="0087627B" w:rsidP="00390CD8">
            <w:pPr>
              <w:rPr>
                <w:sz w:val="2"/>
                <w:szCs w:val="2"/>
              </w:rPr>
            </w:pPr>
          </w:p>
        </w:tc>
        <w:tc>
          <w:tcPr>
            <w:tcW w:w="3686" w:type="dxa"/>
            <w:vMerge/>
            <w:tcBorders>
              <w:top w:val="nil"/>
            </w:tcBorders>
          </w:tcPr>
          <w:p w:rsidR="0087627B" w:rsidRDefault="0087627B" w:rsidP="00390CD8">
            <w:pPr>
              <w:rPr>
                <w:sz w:val="2"/>
                <w:szCs w:val="2"/>
              </w:rPr>
            </w:pPr>
          </w:p>
        </w:tc>
        <w:tc>
          <w:tcPr>
            <w:tcW w:w="1101" w:type="dxa"/>
            <w:tcBorders>
              <w:top w:val="single" w:sz="8" w:space="0" w:color="000000"/>
              <w:right w:val="single" w:sz="8" w:space="0" w:color="000000"/>
            </w:tcBorders>
          </w:tcPr>
          <w:p w:rsidR="0087627B" w:rsidRDefault="0087627B" w:rsidP="00390CD8">
            <w:pPr>
              <w:pStyle w:val="TableParagraph"/>
              <w:spacing w:before="77"/>
              <w:ind w:left="164"/>
              <w:rPr>
                <w:b/>
                <w:sz w:val="14"/>
              </w:rPr>
            </w:pPr>
            <w:r>
              <w:rPr>
                <w:b/>
                <w:sz w:val="14"/>
              </w:rPr>
              <w:t>MIGRAÇÃO</w:t>
            </w:r>
          </w:p>
        </w:tc>
        <w:tc>
          <w:tcPr>
            <w:tcW w:w="1415" w:type="dxa"/>
            <w:tcBorders>
              <w:top w:val="single" w:sz="8" w:space="0" w:color="000000"/>
              <w:left w:val="single" w:sz="8" w:space="0" w:color="000000"/>
            </w:tcBorders>
          </w:tcPr>
          <w:p w:rsidR="0087627B" w:rsidRDefault="0087627B" w:rsidP="00390CD8">
            <w:pPr>
              <w:pStyle w:val="TableParagraph"/>
              <w:spacing w:before="1" w:line="160" w:lineRule="exact"/>
              <w:ind w:left="141" w:hanging="20"/>
              <w:rPr>
                <w:b/>
                <w:sz w:val="14"/>
              </w:rPr>
            </w:pPr>
            <w:r>
              <w:rPr>
                <w:b/>
                <w:sz w:val="14"/>
              </w:rPr>
              <w:t>IMPLANTAÇÃO E TREINAMANETO</w:t>
            </w:r>
          </w:p>
        </w:tc>
        <w:tc>
          <w:tcPr>
            <w:tcW w:w="1135" w:type="dxa"/>
            <w:vMerge/>
            <w:tcBorders>
              <w:top w:val="nil"/>
              <w:right w:val="single" w:sz="8" w:space="0" w:color="000000"/>
            </w:tcBorders>
          </w:tcPr>
          <w:p w:rsidR="0087627B" w:rsidRDefault="0087627B" w:rsidP="00390CD8">
            <w:pPr>
              <w:rPr>
                <w:sz w:val="2"/>
                <w:szCs w:val="2"/>
              </w:rPr>
            </w:pPr>
          </w:p>
        </w:tc>
        <w:tc>
          <w:tcPr>
            <w:tcW w:w="1698" w:type="dxa"/>
            <w:vMerge/>
            <w:tcBorders>
              <w:top w:val="nil"/>
              <w:left w:val="single" w:sz="8" w:space="0" w:color="000000"/>
              <w:bottom w:val="single" w:sz="8" w:space="0" w:color="000000"/>
              <w:right w:val="single" w:sz="8" w:space="0" w:color="000000"/>
            </w:tcBorders>
          </w:tcPr>
          <w:p w:rsidR="0087627B" w:rsidRDefault="0087627B" w:rsidP="00390CD8">
            <w:pPr>
              <w:rPr>
                <w:sz w:val="2"/>
                <w:szCs w:val="2"/>
              </w:rPr>
            </w:pPr>
          </w:p>
        </w:tc>
      </w:tr>
      <w:tr w:rsidR="0087627B" w:rsidTr="00390CD8">
        <w:trPr>
          <w:trHeight w:val="227"/>
        </w:trPr>
        <w:tc>
          <w:tcPr>
            <w:tcW w:w="708" w:type="dxa"/>
          </w:tcPr>
          <w:p w:rsidR="0087627B" w:rsidRDefault="0087627B" w:rsidP="00390CD8">
            <w:pPr>
              <w:pStyle w:val="TableParagraph"/>
              <w:spacing w:line="208" w:lineRule="exact"/>
              <w:ind w:left="242"/>
              <w:rPr>
                <w:sz w:val="20"/>
              </w:rPr>
            </w:pPr>
            <w:r>
              <w:rPr>
                <w:sz w:val="20"/>
              </w:rPr>
              <w:t>01</w:t>
            </w:r>
          </w:p>
        </w:tc>
        <w:tc>
          <w:tcPr>
            <w:tcW w:w="3686" w:type="dxa"/>
          </w:tcPr>
          <w:p w:rsidR="0087627B" w:rsidRDefault="0087627B" w:rsidP="00390CD8">
            <w:pPr>
              <w:pStyle w:val="TableParagraph"/>
              <w:spacing w:line="208" w:lineRule="exact"/>
              <w:ind w:left="110"/>
              <w:rPr>
                <w:sz w:val="20"/>
              </w:rPr>
            </w:pPr>
            <w:r>
              <w:rPr>
                <w:sz w:val="20"/>
              </w:rPr>
              <w:t>...</w:t>
            </w:r>
          </w:p>
        </w:tc>
        <w:tc>
          <w:tcPr>
            <w:tcW w:w="1101" w:type="dxa"/>
            <w:tcBorders>
              <w:right w:val="single" w:sz="8" w:space="0" w:color="000000"/>
            </w:tcBorders>
          </w:tcPr>
          <w:p w:rsidR="0087627B" w:rsidRDefault="0087627B" w:rsidP="00390CD8">
            <w:pPr>
              <w:pStyle w:val="TableParagraph"/>
              <w:rPr>
                <w:rFonts w:ascii="Times New Roman"/>
                <w:sz w:val="16"/>
              </w:rPr>
            </w:pPr>
          </w:p>
        </w:tc>
        <w:tc>
          <w:tcPr>
            <w:tcW w:w="1415" w:type="dxa"/>
            <w:tcBorders>
              <w:left w:val="single" w:sz="8" w:space="0" w:color="000000"/>
            </w:tcBorders>
          </w:tcPr>
          <w:p w:rsidR="0087627B" w:rsidRDefault="0087627B" w:rsidP="00390CD8">
            <w:pPr>
              <w:pStyle w:val="TableParagraph"/>
              <w:rPr>
                <w:rFonts w:ascii="Times New Roman"/>
                <w:sz w:val="16"/>
              </w:rPr>
            </w:pPr>
          </w:p>
        </w:tc>
        <w:tc>
          <w:tcPr>
            <w:tcW w:w="1135" w:type="dxa"/>
            <w:tcBorders>
              <w:right w:val="single" w:sz="8" w:space="0" w:color="000000"/>
            </w:tcBorders>
          </w:tcPr>
          <w:p w:rsidR="0087627B" w:rsidRDefault="0087627B" w:rsidP="00390CD8">
            <w:pPr>
              <w:pStyle w:val="TableParagraph"/>
              <w:rPr>
                <w:rFonts w:ascii="Times New Roman"/>
                <w:sz w:val="16"/>
              </w:rPr>
            </w:pPr>
          </w:p>
        </w:tc>
        <w:tc>
          <w:tcPr>
            <w:tcW w:w="1698" w:type="dxa"/>
            <w:tcBorders>
              <w:top w:val="single" w:sz="8" w:space="0" w:color="000000"/>
              <w:left w:val="single" w:sz="8" w:space="0" w:color="000000"/>
              <w:bottom w:val="single" w:sz="8" w:space="0" w:color="000000"/>
              <w:right w:val="single" w:sz="8" w:space="0" w:color="000000"/>
            </w:tcBorders>
          </w:tcPr>
          <w:p w:rsidR="0087627B" w:rsidRDefault="0087627B" w:rsidP="00390CD8">
            <w:pPr>
              <w:pStyle w:val="TableParagraph"/>
              <w:rPr>
                <w:rFonts w:ascii="Times New Roman"/>
                <w:sz w:val="16"/>
              </w:rPr>
            </w:pPr>
          </w:p>
        </w:tc>
      </w:tr>
      <w:tr w:rsidR="0087627B" w:rsidTr="00390CD8">
        <w:trPr>
          <w:trHeight w:val="229"/>
        </w:trPr>
        <w:tc>
          <w:tcPr>
            <w:tcW w:w="708" w:type="dxa"/>
          </w:tcPr>
          <w:p w:rsidR="0087627B" w:rsidRDefault="0087627B" w:rsidP="00390CD8">
            <w:pPr>
              <w:pStyle w:val="TableParagraph"/>
              <w:spacing w:line="210" w:lineRule="exact"/>
              <w:ind w:left="254"/>
              <w:rPr>
                <w:rFonts w:ascii="Times New Roman"/>
                <w:sz w:val="20"/>
              </w:rPr>
            </w:pPr>
            <w:r>
              <w:rPr>
                <w:rFonts w:ascii="Times New Roman"/>
                <w:sz w:val="20"/>
              </w:rPr>
              <w:t>02</w:t>
            </w:r>
          </w:p>
        </w:tc>
        <w:tc>
          <w:tcPr>
            <w:tcW w:w="3686" w:type="dxa"/>
          </w:tcPr>
          <w:p w:rsidR="0087627B" w:rsidRDefault="0087627B" w:rsidP="00390CD8">
            <w:pPr>
              <w:pStyle w:val="TableParagraph"/>
              <w:spacing w:before="1" w:line="208" w:lineRule="exact"/>
              <w:ind w:left="110"/>
              <w:rPr>
                <w:sz w:val="20"/>
              </w:rPr>
            </w:pPr>
            <w:r>
              <w:rPr>
                <w:sz w:val="20"/>
              </w:rPr>
              <w:t>...</w:t>
            </w:r>
          </w:p>
        </w:tc>
        <w:tc>
          <w:tcPr>
            <w:tcW w:w="1101" w:type="dxa"/>
            <w:tcBorders>
              <w:right w:val="single" w:sz="8" w:space="0" w:color="000000"/>
            </w:tcBorders>
          </w:tcPr>
          <w:p w:rsidR="0087627B" w:rsidRDefault="0087627B" w:rsidP="00390CD8">
            <w:pPr>
              <w:pStyle w:val="TableParagraph"/>
              <w:rPr>
                <w:rFonts w:ascii="Times New Roman"/>
                <w:sz w:val="16"/>
              </w:rPr>
            </w:pPr>
          </w:p>
        </w:tc>
        <w:tc>
          <w:tcPr>
            <w:tcW w:w="1415" w:type="dxa"/>
            <w:tcBorders>
              <w:left w:val="single" w:sz="8" w:space="0" w:color="000000"/>
            </w:tcBorders>
          </w:tcPr>
          <w:p w:rsidR="0087627B" w:rsidRDefault="0087627B" w:rsidP="00390CD8">
            <w:pPr>
              <w:pStyle w:val="TableParagraph"/>
              <w:rPr>
                <w:rFonts w:ascii="Times New Roman"/>
                <w:sz w:val="16"/>
              </w:rPr>
            </w:pPr>
          </w:p>
        </w:tc>
        <w:tc>
          <w:tcPr>
            <w:tcW w:w="1135" w:type="dxa"/>
            <w:tcBorders>
              <w:right w:val="single" w:sz="8" w:space="0" w:color="000000"/>
            </w:tcBorders>
          </w:tcPr>
          <w:p w:rsidR="0087627B" w:rsidRDefault="0087627B" w:rsidP="00390CD8">
            <w:pPr>
              <w:pStyle w:val="TableParagraph"/>
              <w:rPr>
                <w:rFonts w:ascii="Times New Roman"/>
                <w:sz w:val="16"/>
              </w:rPr>
            </w:pPr>
          </w:p>
        </w:tc>
        <w:tc>
          <w:tcPr>
            <w:tcW w:w="1698" w:type="dxa"/>
            <w:tcBorders>
              <w:top w:val="single" w:sz="8" w:space="0" w:color="000000"/>
              <w:left w:val="single" w:sz="8" w:space="0" w:color="000000"/>
              <w:bottom w:val="single" w:sz="8" w:space="0" w:color="000000"/>
              <w:right w:val="single" w:sz="8" w:space="0" w:color="000000"/>
            </w:tcBorders>
          </w:tcPr>
          <w:p w:rsidR="0087627B" w:rsidRDefault="0087627B" w:rsidP="00390CD8">
            <w:pPr>
              <w:pStyle w:val="TableParagraph"/>
              <w:rPr>
                <w:rFonts w:ascii="Times New Roman"/>
                <w:sz w:val="16"/>
              </w:rPr>
            </w:pPr>
          </w:p>
        </w:tc>
      </w:tr>
      <w:tr w:rsidR="0087627B" w:rsidTr="00390CD8">
        <w:trPr>
          <w:trHeight w:val="229"/>
        </w:trPr>
        <w:tc>
          <w:tcPr>
            <w:tcW w:w="708" w:type="dxa"/>
          </w:tcPr>
          <w:p w:rsidR="0087627B" w:rsidRDefault="0087627B" w:rsidP="00390CD8">
            <w:pPr>
              <w:pStyle w:val="TableParagraph"/>
              <w:spacing w:line="210" w:lineRule="exact"/>
              <w:ind w:left="254"/>
              <w:rPr>
                <w:rFonts w:ascii="Times New Roman"/>
                <w:sz w:val="20"/>
              </w:rPr>
            </w:pPr>
            <w:r>
              <w:rPr>
                <w:rFonts w:ascii="Times New Roman"/>
                <w:sz w:val="20"/>
              </w:rPr>
              <w:t>03</w:t>
            </w:r>
          </w:p>
        </w:tc>
        <w:tc>
          <w:tcPr>
            <w:tcW w:w="3686" w:type="dxa"/>
          </w:tcPr>
          <w:p w:rsidR="0087627B" w:rsidRDefault="0087627B" w:rsidP="00390CD8">
            <w:pPr>
              <w:pStyle w:val="TableParagraph"/>
              <w:spacing w:before="1" w:line="208" w:lineRule="exact"/>
              <w:ind w:left="110"/>
              <w:rPr>
                <w:sz w:val="20"/>
              </w:rPr>
            </w:pPr>
            <w:r>
              <w:rPr>
                <w:sz w:val="20"/>
              </w:rPr>
              <w:t>...</w:t>
            </w:r>
          </w:p>
        </w:tc>
        <w:tc>
          <w:tcPr>
            <w:tcW w:w="1101" w:type="dxa"/>
            <w:tcBorders>
              <w:bottom w:val="single" w:sz="8" w:space="0" w:color="000000"/>
              <w:right w:val="single" w:sz="8" w:space="0" w:color="000000"/>
            </w:tcBorders>
          </w:tcPr>
          <w:p w:rsidR="0087627B" w:rsidRDefault="0087627B" w:rsidP="00390CD8">
            <w:pPr>
              <w:pStyle w:val="TableParagraph"/>
              <w:rPr>
                <w:rFonts w:ascii="Times New Roman"/>
                <w:sz w:val="16"/>
              </w:rPr>
            </w:pPr>
          </w:p>
        </w:tc>
        <w:tc>
          <w:tcPr>
            <w:tcW w:w="1415" w:type="dxa"/>
            <w:tcBorders>
              <w:left w:val="single" w:sz="8" w:space="0" w:color="000000"/>
              <w:bottom w:val="single" w:sz="8" w:space="0" w:color="000000"/>
            </w:tcBorders>
          </w:tcPr>
          <w:p w:rsidR="0087627B" w:rsidRDefault="0087627B" w:rsidP="00390CD8">
            <w:pPr>
              <w:pStyle w:val="TableParagraph"/>
              <w:rPr>
                <w:rFonts w:ascii="Times New Roman"/>
                <w:sz w:val="16"/>
              </w:rPr>
            </w:pPr>
          </w:p>
        </w:tc>
        <w:tc>
          <w:tcPr>
            <w:tcW w:w="1135" w:type="dxa"/>
            <w:tcBorders>
              <w:bottom w:val="single" w:sz="8" w:space="0" w:color="000000"/>
              <w:right w:val="single" w:sz="8" w:space="0" w:color="000000"/>
            </w:tcBorders>
          </w:tcPr>
          <w:p w:rsidR="0087627B" w:rsidRDefault="0087627B" w:rsidP="00390CD8">
            <w:pPr>
              <w:pStyle w:val="TableParagraph"/>
              <w:rPr>
                <w:rFonts w:ascii="Times New Roman"/>
                <w:sz w:val="16"/>
              </w:rPr>
            </w:pPr>
          </w:p>
        </w:tc>
        <w:tc>
          <w:tcPr>
            <w:tcW w:w="1698" w:type="dxa"/>
            <w:tcBorders>
              <w:top w:val="single" w:sz="8" w:space="0" w:color="000000"/>
              <w:left w:val="single" w:sz="8" w:space="0" w:color="000000"/>
              <w:bottom w:val="single" w:sz="8" w:space="0" w:color="000000"/>
              <w:right w:val="single" w:sz="8" w:space="0" w:color="000000"/>
            </w:tcBorders>
          </w:tcPr>
          <w:p w:rsidR="0087627B" w:rsidRDefault="0087627B" w:rsidP="00390CD8">
            <w:pPr>
              <w:pStyle w:val="TableParagraph"/>
              <w:rPr>
                <w:rFonts w:ascii="Times New Roman"/>
                <w:sz w:val="16"/>
              </w:rPr>
            </w:pPr>
          </w:p>
        </w:tc>
      </w:tr>
      <w:tr w:rsidR="0087627B" w:rsidTr="00390CD8">
        <w:trPr>
          <w:trHeight w:val="229"/>
        </w:trPr>
        <w:tc>
          <w:tcPr>
            <w:tcW w:w="708" w:type="dxa"/>
          </w:tcPr>
          <w:p w:rsidR="0087627B" w:rsidRDefault="0087627B" w:rsidP="00390CD8">
            <w:pPr>
              <w:pStyle w:val="TableParagraph"/>
              <w:spacing w:line="210" w:lineRule="exact"/>
              <w:ind w:left="278"/>
              <w:rPr>
                <w:rFonts w:ascii="Times New Roman"/>
                <w:sz w:val="20"/>
              </w:rPr>
            </w:pPr>
            <w:r>
              <w:rPr>
                <w:rFonts w:ascii="Times New Roman"/>
                <w:sz w:val="20"/>
              </w:rPr>
              <w:t>...</w:t>
            </w:r>
          </w:p>
        </w:tc>
        <w:tc>
          <w:tcPr>
            <w:tcW w:w="3686" w:type="dxa"/>
            <w:tcBorders>
              <w:right w:val="single" w:sz="8" w:space="0" w:color="000000"/>
            </w:tcBorders>
          </w:tcPr>
          <w:p w:rsidR="0087627B" w:rsidRDefault="0087627B" w:rsidP="00390CD8">
            <w:pPr>
              <w:pStyle w:val="TableParagraph"/>
              <w:spacing w:before="1" w:line="208" w:lineRule="exact"/>
              <w:ind w:left="967"/>
              <w:rPr>
                <w:b/>
                <w:sz w:val="20"/>
              </w:rPr>
            </w:pPr>
            <w:r>
              <w:rPr>
                <w:b/>
                <w:sz w:val="20"/>
              </w:rPr>
              <w:t>SUBTOTAL EM R$</w:t>
            </w:r>
          </w:p>
        </w:tc>
        <w:tc>
          <w:tcPr>
            <w:tcW w:w="1101" w:type="dxa"/>
            <w:tcBorders>
              <w:top w:val="single" w:sz="8" w:space="0" w:color="000000"/>
              <w:left w:val="single" w:sz="8" w:space="0" w:color="000000"/>
              <w:bottom w:val="single" w:sz="8" w:space="0" w:color="000000"/>
              <w:right w:val="single" w:sz="8" w:space="0" w:color="000000"/>
            </w:tcBorders>
          </w:tcPr>
          <w:p w:rsidR="0087627B" w:rsidRDefault="0087627B" w:rsidP="00390CD8">
            <w:pPr>
              <w:pStyle w:val="TableParagraph"/>
              <w:rPr>
                <w:rFonts w:ascii="Times New Roman"/>
                <w:sz w:val="16"/>
              </w:rPr>
            </w:pPr>
          </w:p>
        </w:tc>
        <w:tc>
          <w:tcPr>
            <w:tcW w:w="1415" w:type="dxa"/>
            <w:tcBorders>
              <w:top w:val="single" w:sz="8" w:space="0" w:color="000000"/>
              <w:left w:val="single" w:sz="8" w:space="0" w:color="000000"/>
              <w:bottom w:val="single" w:sz="8" w:space="0" w:color="000000"/>
              <w:right w:val="single" w:sz="8" w:space="0" w:color="000000"/>
            </w:tcBorders>
          </w:tcPr>
          <w:p w:rsidR="0087627B" w:rsidRDefault="0087627B" w:rsidP="00390CD8">
            <w:pPr>
              <w:pStyle w:val="TableParagraph"/>
              <w:rPr>
                <w:rFonts w:ascii="Times New Roman"/>
                <w:sz w:val="16"/>
              </w:rPr>
            </w:pPr>
          </w:p>
        </w:tc>
        <w:tc>
          <w:tcPr>
            <w:tcW w:w="1135" w:type="dxa"/>
            <w:tcBorders>
              <w:top w:val="single" w:sz="8" w:space="0" w:color="000000"/>
              <w:left w:val="single" w:sz="8" w:space="0" w:color="000000"/>
              <w:bottom w:val="single" w:sz="8" w:space="0" w:color="000000"/>
              <w:right w:val="single" w:sz="8" w:space="0" w:color="000000"/>
            </w:tcBorders>
          </w:tcPr>
          <w:p w:rsidR="0087627B" w:rsidRDefault="0087627B" w:rsidP="00390CD8">
            <w:pPr>
              <w:pStyle w:val="TableParagraph"/>
              <w:rPr>
                <w:rFonts w:ascii="Times New Roman"/>
                <w:sz w:val="16"/>
              </w:rPr>
            </w:pPr>
          </w:p>
        </w:tc>
        <w:tc>
          <w:tcPr>
            <w:tcW w:w="1698" w:type="dxa"/>
            <w:tcBorders>
              <w:top w:val="single" w:sz="8" w:space="0" w:color="000000"/>
              <w:left w:val="single" w:sz="8" w:space="0" w:color="000000"/>
              <w:bottom w:val="single" w:sz="8" w:space="0" w:color="000000"/>
              <w:right w:val="single" w:sz="8" w:space="0" w:color="000000"/>
            </w:tcBorders>
          </w:tcPr>
          <w:p w:rsidR="0087627B" w:rsidRDefault="0087627B" w:rsidP="00390CD8">
            <w:pPr>
              <w:pStyle w:val="TableParagraph"/>
              <w:rPr>
                <w:rFonts w:ascii="Times New Roman"/>
                <w:sz w:val="16"/>
              </w:rPr>
            </w:pPr>
          </w:p>
        </w:tc>
      </w:tr>
      <w:tr w:rsidR="0087627B" w:rsidTr="00390CD8">
        <w:trPr>
          <w:trHeight w:val="558"/>
        </w:trPr>
        <w:tc>
          <w:tcPr>
            <w:tcW w:w="4394" w:type="dxa"/>
            <w:gridSpan w:val="2"/>
            <w:tcBorders>
              <w:right w:val="single" w:sz="8" w:space="0" w:color="000000"/>
            </w:tcBorders>
          </w:tcPr>
          <w:p w:rsidR="0087627B" w:rsidRDefault="0087627B" w:rsidP="00390CD8">
            <w:pPr>
              <w:pStyle w:val="TableParagraph"/>
              <w:spacing w:before="1"/>
              <w:rPr>
                <w:sz w:val="18"/>
              </w:rPr>
            </w:pPr>
          </w:p>
          <w:p w:rsidR="0087627B" w:rsidRDefault="0087627B" w:rsidP="00390CD8">
            <w:pPr>
              <w:pStyle w:val="TableParagraph"/>
              <w:ind w:left="415"/>
              <w:rPr>
                <w:b/>
                <w:sz w:val="20"/>
              </w:rPr>
            </w:pPr>
            <w:r>
              <w:rPr>
                <w:b/>
                <w:sz w:val="20"/>
              </w:rPr>
              <w:t>VALOR GLOBAL R$ PARA 12 MESES</w:t>
            </w:r>
          </w:p>
        </w:tc>
        <w:tc>
          <w:tcPr>
            <w:tcW w:w="5349" w:type="dxa"/>
            <w:gridSpan w:val="4"/>
            <w:tcBorders>
              <w:top w:val="single" w:sz="8" w:space="0" w:color="000000"/>
              <w:left w:val="single" w:sz="8" w:space="0" w:color="000000"/>
              <w:bottom w:val="single" w:sz="8" w:space="0" w:color="000000"/>
              <w:right w:val="single" w:sz="8" w:space="0" w:color="000000"/>
            </w:tcBorders>
          </w:tcPr>
          <w:p w:rsidR="0087627B" w:rsidRDefault="0087627B" w:rsidP="00390CD8">
            <w:pPr>
              <w:pStyle w:val="TableParagraph"/>
              <w:rPr>
                <w:rFonts w:ascii="Times New Roman"/>
                <w:sz w:val="20"/>
              </w:rPr>
            </w:pPr>
          </w:p>
        </w:tc>
      </w:tr>
    </w:tbl>
    <w:p w:rsidR="0087627B" w:rsidRDefault="0087627B" w:rsidP="0087627B">
      <w:pPr>
        <w:pStyle w:val="Corpodetexto"/>
        <w:spacing w:before="8"/>
        <w:rPr>
          <w:sz w:val="35"/>
        </w:rPr>
      </w:pPr>
    </w:p>
    <w:p w:rsidR="0087627B" w:rsidRPr="00801511" w:rsidRDefault="0087627B" w:rsidP="00325F10">
      <w:pPr>
        <w:pStyle w:val="Corpodetexto"/>
        <w:rPr>
          <w:sz w:val="20"/>
          <w:szCs w:val="20"/>
        </w:rPr>
      </w:pPr>
      <w:r w:rsidRPr="00801511">
        <w:rPr>
          <w:sz w:val="20"/>
          <w:szCs w:val="20"/>
        </w:rPr>
        <w:t>Telefones/fax para contato:</w:t>
      </w:r>
    </w:p>
    <w:p w:rsidR="0087627B" w:rsidRDefault="0087627B" w:rsidP="0087627B">
      <w:pPr>
        <w:pStyle w:val="PargrafodaLista"/>
        <w:numPr>
          <w:ilvl w:val="1"/>
          <w:numId w:val="8"/>
        </w:numPr>
        <w:tabs>
          <w:tab w:val="left" w:pos="1089"/>
        </w:tabs>
        <w:spacing w:before="137"/>
        <w:ind w:hanging="417"/>
        <w:rPr>
          <w:sz w:val="24"/>
        </w:rPr>
      </w:pPr>
      <w:r>
        <w:rPr>
          <w:sz w:val="24"/>
        </w:rPr>
        <w:t>ail:</w:t>
      </w:r>
    </w:p>
    <w:p w:rsidR="0087627B" w:rsidRDefault="0087627B" w:rsidP="0087627B">
      <w:pPr>
        <w:pStyle w:val="Corpodetexto"/>
        <w:spacing w:before="140"/>
        <w:ind w:left="672"/>
      </w:pPr>
      <w:r>
        <w:t>Dados responsável pela assinatura do contrato:</w:t>
      </w:r>
    </w:p>
    <w:p w:rsidR="0087627B" w:rsidRDefault="0087627B" w:rsidP="0087627B">
      <w:pPr>
        <w:pStyle w:val="Corpodetexto"/>
        <w:spacing w:before="137" w:line="360" w:lineRule="auto"/>
        <w:ind w:left="672" w:right="438"/>
      </w:pPr>
      <w:r>
        <w:t>Obs.: O preenchimento do presente anexo acarretará a conformidade da proposta da licitante com todas as características do objeto e exigências constantes no</w:t>
      </w:r>
      <w:r>
        <w:rPr>
          <w:spacing w:val="-8"/>
        </w:rPr>
        <w:t xml:space="preserve"> </w:t>
      </w:r>
      <w:r>
        <w:t>Edital.</w:t>
      </w:r>
    </w:p>
    <w:p w:rsidR="0087627B" w:rsidRDefault="0087627B" w:rsidP="0087627B">
      <w:pPr>
        <w:pStyle w:val="Corpodetexto"/>
        <w:tabs>
          <w:tab w:val="left" w:pos="1873"/>
          <w:tab w:val="left" w:pos="2667"/>
          <w:tab w:val="left" w:pos="4535"/>
        </w:tabs>
        <w:ind w:left="672"/>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2"/>
        </w:rPr>
        <w:t xml:space="preserve"> </w:t>
      </w:r>
      <w:r w:rsidR="00325F10">
        <w:t>2023</w:t>
      </w:r>
      <w:r>
        <w:t>.</w:t>
      </w:r>
    </w:p>
    <w:p w:rsidR="0087627B" w:rsidRDefault="0087627B" w:rsidP="0087627B">
      <w:pPr>
        <w:pStyle w:val="Corpodetexto"/>
        <w:rPr>
          <w:sz w:val="20"/>
        </w:rPr>
      </w:pPr>
    </w:p>
    <w:p w:rsidR="0087627B" w:rsidRDefault="0087627B" w:rsidP="0087627B">
      <w:pPr>
        <w:pStyle w:val="Corpodetexto"/>
        <w:spacing w:before="11"/>
        <w:rPr>
          <w:sz w:val="26"/>
        </w:rPr>
      </w:pPr>
      <w:r>
        <w:rPr>
          <w:noProof/>
          <w:lang w:val="pt-BR" w:eastAsia="pt-BR" w:bidi="ar-SA"/>
        </w:rPr>
        <mc:AlternateContent>
          <mc:Choice Requires="wps">
            <w:drawing>
              <wp:anchor distT="0" distB="0" distL="0" distR="0" simplePos="0" relativeHeight="251661312" behindDoc="1" locked="0" layoutInCell="1" allowOverlap="1" wp14:anchorId="640A3273" wp14:editId="763E47A1">
                <wp:simplePos x="0" y="0"/>
                <wp:positionH relativeFrom="page">
                  <wp:posOffset>2518410</wp:posOffset>
                </wp:positionH>
                <wp:positionV relativeFrom="paragraph">
                  <wp:posOffset>226695</wp:posOffset>
                </wp:positionV>
                <wp:extent cx="2794000" cy="0"/>
                <wp:effectExtent l="13335" t="13335" r="12065" b="5715"/>
                <wp:wrapTopAndBottom/>
                <wp:docPr id="13" name="Conector reto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400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to 13"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8.3pt,17.85pt" to="418.3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JgUJQIAAEwEAAAOAAAAZHJzL2Uyb0RvYy54bWysVMGO2jAQvVfqP1i+QxI2ZSEirKoEetm2&#10;SLv9AGM7xKpjW7YhoKr/3rFDENteqqoczNgz8/xm3jirp3Mn0YlbJ7QqcTZNMeKKaibUocTfXreT&#10;BUbOE8WI1IqX+MIdflq/f7fqTcFnutWScYsARLmiNyVuvTdFkjja8o64qTZcgbPRtiMetvaQMEt6&#10;QO9kMkvTedJry4zVlDsHp/XgxOuI3zSc+q9N47hHssTAzcfVxnUf1mS9IsXBEtMKeqVB/oFFR4SC&#10;S29QNfEEHa34A6oT1GqnGz+lukt00wjKYw1QTZb+Vs1LSwyPtUBznLm1yf0/WPrltLNIMNDuASNF&#10;OtCoAqWo1xZZ7jWCc2hSb1wBsZXa2VAmPasX86zpd4eUrlqiDjySfb0YAMhCRvImJWycgav2/WfN&#10;IIYcvY4dOze2C5DQC3SOwlxuwvCzRxQOZ4/LPE1BPzr6ElKMicY6/4nrDgWjxFKo0DNSkNOz84EI&#10;KcaQcKz0VkgZdZcK9SVeztMsJjgtBQvOEObsYV9Ji04kTE78xarAcx8WkGvi2iEuuoaZsvqoWLyl&#10;5YRtrrYnQg42sJIqXAQ1As+rNczMj2W63Cw2i3ySz+abSZ7W9eTjtson8232+KF+qKuqzn4Gzlle&#10;tIIxrgLtcX6z/O/m4/qShsm7TfCtP8lb9NhIIDv+R9JR5KDrMCF7zS47O4oPIxuDr88rvIn7Pdj3&#10;H4H1LwAAAP//AwBQSwMEFAAGAAgAAAAhABpw0vTeAAAACQEAAA8AAABkcnMvZG93bnJldi54bWxM&#10;j0FLw0AQhe+C/2EZwZvd1GCsaTalFAqCiLQ1PW+z0yQ1Oxuymzb+e6d40NvMe48332SL0bbijL1v&#10;HCmYTiIQSKUzDVUKPnfrhxkIHzQZ3TpCBd/oYZHf3mQ6Ne5CGzxvQyW4hHyqFdQhdKmUvqzRaj9x&#10;HRJ7R9dbHXjtK2l6feFy28rHKEqk1Q3xhVp3uKqx/NoOVsGwCx+rspi+78Pbfv1qT8VpGRdK3d+N&#10;yzmIgGP4C8MVn9EhZ6aDG8h40SqIX5KEozw8PYPgwCy+CodfQeaZ/P9B/gMAAP//AwBQSwECLQAU&#10;AAYACAAAACEAtoM4kv4AAADhAQAAEwAAAAAAAAAAAAAAAAAAAAAAW0NvbnRlbnRfVHlwZXNdLnht&#10;bFBLAQItABQABgAIAAAAIQA4/SH/1gAAAJQBAAALAAAAAAAAAAAAAAAAAC8BAABfcmVscy8ucmVs&#10;c1BLAQItABQABgAIAAAAIQAfIJgUJQIAAEwEAAAOAAAAAAAAAAAAAAAAAC4CAABkcnMvZTJvRG9j&#10;LnhtbFBLAQItABQABgAIAAAAIQAacNL03gAAAAkBAAAPAAAAAAAAAAAAAAAAAH8EAABkcnMvZG93&#10;bnJldi54bWxQSwUGAAAAAAQABADzAAAAigUAAAAA&#10;" strokeweight=".26669mm">
                <w10:wrap type="topAndBottom" anchorx="page"/>
              </v:line>
            </w:pict>
          </mc:Fallback>
        </mc:AlternateContent>
      </w:r>
    </w:p>
    <w:p w:rsidR="0087627B" w:rsidRDefault="0087627B" w:rsidP="0087627B">
      <w:pPr>
        <w:pStyle w:val="Corpodetexto"/>
        <w:spacing w:before="113"/>
        <w:ind w:left="421" w:right="529"/>
        <w:jc w:val="center"/>
      </w:pPr>
      <w:r>
        <w:t>(assinatura do responsável pela empresa)</w:t>
      </w:r>
    </w:p>
    <w:p w:rsidR="0087627B" w:rsidRDefault="0087627B" w:rsidP="0087627B">
      <w:pPr>
        <w:jc w:val="center"/>
        <w:sectPr w:rsidR="0087627B" w:rsidSect="00390CD8">
          <w:pgSz w:w="11910" w:h="16850"/>
          <w:pgMar w:top="2410" w:right="440" w:bottom="1000" w:left="460" w:header="326" w:footer="742" w:gutter="0"/>
          <w:cols w:space="720"/>
        </w:sectPr>
      </w:pPr>
    </w:p>
    <w:p w:rsidR="0087627B" w:rsidRDefault="0087627B" w:rsidP="0087627B">
      <w:pPr>
        <w:pStyle w:val="Corpodetexto"/>
        <w:spacing w:before="3"/>
        <w:rPr>
          <w:sz w:val="23"/>
        </w:rPr>
      </w:pPr>
    </w:p>
    <w:p w:rsidR="0087627B" w:rsidRDefault="0087627B" w:rsidP="0087627B">
      <w:pPr>
        <w:pStyle w:val="Ttulo1"/>
        <w:spacing w:before="93"/>
        <w:ind w:left="789" w:right="529"/>
        <w:jc w:val="center"/>
      </w:pPr>
      <w:r>
        <w:t>ANEXO III</w:t>
      </w:r>
    </w:p>
    <w:p w:rsidR="0087627B" w:rsidRDefault="0087627B" w:rsidP="0087627B">
      <w:pPr>
        <w:pStyle w:val="Corpodetexto"/>
        <w:rPr>
          <w:b/>
          <w:sz w:val="26"/>
        </w:rPr>
      </w:pPr>
    </w:p>
    <w:p w:rsidR="0087627B" w:rsidRDefault="0087627B" w:rsidP="0087627B">
      <w:pPr>
        <w:pStyle w:val="Corpodetexto"/>
        <w:rPr>
          <w:b/>
          <w:sz w:val="26"/>
        </w:rPr>
      </w:pPr>
    </w:p>
    <w:p w:rsidR="0087627B" w:rsidRDefault="0087627B" w:rsidP="0087627B">
      <w:pPr>
        <w:pStyle w:val="Corpodetexto"/>
        <w:rPr>
          <w:b/>
          <w:sz w:val="26"/>
        </w:rPr>
      </w:pPr>
    </w:p>
    <w:p w:rsidR="0087627B" w:rsidRDefault="0087627B" w:rsidP="0087627B">
      <w:pPr>
        <w:pStyle w:val="Corpodetexto"/>
        <w:rPr>
          <w:b/>
          <w:sz w:val="26"/>
        </w:rPr>
      </w:pPr>
    </w:p>
    <w:p w:rsidR="0087627B" w:rsidRDefault="0087627B" w:rsidP="0087627B">
      <w:pPr>
        <w:spacing w:before="182"/>
        <w:ind w:left="785" w:right="529"/>
        <w:jc w:val="center"/>
        <w:rPr>
          <w:b/>
          <w:sz w:val="24"/>
        </w:rPr>
      </w:pPr>
      <w:r>
        <w:rPr>
          <w:b/>
          <w:sz w:val="24"/>
        </w:rPr>
        <w:t>MODELO DE CREDENCIAMENTO</w:t>
      </w:r>
    </w:p>
    <w:p w:rsidR="0087627B" w:rsidRDefault="0087627B" w:rsidP="0087627B">
      <w:pPr>
        <w:pStyle w:val="Corpodetexto"/>
        <w:rPr>
          <w:b/>
          <w:sz w:val="26"/>
        </w:rPr>
      </w:pPr>
    </w:p>
    <w:p w:rsidR="0087627B" w:rsidRDefault="0087627B" w:rsidP="0087627B">
      <w:pPr>
        <w:pStyle w:val="Corpodetexto"/>
        <w:rPr>
          <w:b/>
          <w:sz w:val="22"/>
        </w:rPr>
      </w:pPr>
    </w:p>
    <w:p w:rsidR="0087627B" w:rsidRDefault="0087627B" w:rsidP="0087627B">
      <w:pPr>
        <w:pStyle w:val="Corpodetexto"/>
        <w:tabs>
          <w:tab w:val="left" w:pos="5208"/>
          <w:tab w:val="left" w:pos="8701"/>
          <w:tab w:val="left" w:pos="8805"/>
          <w:tab w:val="left" w:pos="9249"/>
        </w:tabs>
        <w:ind w:left="672" w:right="406" w:firstLine="708"/>
        <w:jc w:val="both"/>
      </w:pPr>
      <w:r>
        <w:t xml:space="preserve">Através  do  presente,  credenciamos </w:t>
      </w:r>
      <w:r>
        <w:rPr>
          <w:spacing w:val="5"/>
        </w:rPr>
        <w:t xml:space="preserve"> </w:t>
      </w:r>
      <w:r>
        <w:t>o(a)  Sr.(a)</w:t>
      </w:r>
      <w:r>
        <w:rPr>
          <w:u w:val="single"/>
        </w:rPr>
        <w:t xml:space="preserve"> </w:t>
      </w:r>
      <w:r>
        <w:rPr>
          <w:u w:val="single"/>
        </w:rPr>
        <w:tab/>
      </w:r>
      <w:r>
        <w:rPr>
          <w:u w:val="single"/>
        </w:rPr>
        <w:tab/>
      </w:r>
      <w:r>
        <w:t xml:space="preserve">, portador(a) da cédula  de </w:t>
      </w:r>
      <w:r>
        <w:rPr>
          <w:spacing w:val="15"/>
        </w:rPr>
        <w:t xml:space="preserve"> </w:t>
      </w:r>
      <w:r>
        <w:t xml:space="preserve">identidade </w:t>
      </w:r>
      <w:r>
        <w:rPr>
          <w:spacing w:val="6"/>
        </w:rPr>
        <w:t xml:space="preserve"> </w:t>
      </w:r>
      <w:r>
        <w:t>nº</w:t>
      </w:r>
      <w:r>
        <w:rPr>
          <w:u w:val="single"/>
        </w:rPr>
        <w:t xml:space="preserve"> </w:t>
      </w:r>
      <w:r>
        <w:rPr>
          <w:u w:val="single"/>
        </w:rPr>
        <w:tab/>
      </w:r>
      <w:r>
        <w:t xml:space="preserve">e  do </w:t>
      </w:r>
      <w:r>
        <w:rPr>
          <w:spacing w:val="18"/>
        </w:rPr>
        <w:t xml:space="preserve"> </w:t>
      </w:r>
      <w:r>
        <w:t xml:space="preserve">CPF </w:t>
      </w:r>
      <w:r>
        <w:rPr>
          <w:spacing w:val="10"/>
        </w:rPr>
        <w:t xml:space="preserve"> </w:t>
      </w:r>
      <w:r>
        <w:t>nº</w:t>
      </w:r>
      <w:r>
        <w:rPr>
          <w:u w:val="single"/>
        </w:rPr>
        <w:t xml:space="preserve"> </w:t>
      </w:r>
      <w:r>
        <w:rPr>
          <w:u w:val="single"/>
        </w:rPr>
        <w:tab/>
      </w:r>
      <w:r>
        <w:t>, a participar da licitação instaurada pelo Município de Itacurubi, na modalidade de PREGÃO PRESENCIAL, sob o nº</w:t>
      </w:r>
      <w:r>
        <w:rPr>
          <w:u w:val="single"/>
        </w:rPr>
        <w:t xml:space="preserve"> </w:t>
      </w:r>
      <w:r w:rsidR="00325F10">
        <w:t>/2023</w:t>
      </w:r>
      <w:r>
        <w:t xml:space="preserve">, na qualidade de REPRESENTANTE LEGAL,  outorgando-lhe plenos  poderes   para   pronunciar-se   em   nome  </w:t>
      </w:r>
      <w:r>
        <w:rPr>
          <w:spacing w:val="52"/>
        </w:rPr>
        <w:t xml:space="preserve"> </w:t>
      </w:r>
      <w:r>
        <w:t xml:space="preserve">da  </w:t>
      </w:r>
      <w:r>
        <w:rPr>
          <w:spacing w:val="13"/>
        </w:rPr>
        <w:t xml:space="preserve"> </w:t>
      </w:r>
      <w:r>
        <w:t>empresa</w:t>
      </w:r>
      <w:r>
        <w:rPr>
          <w:u w:val="single"/>
        </w:rPr>
        <w:t xml:space="preserve"> </w:t>
      </w:r>
      <w:r>
        <w:rPr>
          <w:u w:val="single"/>
        </w:rPr>
        <w:tab/>
      </w:r>
      <w:r>
        <w:rPr>
          <w:u w:val="single"/>
        </w:rPr>
        <w:tab/>
      </w:r>
      <w:r>
        <w:rPr>
          <w:u w:val="single"/>
        </w:rPr>
        <w:tab/>
      </w:r>
      <w:r>
        <w:t>, CNPJ</w:t>
      </w:r>
      <w:r>
        <w:rPr>
          <w:spacing w:val="21"/>
        </w:rPr>
        <w:t xml:space="preserve"> </w:t>
      </w:r>
      <w:r>
        <w:t>nº</w:t>
      </w:r>
    </w:p>
    <w:p w:rsidR="0087627B" w:rsidRDefault="0087627B" w:rsidP="0087627B">
      <w:pPr>
        <w:pStyle w:val="Corpodetexto"/>
        <w:tabs>
          <w:tab w:val="left" w:pos="2408"/>
        </w:tabs>
        <w:spacing w:before="1"/>
        <w:ind w:left="672" w:right="418"/>
        <w:jc w:val="both"/>
      </w:pPr>
      <w:r>
        <w:rPr>
          <w:u w:val="single"/>
        </w:rPr>
        <w:t xml:space="preserve"> </w:t>
      </w:r>
      <w:r>
        <w:rPr>
          <w:u w:val="single"/>
        </w:rPr>
        <w:tab/>
      </w:r>
      <w:r>
        <w:t>, bem como formular propostas e praticar os demais atos inerentes</w:t>
      </w:r>
      <w:r>
        <w:rPr>
          <w:spacing w:val="31"/>
        </w:rPr>
        <w:t xml:space="preserve"> </w:t>
      </w:r>
      <w:r>
        <w:t>ao certame.</w:t>
      </w:r>
    </w:p>
    <w:p w:rsidR="0087627B" w:rsidRDefault="0087627B" w:rsidP="0087627B">
      <w:pPr>
        <w:pStyle w:val="Corpodetexto"/>
        <w:rPr>
          <w:sz w:val="26"/>
        </w:rPr>
      </w:pPr>
    </w:p>
    <w:p w:rsidR="0087627B" w:rsidRDefault="0087627B" w:rsidP="0087627B">
      <w:pPr>
        <w:pStyle w:val="Corpodetexto"/>
        <w:rPr>
          <w:sz w:val="22"/>
        </w:rPr>
      </w:pPr>
    </w:p>
    <w:p w:rsidR="0087627B" w:rsidRDefault="0087627B" w:rsidP="0087627B">
      <w:pPr>
        <w:pStyle w:val="Corpodetexto"/>
        <w:ind w:left="3505"/>
      </w:pPr>
      <w:r>
        <w:t>Local e data.</w:t>
      </w:r>
    </w:p>
    <w:p w:rsidR="0087627B" w:rsidRDefault="0087627B" w:rsidP="0087627B">
      <w:pPr>
        <w:pStyle w:val="Corpodetexto"/>
        <w:rPr>
          <w:sz w:val="20"/>
        </w:rPr>
      </w:pPr>
    </w:p>
    <w:p w:rsidR="0087627B" w:rsidRDefault="0087627B" w:rsidP="0087627B">
      <w:pPr>
        <w:pStyle w:val="Corpodetexto"/>
        <w:rPr>
          <w:sz w:val="20"/>
        </w:rPr>
      </w:pPr>
    </w:p>
    <w:p w:rsidR="0087627B" w:rsidRDefault="0087627B" w:rsidP="0087627B">
      <w:pPr>
        <w:pStyle w:val="Corpodetexto"/>
        <w:rPr>
          <w:sz w:val="20"/>
        </w:rPr>
      </w:pPr>
    </w:p>
    <w:p w:rsidR="0087627B" w:rsidRDefault="0087627B" w:rsidP="0087627B">
      <w:pPr>
        <w:pStyle w:val="Corpodetexto"/>
        <w:rPr>
          <w:sz w:val="20"/>
        </w:rPr>
      </w:pPr>
    </w:p>
    <w:p w:rsidR="0087627B" w:rsidRDefault="0087627B" w:rsidP="0087627B">
      <w:pPr>
        <w:pStyle w:val="Corpodetexto"/>
        <w:rPr>
          <w:sz w:val="11"/>
        </w:rPr>
      </w:pPr>
      <w:r>
        <w:rPr>
          <w:noProof/>
          <w:lang w:val="pt-BR" w:eastAsia="pt-BR" w:bidi="ar-SA"/>
        </w:rPr>
        <mc:AlternateContent>
          <mc:Choice Requires="wps">
            <w:drawing>
              <wp:anchor distT="0" distB="0" distL="0" distR="0" simplePos="0" relativeHeight="251662336" behindDoc="1" locked="0" layoutInCell="1" allowOverlap="1" wp14:anchorId="4E4EF43B" wp14:editId="45FC684E">
                <wp:simplePos x="0" y="0"/>
                <wp:positionH relativeFrom="page">
                  <wp:posOffset>2518410</wp:posOffset>
                </wp:positionH>
                <wp:positionV relativeFrom="paragraph">
                  <wp:posOffset>109855</wp:posOffset>
                </wp:positionV>
                <wp:extent cx="1524635" cy="0"/>
                <wp:effectExtent l="13335" t="6985" r="5080" b="12065"/>
                <wp:wrapTopAndBottom/>
                <wp:docPr id="12" name="Conector re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635"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to 12"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8.3pt,8.65pt" to="318.3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k/fJQIAAEwEAAAOAAAAZHJzL2Uyb0RvYy54bWysVMGO2jAQvVfqP1i+s0nYQCEirKoEetm2&#10;SLv9AGM7xKpjW7YhoKr/3rFDENteqqoczNgz8/xm5jmrp3Mn0YlbJ7QqcfaQYsQV1UyoQ4m/vW4n&#10;C4ycJ4oRqRUv8YU7/LR+/27Vm4JPdasl4xYBiHJFb0rcem+KJHG05R1xD9pwBc5G24542NpDwizp&#10;Ab2TyTRN50mvLTNWU+4cnNaDE68jftNw6r82jeMeyRIDNx9XG9d9WJP1ihQHS0wr6JUG+QcWHREK&#10;Lr1B1cQTdLTiD6hOUKudbvwD1V2im0ZQHmuAarL0t2peWmJ4rAWa48ytTe7/wdIvp51FgsHsphgp&#10;0sGMKpgU9doiy71GcA5N6o0rILZSOxvKpGf1Yp41/e6Q0lVL1IFHsq8XAwBZyEjepISNM3DVvv+s&#10;GcSQo9exY+fGdgESeoHOcTCX22D42SMKh9lsms8fZxjR0ZeQYkw01vlPXHcoGCWWQoWekYKcnp0P&#10;REgxhoRjpbdCyjh3qVBf4uU8zWKC01Kw4Axhzh72lbToRIJy4i9WBZ77sIBcE9cOcdE1aMrqo2Lx&#10;lpYTtrnangg52MBKqnAR1Ag8r9agmR/LdLlZbBb5JJ/ON5M8revJx22VT+bb7MOsfqyrqs5+Bs5Z&#10;XrSCMa4C7VG/Wf53+ri+pEF5NwXf+pO8RY+NBLLjfyQdhxzmOihkr9llZ8fhg2Rj8PV5hTdxvwf7&#10;/iOw/gUAAP//AwBQSwMEFAAGAAgAAAAhABTIqc7eAAAACQEAAA8AAABkcnMvZG93bnJldi54bWxM&#10;j8FKw0AQhu+C77CM4M1uamCrMZtSCgVBRGxNz9vsmKRmZ0N208a3d8RDPc78H/98ky8n14kTDqH1&#10;pGE+S0AgVd62VGv42G3uHkCEaMiazhNq+MYAy+L6KjeZ9Wd6x9M21oJLKGRGQxNjn0kZqgadCTPf&#10;I3H26QdnIo9DLe1gzlzuOnmfJEo60xJfaEyP6warr+3oNIy7+LauyvnrPr7sN8/uWB5Xaan17c20&#10;egIRcYoXGH71WR0Kdjr4kWwQnYb0USlGOVikIBhQqVqAOPwtZJHL/x8UPwAAAP//AwBQSwECLQAU&#10;AAYACAAAACEAtoM4kv4AAADhAQAAEwAAAAAAAAAAAAAAAAAAAAAAW0NvbnRlbnRfVHlwZXNdLnht&#10;bFBLAQItABQABgAIAAAAIQA4/SH/1gAAAJQBAAALAAAAAAAAAAAAAAAAAC8BAABfcmVscy8ucmVs&#10;c1BLAQItABQABgAIAAAAIQCLEk/fJQIAAEwEAAAOAAAAAAAAAAAAAAAAAC4CAABkcnMvZTJvRG9j&#10;LnhtbFBLAQItABQABgAIAAAAIQAUyKnO3gAAAAkBAAAPAAAAAAAAAAAAAAAAAH8EAABkcnMvZG93&#10;bnJldi54bWxQSwUGAAAAAAQABADzAAAAigUAAAAA&#10;" strokeweight=".26669mm">
                <w10:wrap type="topAndBottom" anchorx="page"/>
              </v:line>
            </w:pict>
          </mc:Fallback>
        </mc:AlternateContent>
      </w:r>
    </w:p>
    <w:p w:rsidR="0087627B" w:rsidRDefault="0087627B" w:rsidP="0087627B">
      <w:pPr>
        <w:pStyle w:val="Corpodetexto"/>
        <w:spacing w:line="250" w:lineRule="exact"/>
        <w:ind w:left="3505"/>
      </w:pPr>
      <w:r>
        <w:t>Assinatura do (s) dirigente(s) da empresa</w:t>
      </w:r>
    </w:p>
    <w:p w:rsidR="0087627B" w:rsidRDefault="0087627B" w:rsidP="0087627B">
      <w:pPr>
        <w:pStyle w:val="Corpodetexto"/>
        <w:ind w:left="3505"/>
      </w:pPr>
      <w:r>
        <w:t>(firma reconhecida)</w:t>
      </w:r>
    </w:p>
    <w:p w:rsidR="0087627B" w:rsidRDefault="0087627B" w:rsidP="0087627B">
      <w:pPr>
        <w:pStyle w:val="Corpodetexto"/>
        <w:rPr>
          <w:sz w:val="20"/>
        </w:rPr>
      </w:pPr>
    </w:p>
    <w:p w:rsidR="0087627B" w:rsidRDefault="0087627B" w:rsidP="0087627B">
      <w:pPr>
        <w:pStyle w:val="Corpodetexto"/>
        <w:rPr>
          <w:sz w:val="20"/>
        </w:rPr>
      </w:pPr>
    </w:p>
    <w:p w:rsidR="0087627B" w:rsidRDefault="0087627B" w:rsidP="0087627B">
      <w:pPr>
        <w:pStyle w:val="Corpodetexto"/>
        <w:rPr>
          <w:sz w:val="20"/>
        </w:rPr>
      </w:pPr>
    </w:p>
    <w:p w:rsidR="0087627B" w:rsidRDefault="0087627B" w:rsidP="0087627B">
      <w:pPr>
        <w:pStyle w:val="Corpodetexto"/>
        <w:rPr>
          <w:sz w:val="20"/>
        </w:rPr>
      </w:pPr>
    </w:p>
    <w:p w:rsidR="0087627B" w:rsidRDefault="0087627B" w:rsidP="0087627B">
      <w:pPr>
        <w:pStyle w:val="Corpodetexto"/>
        <w:rPr>
          <w:sz w:val="11"/>
        </w:rPr>
      </w:pPr>
      <w:r>
        <w:rPr>
          <w:noProof/>
          <w:lang w:val="pt-BR" w:eastAsia="pt-BR" w:bidi="ar-SA"/>
        </w:rPr>
        <mc:AlternateContent>
          <mc:Choice Requires="wps">
            <w:drawing>
              <wp:anchor distT="0" distB="0" distL="0" distR="0" simplePos="0" relativeHeight="251663360" behindDoc="1" locked="0" layoutInCell="1" allowOverlap="1" wp14:anchorId="7F3A4F40" wp14:editId="7AFF3F0F">
                <wp:simplePos x="0" y="0"/>
                <wp:positionH relativeFrom="page">
                  <wp:posOffset>2518410</wp:posOffset>
                </wp:positionH>
                <wp:positionV relativeFrom="paragraph">
                  <wp:posOffset>110490</wp:posOffset>
                </wp:positionV>
                <wp:extent cx="1524635" cy="0"/>
                <wp:effectExtent l="13335" t="5715" r="5080" b="13335"/>
                <wp:wrapTopAndBottom/>
                <wp:docPr id="11" name="Conector re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635"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to 11"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8.3pt,8.7pt" to="318.3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p11JwIAAEwEAAAOAAAAZHJzL2Uyb0RvYy54bWysVNFu2yAUfZ+0f0C8p7ZTN0utOtVkJ3vp&#10;tkrtPoAAjtEwFwGNE037911wkq3byzQtDwS4l8O551x8d38YNNlL5xWYmhZXOSXScBDK7Gr65Xkz&#10;W1LiAzOCaTCypkfp6f3q7Zu70VZyDj1oIR1BEOOr0da0D8FWWeZ5Lwfmr8BKg8EO3MACLt0uE46N&#10;iD7obJ7ni2wEJ6wDLr3H3XYK0lXC7zrJw+eu8zIQXVPkFtLo0riNY7a6Y9XOMdsrfqLB/oHFwJTB&#10;Sy9QLQuMvDj1B9SguAMPXbjiMGTQdYrLVANWU+S/VfPUMytTLSiOtxeZ/P+D5Z/2j44ogd4VlBg2&#10;oEcNOsUDOOJkAIL7KNJofYW5jXl0sUx+ME/2AfhXTww0PTM7mcg+Hy0CpBPZqyNx4S1etR0/gsAc&#10;9hIgKXbo3BAhUQtySMYcL8bIQyAcN4ubebm4vqGEn2MZq84HrfPhg4SBxElNtTJRM1ax/YMPSB1T&#10;zylx28BGaZ1814aMNb1d5EU64EErEYMxzbvdttGO7FnsnPSLOiDYq7SI3DLfT3kpNPWUgxcj0i29&#10;ZGJ9mgem9DRHIG3iRVgj8jzNpp75dpvfrpfrZTkr54v1rMzbdvZ+05SzxaZ4d9Net03TFt8j56Ks&#10;eiWENJH2uX+L8u/64/SSps67dPBFn+w1eqodyZ7/E+lkcvR16pAtiOOjizJFv7FlU/LpecU38es6&#10;Zf38CKx+AAAA//8DAFBLAwQUAAYACAAAACEANmAn2N4AAAAJAQAADwAAAGRycy9kb3ducmV2Lnht&#10;bEyPwUrDQBCG74LvsIzgzW5qZKsxm1IKBUFEbE3P2+yYpGZnQ3bTxrd3xIMeZ/6Pf77Jl5PrxAmH&#10;0HrSMJ8lIJAqb1uqNbzvNjf3IEI0ZE3nCTV8YYBlcXmRm8z6M73haRtrwSUUMqOhibHPpAxVg86E&#10;me+ROPvwgzORx6GWdjBnLnedvE0SJZ1piS80psd1g9XndnQaxl18XVfl/GUfn/ebJ3csj6u01Pr6&#10;alo9gog4xT8YfvRZHQp2OviRbBCdhvRBKUY5WNyBYEClagHi8LuQRS7/f1B8AwAA//8DAFBLAQIt&#10;ABQABgAIAAAAIQC2gziS/gAAAOEBAAATAAAAAAAAAAAAAAAAAAAAAABbQ29udGVudF9UeXBlc10u&#10;eG1sUEsBAi0AFAAGAAgAAAAhADj9If/WAAAAlAEAAAsAAAAAAAAAAAAAAAAALwEAAF9yZWxzLy5y&#10;ZWxzUEsBAi0AFAAGAAgAAAAhAEWenXUnAgAATAQAAA4AAAAAAAAAAAAAAAAALgIAAGRycy9lMm9E&#10;b2MueG1sUEsBAi0AFAAGAAgAAAAhADZgJ9jeAAAACQEAAA8AAAAAAAAAAAAAAAAAgQQAAGRycy9k&#10;b3ducmV2LnhtbFBLBQYAAAAABAAEAPMAAACMBQAAAAA=&#10;" strokeweight=".26669mm">
                <w10:wrap type="topAndBottom" anchorx="page"/>
              </v:line>
            </w:pict>
          </mc:Fallback>
        </mc:AlternateContent>
      </w:r>
    </w:p>
    <w:p w:rsidR="0087627B" w:rsidRDefault="0087627B" w:rsidP="0087627B">
      <w:pPr>
        <w:pStyle w:val="Corpodetexto"/>
        <w:spacing w:line="250" w:lineRule="exact"/>
        <w:ind w:left="3505"/>
      </w:pPr>
      <w:r>
        <w:t>Nome do dirigente da empresa</w:t>
      </w:r>
    </w:p>
    <w:p w:rsidR="0087627B" w:rsidRDefault="0087627B" w:rsidP="0087627B">
      <w:pPr>
        <w:pStyle w:val="Corpodetexto"/>
        <w:rPr>
          <w:sz w:val="20"/>
        </w:rPr>
      </w:pPr>
    </w:p>
    <w:p w:rsidR="0087627B" w:rsidRDefault="0087627B" w:rsidP="0087627B">
      <w:pPr>
        <w:pStyle w:val="Corpodetexto"/>
        <w:rPr>
          <w:sz w:val="20"/>
        </w:rPr>
      </w:pPr>
    </w:p>
    <w:p w:rsidR="0087627B" w:rsidRDefault="0087627B" w:rsidP="0087627B">
      <w:pPr>
        <w:pStyle w:val="Corpodetexto"/>
        <w:spacing w:before="11"/>
        <w:rPr>
          <w:sz w:val="23"/>
        </w:rPr>
      </w:pPr>
    </w:p>
    <w:p w:rsidR="0087627B" w:rsidRDefault="0087627B" w:rsidP="0087627B">
      <w:pPr>
        <w:pStyle w:val="Ttulo1"/>
        <w:spacing w:before="92"/>
        <w:ind w:left="1381"/>
      </w:pPr>
      <w:r>
        <w:t>Obs.:</w:t>
      </w:r>
    </w:p>
    <w:p w:rsidR="0087627B" w:rsidRDefault="0087627B" w:rsidP="0087627B">
      <w:pPr>
        <w:pStyle w:val="Corpodetexto"/>
        <w:rPr>
          <w:b/>
        </w:rPr>
      </w:pPr>
    </w:p>
    <w:p w:rsidR="0087627B" w:rsidRDefault="0087627B" w:rsidP="0087627B">
      <w:pPr>
        <w:pStyle w:val="PargrafodaLista"/>
        <w:numPr>
          <w:ilvl w:val="2"/>
          <w:numId w:val="8"/>
        </w:numPr>
        <w:tabs>
          <w:tab w:val="left" w:pos="1681"/>
        </w:tabs>
        <w:ind w:right="410" w:firstLine="708"/>
        <w:rPr>
          <w:sz w:val="24"/>
        </w:rPr>
      </w:pPr>
      <w:r>
        <w:rPr>
          <w:sz w:val="24"/>
        </w:rPr>
        <w:t>Caso o contrato social ou o estatuto determinem que mais de uma pessoa deva assinar o credenciamento, a falta de qualquer uma delas invalida o documento para os fins deste procedimento</w:t>
      </w:r>
      <w:r>
        <w:rPr>
          <w:spacing w:val="-2"/>
          <w:sz w:val="24"/>
        </w:rPr>
        <w:t xml:space="preserve"> </w:t>
      </w:r>
      <w:r>
        <w:rPr>
          <w:sz w:val="24"/>
        </w:rPr>
        <w:t>licitatório.</w:t>
      </w:r>
    </w:p>
    <w:p w:rsidR="0087627B" w:rsidRDefault="0087627B" w:rsidP="0087627B">
      <w:pPr>
        <w:pStyle w:val="PargrafodaLista"/>
        <w:numPr>
          <w:ilvl w:val="2"/>
          <w:numId w:val="8"/>
        </w:numPr>
        <w:tabs>
          <w:tab w:val="left" w:pos="1751"/>
        </w:tabs>
        <w:ind w:right="417" w:firstLine="708"/>
        <w:rPr>
          <w:sz w:val="24"/>
        </w:rPr>
      </w:pPr>
      <w:r>
        <w:rPr>
          <w:sz w:val="24"/>
        </w:rPr>
        <w:t>Este credenciamento deverá vir acompanhado, obrigatoriamente, do ato de investidura do outorgante como dirigente da</w:t>
      </w:r>
      <w:r>
        <w:rPr>
          <w:spacing w:val="-6"/>
          <w:sz w:val="24"/>
        </w:rPr>
        <w:t xml:space="preserve"> </w:t>
      </w:r>
      <w:r>
        <w:rPr>
          <w:sz w:val="24"/>
        </w:rPr>
        <w:t>empresa.</w:t>
      </w:r>
    </w:p>
    <w:p w:rsidR="0087627B" w:rsidRDefault="0087627B" w:rsidP="0087627B">
      <w:pPr>
        <w:jc w:val="both"/>
        <w:rPr>
          <w:sz w:val="24"/>
        </w:rPr>
        <w:sectPr w:rsidR="0087627B" w:rsidSect="00390CD8">
          <w:pgSz w:w="11910" w:h="16850"/>
          <w:pgMar w:top="2552" w:right="440" w:bottom="1000" w:left="460" w:header="326" w:footer="742" w:gutter="0"/>
          <w:cols w:space="720"/>
        </w:sectPr>
      </w:pPr>
    </w:p>
    <w:p w:rsidR="0087627B" w:rsidRDefault="0087627B" w:rsidP="0087627B">
      <w:pPr>
        <w:pStyle w:val="Corpodetexto"/>
        <w:rPr>
          <w:sz w:val="20"/>
        </w:rPr>
      </w:pPr>
    </w:p>
    <w:p w:rsidR="0087627B" w:rsidRDefault="0087627B" w:rsidP="0087627B">
      <w:pPr>
        <w:pStyle w:val="Corpodetexto"/>
        <w:spacing w:before="5"/>
        <w:rPr>
          <w:sz w:val="23"/>
        </w:rPr>
      </w:pPr>
    </w:p>
    <w:p w:rsidR="0087627B" w:rsidRDefault="0087627B" w:rsidP="0087627B">
      <w:pPr>
        <w:pStyle w:val="Ttulo1"/>
        <w:ind w:left="789" w:right="529"/>
        <w:jc w:val="center"/>
      </w:pPr>
      <w:r>
        <w:t>ANEXO IV</w:t>
      </w:r>
    </w:p>
    <w:p w:rsidR="0087627B" w:rsidRDefault="0087627B" w:rsidP="0087627B">
      <w:pPr>
        <w:pStyle w:val="Corpodetexto"/>
        <w:rPr>
          <w:b/>
          <w:sz w:val="26"/>
        </w:rPr>
      </w:pPr>
    </w:p>
    <w:p w:rsidR="0087627B" w:rsidRDefault="0087627B" w:rsidP="0087627B">
      <w:pPr>
        <w:pStyle w:val="Corpodetexto"/>
        <w:rPr>
          <w:b/>
          <w:sz w:val="26"/>
        </w:rPr>
      </w:pPr>
    </w:p>
    <w:p w:rsidR="0087627B" w:rsidRDefault="0087627B" w:rsidP="0087627B">
      <w:pPr>
        <w:pStyle w:val="Corpodetexto"/>
        <w:spacing w:before="11"/>
        <w:rPr>
          <w:b/>
          <w:sz w:val="31"/>
        </w:rPr>
      </w:pPr>
    </w:p>
    <w:p w:rsidR="0087627B" w:rsidRDefault="0087627B" w:rsidP="0087627B">
      <w:pPr>
        <w:spacing w:line="360" w:lineRule="auto"/>
        <w:ind w:left="790" w:right="529"/>
        <w:jc w:val="center"/>
        <w:rPr>
          <w:b/>
          <w:sz w:val="24"/>
        </w:rPr>
      </w:pPr>
      <w:r>
        <w:rPr>
          <w:b/>
          <w:sz w:val="24"/>
        </w:rPr>
        <w:t>MODELO DE DECLARAÇÃO EM ATENDIMENTO AO INCISO VII DO ART. 4º DA LEI Nº 10.520/2002</w:t>
      </w:r>
    </w:p>
    <w:p w:rsidR="0087627B" w:rsidRDefault="0087627B" w:rsidP="0087627B">
      <w:pPr>
        <w:pStyle w:val="Corpodetexto"/>
        <w:rPr>
          <w:b/>
          <w:sz w:val="26"/>
        </w:rPr>
      </w:pPr>
    </w:p>
    <w:p w:rsidR="0087627B" w:rsidRDefault="0087627B" w:rsidP="0087627B">
      <w:pPr>
        <w:pStyle w:val="Corpodetexto"/>
        <w:rPr>
          <w:b/>
          <w:sz w:val="26"/>
        </w:rPr>
      </w:pPr>
    </w:p>
    <w:p w:rsidR="0087627B" w:rsidRDefault="0087627B" w:rsidP="0087627B">
      <w:pPr>
        <w:pStyle w:val="Corpodetexto"/>
        <w:rPr>
          <w:b/>
          <w:sz w:val="26"/>
        </w:rPr>
      </w:pPr>
    </w:p>
    <w:p w:rsidR="0087627B" w:rsidRDefault="0087627B" w:rsidP="0087627B">
      <w:pPr>
        <w:pStyle w:val="Corpodetexto"/>
        <w:spacing w:before="1"/>
        <w:rPr>
          <w:b/>
          <w:sz w:val="30"/>
        </w:rPr>
      </w:pPr>
    </w:p>
    <w:p w:rsidR="0087627B" w:rsidRDefault="0087627B" w:rsidP="0087627B">
      <w:pPr>
        <w:pStyle w:val="Corpodetexto"/>
        <w:ind w:left="672"/>
        <w:jc w:val="both"/>
      </w:pPr>
      <w:r>
        <w:t>Em atendimento ao inciso VII, do artigo 4º, da Lei nº 10.520, de 17.07.2002, a empresa</w:t>
      </w:r>
    </w:p>
    <w:p w:rsidR="0087627B" w:rsidRDefault="0087627B" w:rsidP="0087627B">
      <w:pPr>
        <w:pStyle w:val="Corpodetexto"/>
        <w:tabs>
          <w:tab w:val="left" w:pos="3479"/>
          <w:tab w:val="left" w:pos="4213"/>
          <w:tab w:val="left" w:pos="7115"/>
          <w:tab w:val="left" w:pos="7560"/>
          <w:tab w:val="left" w:pos="7702"/>
        </w:tabs>
        <w:spacing w:before="138" w:line="360" w:lineRule="auto"/>
        <w:ind w:left="672" w:right="410"/>
        <w:jc w:val="both"/>
      </w:pPr>
      <w:r>
        <w:rPr>
          <w:u w:val="single"/>
        </w:rPr>
        <w:t xml:space="preserve"> </w:t>
      </w:r>
      <w:r>
        <w:rPr>
          <w:u w:val="single"/>
        </w:rPr>
        <w:tab/>
      </w:r>
      <w:r>
        <w:t xml:space="preserve">,  </w:t>
      </w:r>
      <w:r>
        <w:rPr>
          <w:spacing w:val="9"/>
        </w:rPr>
        <w:t xml:space="preserve"> </w:t>
      </w:r>
      <w:r>
        <w:t xml:space="preserve">CNPJ  </w:t>
      </w:r>
      <w:r>
        <w:rPr>
          <w:spacing w:val="9"/>
        </w:rPr>
        <w:t xml:space="preserve"> </w:t>
      </w:r>
      <w:r>
        <w:t>nº</w:t>
      </w:r>
      <w:r>
        <w:rPr>
          <w:u w:val="single"/>
        </w:rPr>
        <w:t xml:space="preserve"> </w:t>
      </w:r>
      <w:r>
        <w:rPr>
          <w:u w:val="single"/>
        </w:rPr>
        <w:tab/>
      </w:r>
      <w:r>
        <w:rPr>
          <w:u w:val="single"/>
        </w:rPr>
        <w:tab/>
      </w:r>
      <w:r>
        <w:t xml:space="preserve">, por intermédio de </w:t>
      </w:r>
      <w:r>
        <w:rPr>
          <w:spacing w:val="-4"/>
        </w:rPr>
        <w:t xml:space="preserve">seu </w:t>
      </w:r>
      <w:r>
        <w:t>representante  legal</w:t>
      </w:r>
      <w:r>
        <w:rPr>
          <w:spacing w:val="65"/>
        </w:rPr>
        <w:t xml:space="preserve"> </w:t>
      </w:r>
      <w:r>
        <w:t>o(a)  Sr.(a)</w:t>
      </w:r>
      <w:r>
        <w:rPr>
          <w:u w:val="single"/>
        </w:rPr>
        <w:t xml:space="preserve"> </w:t>
      </w:r>
      <w:r>
        <w:rPr>
          <w:u w:val="single"/>
        </w:rPr>
        <w:tab/>
      </w:r>
      <w:r>
        <w:rPr>
          <w:u w:val="single"/>
        </w:rPr>
        <w:tab/>
      </w:r>
      <w:r>
        <w:rPr>
          <w:u w:val="single"/>
        </w:rPr>
        <w:tab/>
      </w:r>
      <w:r>
        <w:rPr>
          <w:u w:val="single"/>
        </w:rPr>
        <w:tab/>
      </w:r>
      <w:r>
        <w:t>, portador da Carteira de Identidade</w:t>
      </w:r>
      <w:r>
        <w:rPr>
          <w:spacing w:val="-2"/>
        </w:rPr>
        <w:t xml:space="preserve"> </w:t>
      </w:r>
      <w:r>
        <w:t>nº.</w:t>
      </w:r>
      <w:r>
        <w:rPr>
          <w:u w:val="single"/>
        </w:rPr>
        <w:t xml:space="preserve"> </w:t>
      </w:r>
      <w:r>
        <w:rPr>
          <w:u w:val="single"/>
        </w:rPr>
        <w:tab/>
      </w:r>
      <w:r>
        <w:rPr>
          <w:u w:val="single"/>
        </w:rPr>
        <w:tab/>
      </w:r>
      <w:r>
        <w:t>, CPF nº.</w:t>
      </w:r>
      <w:r>
        <w:rPr>
          <w:u w:val="single"/>
        </w:rPr>
        <w:t xml:space="preserve"> </w:t>
      </w:r>
      <w:r>
        <w:rPr>
          <w:u w:val="single"/>
        </w:rPr>
        <w:tab/>
      </w:r>
      <w:r>
        <w:t>, DECLARA</w:t>
      </w:r>
      <w:r>
        <w:rPr>
          <w:spacing w:val="-1"/>
        </w:rPr>
        <w:t xml:space="preserve"> </w:t>
      </w:r>
      <w:r>
        <w:t>que:</w:t>
      </w:r>
    </w:p>
    <w:p w:rsidR="0087627B" w:rsidRDefault="0087627B" w:rsidP="0087627B">
      <w:pPr>
        <w:pStyle w:val="Corpodetexto"/>
        <w:rPr>
          <w:sz w:val="26"/>
        </w:rPr>
      </w:pPr>
    </w:p>
    <w:p w:rsidR="0087627B" w:rsidRDefault="0087627B" w:rsidP="0087627B">
      <w:pPr>
        <w:pStyle w:val="Corpodetexto"/>
        <w:rPr>
          <w:sz w:val="26"/>
        </w:rPr>
      </w:pPr>
    </w:p>
    <w:p w:rsidR="0087627B" w:rsidRDefault="0087627B" w:rsidP="0087627B">
      <w:pPr>
        <w:pStyle w:val="Corpodetexto"/>
        <w:spacing w:before="231"/>
        <w:ind w:left="1381"/>
      </w:pPr>
      <w:r>
        <w:t>a) Cumpre plenamente os requisitos de habilitação exigidos no Pregão Presencial nº</w:t>
      </w:r>
    </w:p>
    <w:p w:rsidR="0087627B" w:rsidRDefault="0087627B" w:rsidP="0087627B">
      <w:pPr>
        <w:pStyle w:val="Corpodetexto"/>
        <w:tabs>
          <w:tab w:val="left" w:pos="1075"/>
        </w:tabs>
        <w:spacing w:before="137"/>
        <w:ind w:left="672"/>
      </w:pPr>
      <w:r>
        <w:rPr>
          <w:u w:val="single"/>
        </w:rPr>
        <w:t xml:space="preserve"> </w:t>
      </w:r>
      <w:r>
        <w:rPr>
          <w:u w:val="single"/>
        </w:rPr>
        <w:tab/>
      </w:r>
      <w:r w:rsidR="00325F10">
        <w:t>/2023</w:t>
      </w:r>
      <w:r>
        <w:t>.</w:t>
      </w:r>
    </w:p>
    <w:p w:rsidR="0087627B" w:rsidRDefault="0087627B" w:rsidP="0087627B">
      <w:pPr>
        <w:pStyle w:val="Corpodetexto"/>
        <w:rPr>
          <w:sz w:val="20"/>
        </w:rPr>
      </w:pPr>
    </w:p>
    <w:p w:rsidR="0087627B" w:rsidRDefault="0087627B" w:rsidP="0087627B">
      <w:pPr>
        <w:pStyle w:val="Corpodetexto"/>
        <w:rPr>
          <w:sz w:val="20"/>
        </w:rPr>
      </w:pPr>
    </w:p>
    <w:p w:rsidR="0087627B" w:rsidRDefault="0087627B" w:rsidP="0087627B">
      <w:pPr>
        <w:pStyle w:val="Corpodetexto"/>
        <w:rPr>
          <w:sz w:val="20"/>
        </w:rPr>
      </w:pPr>
    </w:p>
    <w:p w:rsidR="0087627B" w:rsidRDefault="0087627B" w:rsidP="0087627B">
      <w:pPr>
        <w:pStyle w:val="Corpodetexto"/>
        <w:spacing w:before="1"/>
        <w:rPr>
          <w:sz w:val="16"/>
        </w:rPr>
      </w:pPr>
    </w:p>
    <w:p w:rsidR="0087627B" w:rsidRDefault="0087627B" w:rsidP="0087627B">
      <w:pPr>
        <w:pStyle w:val="Corpodetexto"/>
        <w:tabs>
          <w:tab w:val="left" w:pos="2530"/>
          <w:tab w:val="left" w:pos="5057"/>
        </w:tabs>
        <w:spacing w:before="92"/>
        <w:ind w:left="262"/>
        <w:jc w:val="center"/>
      </w:pPr>
      <w:r>
        <w:rPr>
          <w:u w:val="single"/>
        </w:rPr>
        <w:t xml:space="preserve"> </w:t>
      </w:r>
      <w:r>
        <w:rPr>
          <w:u w:val="single"/>
        </w:rPr>
        <w:tab/>
      </w:r>
      <w:r>
        <w:t>,</w:t>
      </w:r>
      <w:r>
        <w:rPr>
          <w:spacing w:val="-3"/>
        </w:rPr>
        <w:t xml:space="preserve"> </w:t>
      </w:r>
      <w:r>
        <w:t>de</w:t>
      </w:r>
      <w:r>
        <w:rPr>
          <w:u w:val="single"/>
        </w:rPr>
        <w:t xml:space="preserve"> </w:t>
      </w:r>
      <w:r>
        <w:rPr>
          <w:u w:val="single"/>
        </w:rPr>
        <w:tab/>
      </w:r>
      <w:r>
        <w:t>de</w:t>
      </w:r>
      <w:r>
        <w:rPr>
          <w:spacing w:val="1"/>
        </w:rPr>
        <w:t xml:space="preserve"> </w:t>
      </w:r>
      <w:r w:rsidR="00325F10">
        <w:t>2023</w:t>
      </w:r>
      <w:r>
        <w:t>.</w:t>
      </w:r>
    </w:p>
    <w:p w:rsidR="0087627B" w:rsidRDefault="0087627B" w:rsidP="0087627B">
      <w:pPr>
        <w:pStyle w:val="Corpodetexto"/>
        <w:rPr>
          <w:sz w:val="20"/>
        </w:rPr>
      </w:pPr>
    </w:p>
    <w:p w:rsidR="0087627B" w:rsidRDefault="0087627B" w:rsidP="0087627B">
      <w:pPr>
        <w:pStyle w:val="Corpodetexto"/>
        <w:rPr>
          <w:sz w:val="20"/>
        </w:rPr>
      </w:pPr>
    </w:p>
    <w:p w:rsidR="0087627B" w:rsidRDefault="0087627B" w:rsidP="0087627B">
      <w:pPr>
        <w:pStyle w:val="Corpodetexto"/>
        <w:rPr>
          <w:sz w:val="20"/>
        </w:rPr>
      </w:pPr>
    </w:p>
    <w:p w:rsidR="0087627B" w:rsidRDefault="0087627B" w:rsidP="0087627B">
      <w:pPr>
        <w:pStyle w:val="Corpodetexto"/>
        <w:rPr>
          <w:sz w:val="20"/>
        </w:rPr>
      </w:pPr>
    </w:p>
    <w:p w:rsidR="0087627B" w:rsidRDefault="0087627B" w:rsidP="0087627B">
      <w:pPr>
        <w:pStyle w:val="Corpodetexto"/>
        <w:spacing w:before="11"/>
        <w:rPr>
          <w:sz w:val="22"/>
        </w:rPr>
      </w:pPr>
      <w:r>
        <w:rPr>
          <w:noProof/>
          <w:lang w:val="pt-BR" w:eastAsia="pt-BR" w:bidi="ar-SA"/>
        </w:rPr>
        <mc:AlternateContent>
          <mc:Choice Requires="wpg">
            <w:drawing>
              <wp:anchor distT="0" distB="0" distL="0" distR="0" simplePos="0" relativeHeight="251664384" behindDoc="1" locked="0" layoutInCell="1" allowOverlap="1" wp14:anchorId="2D23298C" wp14:editId="38FDA684">
                <wp:simplePos x="0" y="0"/>
                <wp:positionH relativeFrom="page">
                  <wp:posOffset>1877695</wp:posOffset>
                </wp:positionH>
                <wp:positionV relativeFrom="paragraph">
                  <wp:posOffset>192405</wp:posOffset>
                </wp:positionV>
                <wp:extent cx="3982085" cy="10160"/>
                <wp:effectExtent l="10795" t="3810" r="7620" b="5080"/>
                <wp:wrapTopAndBottom/>
                <wp:docPr id="8" name="Grupo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82085" cy="10160"/>
                          <a:chOff x="2957" y="303"/>
                          <a:chExt cx="6271" cy="16"/>
                        </a:xfrm>
                      </wpg:grpSpPr>
                      <wps:wsp>
                        <wps:cNvPr id="9" name="Line 22"/>
                        <wps:cNvCnPr/>
                        <wps:spPr bwMode="auto">
                          <a:xfrm>
                            <a:off x="2957" y="311"/>
                            <a:ext cx="1068"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23"/>
                        <wps:cNvCnPr/>
                        <wps:spPr bwMode="auto">
                          <a:xfrm>
                            <a:off x="4028" y="311"/>
                            <a:ext cx="5199"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o 8" o:spid="_x0000_s1026" style="position:absolute;margin-left:147.85pt;margin-top:15.15pt;width:313.55pt;height:.8pt;z-index:-251652096;mso-wrap-distance-left:0;mso-wrap-distance-right:0;mso-position-horizontal-relative:page" coordorigin="2957,303" coordsize="627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V1QqgIAAO0HAAAOAAAAZHJzL2Uyb0RvYy54bWzsVV1v0zAUfUfiP1h57xKnbdZESyfUtH0Z&#10;MGnwA1zH+RCJbdlu0wnx37m2024rD8CQkJDoQ+r42tfnnnNufHN77Dt0YEq3gucBvooCxDgVZcvr&#10;PPj8aTNZBEgbwkvSCc7y4JHp4Hb59s3NIDMWi0Z0JVMIknCdDTIPGmNkFoaaNqwn+kpIxiFYCdUT&#10;A6+qDktFBsjed2EcRUk4CFVKJSjTGmYLHwyWLn9VMWo+VpVmBnV5ANiMeyr33NlnuLwhWa2IbFo6&#10;wiCvQNGTlsOh51QFMQTtVftDqr6lSmhRmSsq+lBUVUuZqwGqwdFFNVsl9tLVUmdDLc80AbUXPL06&#10;Lf1wuFeoLfMAhOKkB4m2ai8FWlhqBllnsGKr5IO8V74+GN4J+kVDOLyM2/faL0a74b0oIR3ZG+Go&#10;OVaqtymgaHR0CjyeFWBHgyhMTtNFHC3mAaIQwxFORoVoAzLaXXE6vw4QBKfR1ItHm/W4OYmv8bgz&#10;sbGQZP5Mh3PEZYsCq+knNvWfsfnQEMmcSNpyNbKZnti8azlDcezZdCtW/F45bnWmgdWfEvVUMsa+&#10;5BNbOEpANUuVo+lcL8mk0mbLRI/sIA86AOE0IIc7bTw1pyVWEi42bdfBPMk6joY8SJMIuw1adG1p&#10;gzamVb1bdQodiO0m9xt5frHMZi6Ibvw6F/K4wc68dKc0jJTrcWxI2/kxFNBxexAUCDjHke+jr2mU&#10;rhfrxWwyi5P1ZBYVxeTdZjWbJBt8PS+mxWpV4G8WM55lTVuWjFvYp57Gs19Tefy6+G48d/WZn/Bl&#10;ducxAHv6d6DBbV5Zb7WdKB+d4G4ejPeXHIjhc+cb2lvQtYuFBib9XQvOohiMZrvu0oJznILV/1vw&#10;X7Og+yTCneKcO95/9tJ6/g7j57f08jsAAAD//wMAUEsDBBQABgAIAAAAIQBJ19ne4AAAAAkBAAAP&#10;AAAAZHJzL2Rvd25yZXYueG1sTI9NS8NAEIbvgv9hGcGb3XxQNTGbUop6KkJbQbxts9MkNDsbstsk&#10;/feOJz3OzMM7z1usZtuJEQffOlIQLyIQSJUzLdUKPg9vD88gfNBkdOcIFVzRw6q8vSl0btxEOxz3&#10;oRYcQj7XCpoQ+lxKXzVotV+4HolvJzdYHXgcamkGPXG47WQSRY/S6pb4Q6N73DRYnfcXq+B90tM6&#10;jV/H7fm0uX4flh9f2xiVur+b1y8gAs7hD4ZffVaHkp2O7kLGi05Bki2fGFWQRikIBrIk4S5HXsQZ&#10;yLKQ/xuUPwAAAP//AwBQSwECLQAUAAYACAAAACEAtoM4kv4AAADhAQAAEwAAAAAAAAAAAAAAAAAA&#10;AAAAW0NvbnRlbnRfVHlwZXNdLnhtbFBLAQItABQABgAIAAAAIQA4/SH/1gAAAJQBAAALAAAAAAAA&#10;AAAAAAAAAC8BAABfcmVscy8ucmVsc1BLAQItABQABgAIAAAAIQDXlV1QqgIAAO0HAAAOAAAAAAAA&#10;AAAAAAAAAC4CAABkcnMvZTJvRG9jLnhtbFBLAQItABQABgAIAAAAIQBJ19ne4AAAAAkBAAAPAAAA&#10;AAAAAAAAAAAAAAQFAABkcnMvZG93bnJldi54bWxQSwUGAAAAAAQABADzAAAAEQYAAAAA&#10;">
                <v:line id="Line 22" o:spid="_x0000_s1027" style="position:absolute;visibility:visible;mso-wrap-style:square" from="2957,311" to="402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KCHcUAAADaAAAADwAAAGRycy9kb3ducmV2LnhtbESPT2vCQBTE74LfYXmCl1I3eig1uglF&#10;EKRQQduDvT2zL39o9u2S3Sapn75bKHgcZuY3zDYfTSt66nxjWcFykYAgLqxuuFLw8b5/fAbhA7LG&#10;1jIp+CEPeTadbDHVduAT9edQiQhhn6KCOgSXSumLmgz6hXXE0SttZzBE2VVSdzhEuGnlKkmepMGG&#10;40KNjnY1FV/nb6PgcHG3oU8+r2++P5Wvjo6l3j8oNZ+NLxsQgcZwD/+3D1rBGv6uxBsgs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yKCHcUAAADaAAAADwAAAAAAAAAA&#10;AAAAAAChAgAAZHJzL2Rvd25yZXYueG1sUEsFBgAAAAAEAAQA+QAAAJMDAAAAAA==&#10;" strokeweight=".26669mm"/>
                <v:line id="Line 23" o:spid="_x0000_s1028" style="position:absolute;visibility:visible;mso-wrap-style:square" from="4028,311" to="9227,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j1Z8UAAADbAAAADwAAAGRycy9kb3ducmV2LnhtbESPT2sCQQzF7wW/wxChl1Jn9SBldZQi&#10;CFKwoO2h3tKd7B+6kxl2prvbfnpzELwlvJf3fllvR9eqnrrYeDYwn2WgiAtvG64MfH7sn19AxYRs&#10;sfVMBv4ownYzeVhjbv3AJ+rPqVISwjFHA3VKIdc6FjU5jDMfiEUrfecwydpV2nY4SLhr9SLLltph&#10;w9JQY6BdTcXP+dcZOHyF/6HPLt/H2J/Kt0Dvpd0/GfM4HV9XoBKN6W6+XR+s4Au9/CID6M0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qj1Z8UAAADbAAAADwAAAAAAAAAA&#10;AAAAAAChAgAAZHJzL2Rvd25yZXYueG1sUEsFBgAAAAAEAAQA+QAAAJMDAAAAAA==&#10;" strokeweight=".26669mm"/>
                <w10:wrap type="topAndBottom" anchorx="page"/>
              </v:group>
            </w:pict>
          </mc:Fallback>
        </mc:AlternateContent>
      </w:r>
    </w:p>
    <w:p w:rsidR="0087627B" w:rsidRDefault="0087627B" w:rsidP="0087627B">
      <w:pPr>
        <w:pStyle w:val="Corpodetexto"/>
        <w:spacing w:before="113"/>
        <w:ind w:left="788" w:right="529"/>
        <w:jc w:val="center"/>
      </w:pPr>
      <w:r>
        <w:t>(representante legal)</w:t>
      </w:r>
    </w:p>
    <w:p w:rsidR="0087627B" w:rsidRDefault="0087627B" w:rsidP="0087627B">
      <w:pPr>
        <w:jc w:val="center"/>
        <w:sectPr w:rsidR="0087627B">
          <w:pgSz w:w="11910" w:h="16850"/>
          <w:pgMar w:top="1040" w:right="440" w:bottom="1000" w:left="460" w:header="326" w:footer="742" w:gutter="0"/>
          <w:cols w:space="720"/>
        </w:sectPr>
      </w:pPr>
    </w:p>
    <w:p w:rsidR="0087627B" w:rsidRDefault="0087627B" w:rsidP="0087627B">
      <w:pPr>
        <w:pStyle w:val="Corpodetexto"/>
        <w:rPr>
          <w:sz w:val="20"/>
        </w:rPr>
      </w:pPr>
    </w:p>
    <w:p w:rsidR="0087627B" w:rsidRDefault="0087627B" w:rsidP="0087627B">
      <w:pPr>
        <w:pStyle w:val="Corpodetexto"/>
        <w:spacing w:before="5"/>
        <w:rPr>
          <w:sz w:val="23"/>
        </w:rPr>
      </w:pPr>
    </w:p>
    <w:p w:rsidR="0087627B" w:rsidRDefault="0087627B" w:rsidP="0087627B">
      <w:pPr>
        <w:pStyle w:val="Ttulo1"/>
        <w:ind w:left="790" w:right="529"/>
        <w:jc w:val="center"/>
      </w:pPr>
      <w:r>
        <w:t>ANEXO V</w:t>
      </w:r>
    </w:p>
    <w:p w:rsidR="0087627B" w:rsidRDefault="0087627B" w:rsidP="0087627B">
      <w:pPr>
        <w:pStyle w:val="Corpodetexto"/>
        <w:rPr>
          <w:b/>
          <w:sz w:val="26"/>
        </w:rPr>
      </w:pPr>
    </w:p>
    <w:p w:rsidR="0087627B" w:rsidRDefault="0087627B" w:rsidP="0087627B">
      <w:pPr>
        <w:pStyle w:val="Corpodetexto"/>
        <w:rPr>
          <w:b/>
          <w:sz w:val="22"/>
        </w:rPr>
      </w:pPr>
    </w:p>
    <w:p w:rsidR="0087627B" w:rsidRDefault="0087627B" w:rsidP="0087627B">
      <w:pPr>
        <w:spacing w:line="360" w:lineRule="auto"/>
        <w:ind w:left="787" w:right="529"/>
        <w:jc w:val="center"/>
        <w:rPr>
          <w:b/>
          <w:sz w:val="24"/>
        </w:rPr>
      </w:pPr>
      <w:r>
        <w:rPr>
          <w:b/>
          <w:sz w:val="24"/>
          <w:u w:val="thick"/>
        </w:rPr>
        <w:t>MODELO DE DECLARAÇÃO PARA MICROEMPRESA E EMPRESA DE PEQUENO</w:t>
      </w:r>
      <w:r>
        <w:rPr>
          <w:b/>
          <w:sz w:val="24"/>
        </w:rPr>
        <w:t xml:space="preserve"> </w:t>
      </w:r>
      <w:r>
        <w:rPr>
          <w:b/>
          <w:sz w:val="24"/>
          <w:u w:val="thick"/>
        </w:rPr>
        <w:t>PORTE</w:t>
      </w:r>
      <w:r>
        <w:rPr>
          <w:b/>
          <w:sz w:val="24"/>
        </w:rPr>
        <w:t>*</w:t>
      </w:r>
    </w:p>
    <w:p w:rsidR="0087627B" w:rsidRDefault="0087627B" w:rsidP="0087627B">
      <w:pPr>
        <w:pStyle w:val="Corpodetexto"/>
        <w:rPr>
          <w:b/>
          <w:sz w:val="26"/>
        </w:rPr>
      </w:pPr>
    </w:p>
    <w:p w:rsidR="0087627B" w:rsidRDefault="0087627B" w:rsidP="0087627B">
      <w:pPr>
        <w:pStyle w:val="Corpodetexto"/>
        <w:rPr>
          <w:b/>
          <w:sz w:val="26"/>
        </w:rPr>
      </w:pPr>
    </w:p>
    <w:p w:rsidR="0087627B" w:rsidRDefault="0087627B" w:rsidP="0087627B">
      <w:pPr>
        <w:pStyle w:val="Corpodetexto"/>
        <w:rPr>
          <w:b/>
          <w:sz w:val="26"/>
        </w:rPr>
      </w:pPr>
    </w:p>
    <w:p w:rsidR="0087627B" w:rsidRDefault="0087627B" w:rsidP="0087627B">
      <w:pPr>
        <w:pStyle w:val="Corpodetexto"/>
        <w:spacing w:before="11"/>
        <w:rPr>
          <w:b/>
          <w:sz w:val="29"/>
        </w:rPr>
      </w:pPr>
    </w:p>
    <w:p w:rsidR="0087627B" w:rsidRDefault="0087627B" w:rsidP="0087627B">
      <w:pPr>
        <w:ind w:left="741" w:right="529"/>
        <w:jc w:val="center"/>
        <w:rPr>
          <w:b/>
          <w:sz w:val="24"/>
        </w:rPr>
      </w:pPr>
      <w:r>
        <w:rPr>
          <w:b/>
          <w:sz w:val="24"/>
        </w:rPr>
        <w:t>(NOME DA EMPRESA -CNPJ -ENDEREÇO -TELEFONE)</w:t>
      </w:r>
    </w:p>
    <w:p w:rsidR="0087627B" w:rsidRDefault="0087627B" w:rsidP="0087627B">
      <w:pPr>
        <w:spacing w:before="139"/>
        <w:ind w:left="2677"/>
        <w:rPr>
          <w:b/>
          <w:sz w:val="24"/>
        </w:rPr>
      </w:pPr>
      <w:r>
        <w:rPr>
          <w:b/>
          <w:sz w:val="24"/>
        </w:rPr>
        <w:t>(a ser entregue a Pregoeira quando do credenciamento)</w:t>
      </w:r>
    </w:p>
    <w:p w:rsidR="0087627B" w:rsidRDefault="0087627B" w:rsidP="0087627B">
      <w:pPr>
        <w:pStyle w:val="Corpodetexto"/>
        <w:rPr>
          <w:b/>
          <w:sz w:val="26"/>
        </w:rPr>
      </w:pPr>
    </w:p>
    <w:p w:rsidR="0087627B" w:rsidRDefault="0087627B" w:rsidP="0087627B">
      <w:pPr>
        <w:pStyle w:val="Corpodetexto"/>
        <w:spacing w:before="1"/>
        <w:rPr>
          <w:b/>
          <w:sz w:val="22"/>
        </w:rPr>
      </w:pPr>
    </w:p>
    <w:p w:rsidR="0087627B" w:rsidRDefault="0087627B" w:rsidP="0087627B">
      <w:pPr>
        <w:pStyle w:val="Corpodetexto"/>
        <w:tabs>
          <w:tab w:val="left" w:pos="2674"/>
          <w:tab w:val="left" w:pos="4022"/>
          <w:tab w:val="left" w:pos="5561"/>
          <w:tab w:val="left" w:pos="7837"/>
        </w:tabs>
        <w:spacing w:line="360" w:lineRule="auto"/>
        <w:ind w:left="672" w:right="415"/>
        <w:jc w:val="both"/>
      </w:pPr>
      <w:r>
        <w:t xml:space="preserve">(nome/razão </w:t>
      </w:r>
      <w:r>
        <w:rPr>
          <w:spacing w:val="51"/>
        </w:rPr>
        <w:t xml:space="preserve"> </w:t>
      </w:r>
      <w:r>
        <w:t>social)</w:t>
      </w:r>
      <w:r>
        <w:rPr>
          <w:u w:val="single"/>
        </w:rPr>
        <w:t xml:space="preserve"> </w:t>
      </w:r>
      <w:r>
        <w:rPr>
          <w:u w:val="single"/>
        </w:rPr>
        <w:tab/>
      </w:r>
      <w:r>
        <w:t xml:space="preserve">,   inscrita   no </w:t>
      </w:r>
      <w:r>
        <w:rPr>
          <w:spacing w:val="25"/>
        </w:rPr>
        <w:t xml:space="preserve"> </w:t>
      </w:r>
      <w:r>
        <w:t xml:space="preserve">CNPJ </w:t>
      </w:r>
      <w:r>
        <w:rPr>
          <w:spacing w:val="53"/>
        </w:rPr>
        <w:t xml:space="preserve"> </w:t>
      </w:r>
      <w:r>
        <w:t>nº</w:t>
      </w:r>
      <w:r>
        <w:rPr>
          <w:u w:val="single"/>
        </w:rPr>
        <w:t xml:space="preserve"> </w:t>
      </w:r>
      <w:r>
        <w:rPr>
          <w:u w:val="single"/>
        </w:rPr>
        <w:tab/>
      </w:r>
      <w:r>
        <w:t>,por intermédio de seu representante  legal,</w:t>
      </w:r>
      <w:r>
        <w:rPr>
          <w:spacing w:val="-2"/>
        </w:rPr>
        <w:t xml:space="preserve"> </w:t>
      </w:r>
      <w:r>
        <w:t>o(a)</w:t>
      </w:r>
      <w:r>
        <w:rPr>
          <w:spacing w:val="33"/>
        </w:rPr>
        <w:t xml:space="preserve"> </w:t>
      </w:r>
      <w:r>
        <w:t>Sr(a)</w:t>
      </w:r>
      <w:r>
        <w:rPr>
          <w:u w:val="single"/>
        </w:rPr>
        <w:t xml:space="preserve"> </w:t>
      </w:r>
      <w:r>
        <w:rPr>
          <w:u w:val="single"/>
        </w:rPr>
        <w:tab/>
      </w:r>
      <w:r>
        <w:t>, portador(a)da Carteira de Identidade nº</w:t>
      </w:r>
      <w:r>
        <w:rPr>
          <w:u w:val="single"/>
        </w:rPr>
        <w:t xml:space="preserve">  </w:t>
      </w:r>
      <w:r>
        <w:t>e   do</w:t>
      </w:r>
      <w:r>
        <w:rPr>
          <w:spacing w:val="50"/>
        </w:rPr>
        <w:t xml:space="preserve"> </w:t>
      </w:r>
      <w:r>
        <w:t>CPF</w:t>
      </w:r>
      <w:r>
        <w:rPr>
          <w:spacing w:val="47"/>
        </w:rPr>
        <w:t xml:space="preserve"> </w:t>
      </w:r>
      <w:r>
        <w:t>nº</w:t>
      </w:r>
      <w:r>
        <w:rPr>
          <w:u w:val="single"/>
        </w:rPr>
        <w:t xml:space="preserve"> </w:t>
      </w:r>
      <w:r>
        <w:rPr>
          <w:u w:val="single"/>
        </w:rPr>
        <w:tab/>
      </w:r>
      <w:r>
        <w:t>,</w:t>
      </w:r>
      <w:r>
        <w:rPr>
          <w:spacing w:val="48"/>
        </w:rPr>
        <w:t xml:space="preserve"> </w:t>
      </w:r>
      <w:r>
        <w:t>DECLARA,</w:t>
      </w:r>
      <w:r>
        <w:rPr>
          <w:spacing w:val="47"/>
        </w:rPr>
        <w:t xml:space="preserve"> </w:t>
      </w:r>
      <w:r>
        <w:t>para</w:t>
      </w:r>
      <w:r>
        <w:rPr>
          <w:spacing w:val="44"/>
        </w:rPr>
        <w:t xml:space="preserve"> </w:t>
      </w:r>
      <w:r>
        <w:t>fins</w:t>
      </w:r>
      <w:r>
        <w:rPr>
          <w:spacing w:val="52"/>
        </w:rPr>
        <w:t xml:space="preserve"> </w:t>
      </w:r>
      <w:r>
        <w:t>do</w:t>
      </w:r>
      <w:r>
        <w:rPr>
          <w:spacing w:val="49"/>
        </w:rPr>
        <w:t xml:space="preserve"> </w:t>
      </w:r>
      <w:r>
        <w:t>disposto</w:t>
      </w:r>
      <w:r>
        <w:rPr>
          <w:spacing w:val="48"/>
        </w:rPr>
        <w:t xml:space="preserve"> </w:t>
      </w:r>
      <w:r>
        <w:t>no</w:t>
      </w:r>
      <w:r>
        <w:rPr>
          <w:spacing w:val="47"/>
        </w:rPr>
        <w:t xml:space="preserve"> </w:t>
      </w:r>
      <w:r>
        <w:t>subitem</w:t>
      </w:r>
      <w:r>
        <w:rPr>
          <w:spacing w:val="50"/>
        </w:rPr>
        <w:t xml:space="preserve"> </w:t>
      </w:r>
      <w:r>
        <w:t>no</w:t>
      </w:r>
      <w:r>
        <w:rPr>
          <w:spacing w:val="49"/>
        </w:rPr>
        <w:t xml:space="preserve"> </w:t>
      </w:r>
      <w:r>
        <w:t>Edital</w:t>
      </w:r>
      <w:r>
        <w:rPr>
          <w:spacing w:val="46"/>
        </w:rPr>
        <w:t xml:space="preserve"> </w:t>
      </w:r>
      <w:r>
        <w:t>do</w:t>
      </w:r>
      <w:r>
        <w:rPr>
          <w:spacing w:val="47"/>
        </w:rPr>
        <w:t xml:space="preserve"> </w:t>
      </w:r>
      <w:r>
        <w:t>Pregão</w:t>
      </w:r>
      <w:r>
        <w:rPr>
          <w:spacing w:val="49"/>
        </w:rPr>
        <w:t xml:space="preserve"> </w:t>
      </w:r>
      <w:r>
        <w:t>nº</w:t>
      </w:r>
    </w:p>
    <w:p w:rsidR="0087627B" w:rsidRDefault="0087627B" w:rsidP="0087627B">
      <w:pPr>
        <w:pStyle w:val="Corpodetexto"/>
        <w:spacing w:line="360" w:lineRule="auto"/>
        <w:ind w:left="672" w:right="417"/>
        <w:jc w:val="both"/>
      </w:pPr>
      <w:r>
        <w:rPr>
          <w:u w:val="single"/>
        </w:rPr>
        <w:t xml:space="preserve">      </w:t>
      </w:r>
      <w:r w:rsidR="00325F10">
        <w:t>/2023</w:t>
      </w:r>
      <w:r>
        <w:t>, sob as sanções administrativas cabíveis e sob as penas da lei, ser microempresa ou empresa de pequeno porte nos termos da legislação vigente, não possuindo nenhum dos impedimentos previstos no § 4 do artigo 3º da Lei Complementar nº 123/2006.</w:t>
      </w:r>
    </w:p>
    <w:p w:rsidR="0087627B" w:rsidRDefault="0087627B" w:rsidP="0087627B">
      <w:pPr>
        <w:pStyle w:val="Corpodetexto"/>
        <w:spacing w:before="10"/>
        <w:rPr>
          <w:sz w:val="35"/>
        </w:rPr>
      </w:pPr>
    </w:p>
    <w:p w:rsidR="0087627B" w:rsidRDefault="0087627B" w:rsidP="0087627B">
      <w:pPr>
        <w:pStyle w:val="Corpodetexto"/>
        <w:ind w:left="672"/>
        <w:jc w:val="both"/>
      </w:pPr>
      <w:r>
        <w:t>(Local e Data)</w:t>
      </w:r>
    </w:p>
    <w:p w:rsidR="0087627B" w:rsidRDefault="0087627B" w:rsidP="0087627B">
      <w:pPr>
        <w:pStyle w:val="Corpodetexto"/>
        <w:rPr>
          <w:sz w:val="20"/>
        </w:rPr>
      </w:pPr>
    </w:p>
    <w:p w:rsidR="0087627B" w:rsidRDefault="0087627B" w:rsidP="0087627B">
      <w:pPr>
        <w:pStyle w:val="Corpodetexto"/>
        <w:rPr>
          <w:sz w:val="20"/>
        </w:rPr>
      </w:pPr>
    </w:p>
    <w:p w:rsidR="0087627B" w:rsidRDefault="0087627B" w:rsidP="0087627B">
      <w:pPr>
        <w:pStyle w:val="Corpodetexto"/>
        <w:rPr>
          <w:sz w:val="20"/>
        </w:rPr>
      </w:pPr>
    </w:p>
    <w:p w:rsidR="0087627B" w:rsidRDefault="0087627B" w:rsidP="0087627B">
      <w:pPr>
        <w:pStyle w:val="Corpodetexto"/>
        <w:rPr>
          <w:sz w:val="20"/>
        </w:rPr>
      </w:pPr>
    </w:p>
    <w:p w:rsidR="0087627B" w:rsidRDefault="0087627B" w:rsidP="0087627B">
      <w:pPr>
        <w:pStyle w:val="Corpodetexto"/>
        <w:rPr>
          <w:sz w:val="20"/>
        </w:rPr>
      </w:pPr>
    </w:p>
    <w:p w:rsidR="0087627B" w:rsidRDefault="0087627B" w:rsidP="0087627B">
      <w:pPr>
        <w:pStyle w:val="Corpodetexto"/>
        <w:rPr>
          <w:sz w:val="20"/>
        </w:rPr>
      </w:pPr>
    </w:p>
    <w:p w:rsidR="0087627B" w:rsidRDefault="0087627B" w:rsidP="0087627B">
      <w:pPr>
        <w:pStyle w:val="Corpodetexto"/>
        <w:spacing w:before="1"/>
        <w:rPr>
          <w:sz w:val="19"/>
        </w:rPr>
      </w:pPr>
      <w:r>
        <w:rPr>
          <w:noProof/>
          <w:lang w:val="pt-BR" w:eastAsia="pt-BR" w:bidi="ar-SA"/>
        </w:rPr>
        <mc:AlternateContent>
          <mc:Choice Requires="wps">
            <w:drawing>
              <wp:anchor distT="0" distB="0" distL="0" distR="0" simplePos="0" relativeHeight="251665408" behindDoc="1" locked="0" layoutInCell="1" allowOverlap="1" wp14:anchorId="75E9FACE" wp14:editId="2C479D69">
                <wp:simplePos x="0" y="0"/>
                <wp:positionH relativeFrom="page">
                  <wp:posOffset>2047240</wp:posOffset>
                </wp:positionH>
                <wp:positionV relativeFrom="paragraph">
                  <wp:posOffset>169545</wp:posOffset>
                </wp:positionV>
                <wp:extent cx="3640455" cy="0"/>
                <wp:effectExtent l="8890" t="9525" r="8255" b="9525"/>
                <wp:wrapTopAndBottom/>
                <wp:docPr id="7" name="Conector re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40455"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to 7"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1.2pt,13.35pt" to="447.8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HWlJAIAAEoEAAAOAAAAZHJzL2Uyb0RvYy54bWysVMGO2jAQvVfqP1i+QxI2sBARVlUCvWy7&#10;SLv9AGM7xKpjW7YhoKr/3rEDiG0vVVUOZuyZeX4z85zl06mT6MitE1qVOBunGHFFNRNqX+Jvb5vR&#10;HCPniWJEasVLfOYOP60+flj2puAT3WrJuEUAolzRmxK33psiSRxteUfcWBuuwNlo2xEPW7tPmCU9&#10;oHcymaTpLOm1ZcZqyp2D03pw4lXEbxpO/UvTOO6RLDFw83G1cd2FNVktSbG3xLSCXmiQf2DREaHg&#10;0htUTTxBByv+gOoEtdrpxo+p7hLdNILyWANUk6W/VfPaEsNjLdAcZ25tcv8Pln49bi0SrMSPGCnS&#10;wYgqGBT12iLLvUaPoUW9cQVEVmprQ5H0pF7Ns6bfHVK6aona80j17WwgPwsZybuUsHEGLtr1XzSD&#10;GHLwOvbr1NguQEIn0CmO5XwbCz95ROHwYZan+XSKEb36ElJcE411/jPXHQpGiaVQoWOkIMdn5wMR&#10;UlxDwrHSGyFlnLpUqC/xYpZmMcFpKVhwhjBn97tKWnQkQTfxF6sCz31YQK6Ja4e46BoUZfVBsXhL&#10;ywlbX2xPhBxsYCVVuAhqBJ4Xa1DMj0W6WM/X83yUT2brUZ7W9ejTpspHs032OK0f6qqqs5+Bc5YX&#10;rWCMq0D7qt4s/zt1XN7RoLubfm/9Sd6jx0YC2et/JB2HHOY6KGSn2Xlrr8MHwcbgy+MKL+J+D/b9&#10;J2D1CwAA//8DAFBLAwQUAAYACAAAACEA2LCmaN8AAAAJAQAADwAAAGRycy9kb3ducmV2LnhtbEyP&#10;TU/CQBCG7yb8h82QeJMtRRFrt4SQkJgYYwTLeekObaE723S3UP+9YzzobT6evPNMuhxsIy7Y+dqR&#10;gukkAoFUOFNTqeBzt7lbgPBBk9GNI1TwhR6W2egm1YlxV/rAyzaUgkPIJ1pBFUKbSOmLCq32E9ci&#10;8e7oOqsDt10pTaevHG4bGUfRXFpdE1+odIvrCovztrcK+l14Xxf59G0fXvebF3vKT6tZrtTteFg9&#10;gwg4hD8YfvRZHTJ2OriejBeNglkc3zOqIJ4/gmBg8fTAxeF3ILNU/v8g+wYAAP//AwBQSwECLQAU&#10;AAYACAAAACEAtoM4kv4AAADhAQAAEwAAAAAAAAAAAAAAAAAAAAAAW0NvbnRlbnRfVHlwZXNdLnht&#10;bFBLAQItABQABgAIAAAAIQA4/SH/1gAAAJQBAAALAAAAAAAAAAAAAAAAAC8BAABfcmVscy8ucmVs&#10;c1BLAQItABQABgAIAAAAIQC54HWlJAIAAEoEAAAOAAAAAAAAAAAAAAAAAC4CAABkcnMvZTJvRG9j&#10;LnhtbFBLAQItABQABgAIAAAAIQDYsKZo3wAAAAkBAAAPAAAAAAAAAAAAAAAAAH4EAABkcnMvZG93&#10;bnJldi54bWxQSwUGAAAAAAQABADzAAAAigUAAAAA&#10;" strokeweight=".26669mm">
                <w10:wrap type="topAndBottom" anchorx="page"/>
              </v:line>
            </w:pict>
          </mc:Fallback>
        </mc:AlternateContent>
      </w:r>
    </w:p>
    <w:p w:rsidR="0087627B" w:rsidRDefault="0087627B" w:rsidP="0087627B">
      <w:pPr>
        <w:pStyle w:val="Corpodetexto"/>
        <w:spacing w:before="113"/>
        <w:ind w:left="790" w:right="529"/>
        <w:jc w:val="center"/>
      </w:pPr>
      <w:r>
        <w:t>Representante legal</w:t>
      </w:r>
    </w:p>
    <w:p w:rsidR="0087627B" w:rsidRDefault="0087627B" w:rsidP="0087627B">
      <w:pPr>
        <w:pStyle w:val="Corpodetexto"/>
        <w:rPr>
          <w:sz w:val="20"/>
        </w:rPr>
      </w:pPr>
    </w:p>
    <w:p w:rsidR="0087627B" w:rsidRDefault="0087627B" w:rsidP="0087627B">
      <w:pPr>
        <w:pStyle w:val="Corpodetexto"/>
        <w:rPr>
          <w:sz w:val="20"/>
        </w:rPr>
      </w:pPr>
    </w:p>
    <w:p w:rsidR="0087627B" w:rsidRDefault="0087627B" w:rsidP="0087627B">
      <w:pPr>
        <w:pStyle w:val="Corpodetexto"/>
        <w:rPr>
          <w:sz w:val="20"/>
        </w:rPr>
      </w:pPr>
    </w:p>
    <w:p w:rsidR="0087627B" w:rsidRDefault="0087627B" w:rsidP="0087627B">
      <w:pPr>
        <w:pStyle w:val="Corpodetexto"/>
        <w:rPr>
          <w:sz w:val="20"/>
        </w:rPr>
      </w:pPr>
    </w:p>
    <w:p w:rsidR="0087627B" w:rsidRDefault="0087627B" w:rsidP="0087627B">
      <w:pPr>
        <w:pStyle w:val="Corpodetexto"/>
        <w:spacing w:before="10"/>
        <w:rPr>
          <w:sz w:val="22"/>
        </w:rPr>
      </w:pPr>
      <w:r>
        <w:rPr>
          <w:noProof/>
          <w:lang w:val="pt-BR" w:eastAsia="pt-BR" w:bidi="ar-SA"/>
        </w:rPr>
        <mc:AlternateContent>
          <mc:Choice Requires="wps">
            <w:drawing>
              <wp:anchor distT="0" distB="0" distL="0" distR="0" simplePos="0" relativeHeight="251666432" behindDoc="1" locked="0" layoutInCell="1" allowOverlap="1" wp14:anchorId="526E8043" wp14:editId="743B703D">
                <wp:simplePos x="0" y="0"/>
                <wp:positionH relativeFrom="page">
                  <wp:posOffset>2047240</wp:posOffset>
                </wp:positionH>
                <wp:positionV relativeFrom="paragraph">
                  <wp:posOffset>196850</wp:posOffset>
                </wp:positionV>
                <wp:extent cx="3640455" cy="0"/>
                <wp:effectExtent l="8890" t="6985" r="8255" b="12065"/>
                <wp:wrapTopAndBottom/>
                <wp:docPr id="6" name="Conector re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40455"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to 6"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1.2pt,15.5pt" to="447.8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0mJAIAAEoEAAAOAAAAZHJzL2Uyb0RvYy54bWysVMGO2jAQvVfqP1i+s0nYkEJEWFUJ9LJt&#10;kXb7AcZ2iFXHtmxDQFX/vWMHENteqqoczNgz8/xm5jnLp1Mv0ZFbJ7SqcPaQYsQV1UyofYW/vW4m&#10;c4ycJ4oRqRWv8Jk7/LR6/245mJJPdacl4xYBiHLlYCrceW/KJHG04z1xD9pwBc5W25542Np9wiwZ&#10;AL2XyTRNi2TQlhmrKXcOTpvRiVcRv2059V/b1nGPZIWBm4+rjesurMlqScq9JaYT9EKD/AOLnggF&#10;l96gGuIJOljxB1QvqNVOt/6B6j7RbSsojzVANVn6WzUvHTE81gLNcebWJvf/YOmX49YiwSpcYKRI&#10;DyOqYVDUa4ss9xoVoUWDcSVE1mprQ5H0pF7Ms6bfHVK67oja80j19WwgPwsZyZuUsHEGLtoNnzWD&#10;GHLwOvbr1No+QEIn0CmO5XwbCz95ROHwscjTfDbDiF59CSmvicY6/4nrHgWjwlKo0DFSkuOz84EI&#10;Ka8h4VjpjZAyTl0qNFR4UaRZTHBaChacIczZ/a6WFh1J0E38xarAcx8WkBviujEuukZFWX1QLN7S&#10;ccLWF9sTIUcbWEkVLoIagefFGhXzY5Eu1vP1PJ/k02I9ydOmmXzc1Pmk2GQfZs1jU9dN9jNwzvKy&#10;E4xxFWhf1Zvlf6eOyzsadXfT760/yVv02Egge/2PpOOQw1xHhew0O2/tdfgg2Bh8eVzhRdzvwb7/&#10;BKx+AQAA//8DAFBLAwQUAAYACAAAACEAyqkMueAAAAAJAQAADwAAAGRycy9kb3ducmV2LnhtbEyP&#10;T0vDQBDF74LfYRnBm90k9U8bsymlUBBEim3T8zY7JqnZ2ZDdtPHbO+JBbzPzHm9+L1uMthVn7H3j&#10;SEE8iUAglc40VCnY79Z3MxA+aDK6dYQKvtDDIr++ynRq3IXe8bwNleAQ8qlWUIfQpVL6skar/cR1&#10;SKx9uN7qwGtfSdPrC4fbViZR9Citbog/1LrDVY3l53awCoZd2KzKIn47hNfD+sWeitNyWih1ezMu&#10;n0EEHMOfGX7wGR1yZjq6gYwXrYJpktyzlYeYO7FhNn94AnH8Pcg8k/8b5N8AAAD//wMAUEsBAi0A&#10;FAAGAAgAAAAhALaDOJL+AAAA4QEAABMAAAAAAAAAAAAAAAAAAAAAAFtDb250ZW50X1R5cGVzXS54&#10;bWxQSwECLQAUAAYACAAAACEAOP0h/9YAAACUAQAACwAAAAAAAAAAAAAAAAAvAQAAX3JlbHMvLnJl&#10;bHNQSwECLQAUAAYACAAAACEAZpTtJiQCAABKBAAADgAAAAAAAAAAAAAAAAAuAgAAZHJzL2Uyb0Rv&#10;Yy54bWxQSwECLQAUAAYACAAAACEAyqkMueAAAAAJAQAADwAAAAAAAAAAAAAAAAB+BAAAZHJzL2Rv&#10;d25yZXYueG1sUEsFBgAAAAAEAAQA8wAAAIsFAAAAAA==&#10;" strokeweight=".26669mm">
                <w10:wrap type="topAndBottom" anchorx="page"/>
              </v:line>
            </w:pict>
          </mc:Fallback>
        </mc:AlternateContent>
      </w:r>
    </w:p>
    <w:p w:rsidR="0087627B" w:rsidRDefault="0087627B" w:rsidP="0087627B">
      <w:pPr>
        <w:pStyle w:val="Corpodetexto"/>
        <w:spacing w:before="113" w:line="360" w:lineRule="auto"/>
        <w:ind w:left="5140" w:right="4875"/>
        <w:jc w:val="center"/>
      </w:pPr>
      <w:r>
        <w:t>Contador CRC</w:t>
      </w:r>
    </w:p>
    <w:p w:rsidR="0087627B" w:rsidRDefault="0087627B" w:rsidP="0087627B">
      <w:pPr>
        <w:spacing w:line="360" w:lineRule="auto"/>
        <w:jc w:val="center"/>
        <w:sectPr w:rsidR="0087627B" w:rsidSect="00390CD8">
          <w:pgSz w:w="11910" w:h="16850"/>
          <w:pgMar w:top="2977" w:right="440" w:bottom="1000" w:left="460" w:header="326" w:footer="742" w:gutter="0"/>
          <w:cols w:space="720"/>
        </w:sectPr>
      </w:pPr>
    </w:p>
    <w:p w:rsidR="0087627B" w:rsidRDefault="0087627B" w:rsidP="0087627B">
      <w:pPr>
        <w:pStyle w:val="Corpodetexto"/>
        <w:rPr>
          <w:sz w:val="20"/>
        </w:rPr>
      </w:pPr>
    </w:p>
    <w:p w:rsidR="0087627B" w:rsidRDefault="0087627B" w:rsidP="0087627B">
      <w:pPr>
        <w:pStyle w:val="Corpodetexto"/>
        <w:spacing w:before="5"/>
        <w:rPr>
          <w:sz w:val="23"/>
        </w:rPr>
      </w:pPr>
    </w:p>
    <w:p w:rsidR="0087627B" w:rsidRDefault="0087627B" w:rsidP="0087627B">
      <w:pPr>
        <w:pStyle w:val="Ttulo1"/>
        <w:ind w:left="790" w:right="528"/>
        <w:jc w:val="center"/>
      </w:pPr>
      <w:r>
        <w:t>ANEXO VI</w:t>
      </w:r>
    </w:p>
    <w:p w:rsidR="0087627B" w:rsidRDefault="0087627B" w:rsidP="0087627B">
      <w:pPr>
        <w:pStyle w:val="Corpodetexto"/>
        <w:rPr>
          <w:b/>
          <w:sz w:val="26"/>
        </w:rPr>
      </w:pPr>
    </w:p>
    <w:p w:rsidR="0087627B" w:rsidRDefault="0087627B" w:rsidP="0087627B">
      <w:pPr>
        <w:pStyle w:val="Corpodetexto"/>
        <w:rPr>
          <w:b/>
          <w:sz w:val="22"/>
        </w:rPr>
      </w:pPr>
    </w:p>
    <w:p w:rsidR="0087627B" w:rsidRDefault="0087627B" w:rsidP="0087627B">
      <w:pPr>
        <w:ind w:left="784" w:right="529"/>
        <w:jc w:val="center"/>
        <w:rPr>
          <w:b/>
          <w:sz w:val="24"/>
        </w:rPr>
      </w:pPr>
      <w:r>
        <w:rPr>
          <w:b/>
          <w:sz w:val="24"/>
        </w:rPr>
        <w:t>D E C L A R A Ç Ã O</w:t>
      </w:r>
    </w:p>
    <w:p w:rsidR="0087627B" w:rsidRDefault="0087627B" w:rsidP="0087627B">
      <w:pPr>
        <w:pStyle w:val="Corpodetexto"/>
        <w:rPr>
          <w:b/>
          <w:sz w:val="20"/>
        </w:rPr>
      </w:pPr>
    </w:p>
    <w:p w:rsidR="0087627B" w:rsidRDefault="0087627B" w:rsidP="0087627B">
      <w:pPr>
        <w:pStyle w:val="Corpodetexto"/>
        <w:rPr>
          <w:b/>
          <w:sz w:val="20"/>
        </w:rPr>
      </w:pPr>
    </w:p>
    <w:p w:rsidR="0087627B" w:rsidRDefault="0087627B" w:rsidP="0087627B">
      <w:pPr>
        <w:pStyle w:val="Corpodetexto"/>
        <w:rPr>
          <w:b/>
          <w:sz w:val="20"/>
        </w:rPr>
      </w:pPr>
    </w:p>
    <w:p w:rsidR="0087627B" w:rsidRDefault="0087627B" w:rsidP="0087627B">
      <w:pPr>
        <w:pStyle w:val="Corpodetexto"/>
        <w:rPr>
          <w:b/>
          <w:sz w:val="20"/>
        </w:rPr>
      </w:pPr>
    </w:p>
    <w:p w:rsidR="0087627B" w:rsidRDefault="0087627B" w:rsidP="0087627B">
      <w:pPr>
        <w:pStyle w:val="Corpodetexto"/>
        <w:rPr>
          <w:b/>
          <w:sz w:val="20"/>
        </w:rPr>
      </w:pPr>
    </w:p>
    <w:p w:rsidR="0087627B" w:rsidRDefault="0087627B" w:rsidP="0087627B">
      <w:pPr>
        <w:pStyle w:val="Corpodetexto"/>
        <w:tabs>
          <w:tab w:val="left" w:pos="10613"/>
        </w:tabs>
        <w:spacing w:before="231"/>
        <w:ind w:left="672"/>
        <w:jc w:val="both"/>
      </w:pPr>
      <w:r>
        <w:t>............................................................, inscrito no</w:t>
      </w:r>
      <w:r>
        <w:rPr>
          <w:spacing w:val="-12"/>
        </w:rPr>
        <w:t xml:space="preserve"> </w:t>
      </w:r>
      <w:r>
        <w:t>CNPJ</w:t>
      </w:r>
      <w:r>
        <w:rPr>
          <w:spacing w:val="-3"/>
        </w:rPr>
        <w:t xml:space="preserve"> </w:t>
      </w:r>
      <w:r>
        <w:t>n.º</w:t>
      </w:r>
      <w:r>
        <w:rPr>
          <w:u w:val="single"/>
        </w:rPr>
        <w:t xml:space="preserve"> </w:t>
      </w:r>
      <w:r>
        <w:rPr>
          <w:u w:val="single"/>
        </w:rPr>
        <w:tab/>
      </w:r>
      <w:r>
        <w:t>,</w:t>
      </w:r>
    </w:p>
    <w:p w:rsidR="0087627B" w:rsidRDefault="0087627B" w:rsidP="0087627B">
      <w:pPr>
        <w:pStyle w:val="Corpodetexto"/>
        <w:tabs>
          <w:tab w:val="left" w:pos="2214"/>
        </w:tabs>
        <w:spacing w:before="136"/>
        <w:ind w:left="672"/>
        <w:jc w:val="both"/>
      </w:pPr>
      <w:r>
        <w:t>por</w:t>
      </w:r>
      <w:r>
        <w:tab/>
        <w:t xml:space="preserve">intermédio         de         seu         representante         legal,         o(a)       </w:t>
      </w:r>
      <w:r>
        <w:rPr>
          <w:spacing w:val="31"/>
        </w:rPr>
        <w:t xml:space="preserve"> </w:t>
      </w:r>
      <w:r>
        <w:t>Sr(a)</w:t>
      </w:r>
    </w:p>
    <w:p w:rsidR="0087627B" w:rsidRDefault="0087627B" w:rsidP="0087627B">
      <w:pPr>
        <w:pStyle w:val="Corpodetexto"/>
        <w:tabs>
          <w:tab w:val="left" w:leader="dot" w:pos="10463"/>
        </w:tabs>
        <w:spacing w:before="140"/>
        <w:ind w:left="672"/>
        <w:jc w:val="both"/>
      </w:pPr>
      <w:r>
        <w:t xml:space="preserve">...................................................portador(a) da  Carteira de </w:t>
      </w:r>
      <w:r>
        <w:rPr>
          <w:spacing w:val="5"/>
        </w:rPr>
        <w:t xml:space="preserve"> </w:t>
      </w:r>
      <w:r>
        <w:t>Identidade</w:t>
      </w:r>
      <w:r>
        <w:rPr>
          <w:spacing w:val="35"/>
        </w:rPr>
        <w:t xml:space="preserve"> </w:t>
      </w:r>
      <w:r>
        <w:t>n.º</w:t>
      </w:r>
      <w:r>
        <w:tab/>
        <w:t>e</w:t>
      </w:r>
    </w:p>
    <w:p w:rsidR="0087627B" w:rsidRDefault="0087627B" w:rsidP="0087627B">
      <w:pPr>
        <w:pStyle w:val="Corpodetexto"/>
        <w:spacing w:before="137" w:line="360" w:lineRule="auto"/>
        <w:ind w:left="672" w:right="410"/>
        <w:jc w:val="both"/>
      </w:pPr>
      <w:r>
        <w:t>do CPF n.º ............................, DECLARA, para fins do disposto no inciso V do art. 27 da Lei n.º 8.666/93, de 21 de junho de 1993, acrescido pela Lei n.º 9.854, de 27 de outubro de 1999 que não emprega menor de dezoito anos em trabalho noturno, perigoso ou insalubre e não emprega menor de dezesseis anos.</w:t>
      </w:r>
    </w:p>
    <w:p w:rsidR="0087627B" w:rsidRDefault="0087627B" w:rsidP="0087627B">
      <w:pPr>
        <w:pStyle w:val="Corpodetexto"/>
        <w:rPr>
          <w:sz w:val="26"/>
        </w:rPr>
      </w:pPr>
    </w:p>
    <w:p w:rsidR="0087627B" w:rsidRDefault="0087627B" w:rsidP="0087627B">
      <w:pPr>
        <w:pStyle w:val="Corpodetexto"/>
        <w:rPr>
          <w:sz w:val="26"/>
        </w:rPr>
      </w:pPr>
    </w:p>
    <w:p w:rsidR="0087627B" w:rsidRDefault="0087627B" w:rsidP="0087627B">
      <w:pPr>
        <w:pStyle w:val="Corpodetexto"/>
        <w:rPr>
          <w:sz w:val="26"/>
        </w:rPr>
      </w:pPr>
    </w:p>
    <w:p w:rsidR="0087627B" w:rsidRDefault="0087627B" w:rsidP="0087627B">
      <w:pPr>
        <w:pStyle w:val="Corpodetexto"/>
        <w:rPr>
          <w:sz w:val="26"/>
        </w:rPr>
      </w:pPr>
    </w:p>
    <w:p w:rsidR="0087627B" w:rsidRDefault="0087627B" w:rsidP="0087627B">
      <w:pPr>
        <w:pStyle w:val="Corpodetexto"/>
        <w:rPr>
          <w:sz w:val="26"/>
        </w:rPr>
      </w:pPr>
    </w:p>
    <w:p w:rsidR="0087627B" w:rsidRDefault="0087627B" w:rsidP="0087627B">
      <w:pPr>
        <w:pStyle w:val="Corpodetexto"/>
        <w:spacing w:before="161"/>
        <w:ind w:left="790" w:right="462"/>
        <w:jc w:val="center"/>
      </w:pPr>
      <w:r>
        <w:t>(cidade/dd/mm/aa)</w:t>
      </w:r>
    </w:p>
    <w:p w:rsidR="0087627B" w:rsidRDefault="0087627B" w:rsidP="0087627B">
      <w:pPr>
        <w:pStyle w:val="Corpodetexto"/>
        <w:rPr>
          <w:sz w:val="26"/>
        </w:rPr>
      </w:pPr>
    </w:p>
    <w:p w:rsidR="0087627B" w:rsidRDefault="0087627B" w:rsidP="0087627B">
      <w:pPr>
        <w:pStyle w:val="Corpodetexto"/>
        <w:rPr>
          <w:sz w:val="26"/>
        </w:rPr>
      </w:pPr>
    </w:p>
    <w:p w:rsidR="0087627B" w:rsidRDefault="0087627B" w:rsidP="0087627B">
      <w:pPr>
        <w:pStyle w:val="Corpodetexto"/>
        <w:rPr>
          <w:sz w:val="26"/>
        </w:rPr>
      </w:pPr>
    </w:p>
    <w:p w:rsidR="0087627B" w:rsidRDefault="0087627B" w:rsidP="0087627B">
      <w:pPr>
        <w:pStyle w:val="Corpodetexto"/>
        <w:rPr>
          <w:sz w:val="26"/>
        </w:rPr>
      </w:pPr>
    </w:p>
    <w:p w:rsidR="0087627B" w:rsidRDefault="0087627B" w:rsidP="0087627B">
      <w:pPr>
        <w:pStyle w:val="Corpodetexto"/>
        <w:spacing w:before="185"/>
        <w:ind w:left="784" w:right="529"/>
        <w:jc w:val="center"/>
      </w:pPr>
      <w:r>
        <w:t>.........................................................................</w:t>
      </w:r>
    </w:p>
    <w:p w:rsidR="0087627B" w:rsidRDefault="0087627B" w:rsidP="0087627B">
      <w:pPr>
        <w:pStyle w:val="Corpodetexto"/>
        <w:spacing w:before="139"/>
        <w:ind w:left="788" w:right="529"/>
        <w:jc w:val="center"/>
      </w:pPr>
      <w:r>
        <w:t>(representante legal)</w:t>
      </w:r>
    </w:p>
    <w:p w:rsidR="0087627B" w:rsidRDefault="0087627B" w:rsidP="0087627B">
      <w:pPr>
        <w:jc w:val="center"/>
        <w:sectPr w:rsidR="0087627B" w:rsidSect="00390CD8">
          <w:pgSz w:w="11910" w:h="16850"/>
          <w:pgMar w:top="2552" w:right="440" w:bottom="1000" w:left="460" w:header="326" w:footer="742" w:gutter="0"/>
          <w:cols w:space="720"/>
        </w:sectPr>
      </w:pPr>
    </w:p>
    <w:p w:rsidR="0087627B" w:rsidRDefault="0087627B" w:rsidP="0087627B">
      <w:pPr>
        <w:pStyle w:val="Corpodetexto"/>
        <w:rPr>
          <w:sz w:val="20"/>
        </w:rPr>
      </w:pPr>
    </w:p>
    <w:p w:rsidR="0087627B" w:rsidRDefault="0087627B" w:rsidP="0087627B">
      <w:pPr>
        <w:pStyle w:val="Corpodetexto"/>
        <w:spacing w:before="5"/>
        <w:rPr>
          <w:sz w:val="23"/>
        </w:rPr>
      </w:pPr>
    </w:p>
    <w:p w:rsidR="0087627B" w:rsidRDefault="0087627B" w:rsidP="0087627B">
      <w:pPr>
        <w:pStyle w:val="Ttulo1"/>
        <w:spacing w:line="717" w:lineRule="auto"/>
        <w:ind w:left="142"/>
      </w:pPr>
      <w:r>
        <w:t>ANEXO VII DECLARAÇÃO DE  IDONEIDADE</w:t>
      </w:r>
    </w:p>
    <w:p w:rsidR="0087627B" w:rsidRDefault="0087627B" w:rsidP="0087627B">
      <w:pPr>
        <w:pStyle w:val="Corpodetexto"/>
        <w:tabs>
          <w:tab w:val="left" w:pos="4560"/>
          <w:tab w:val="left" w:pos="9557"/>
        </w:tabs>
        <w:spacing w:before="4"/>
        <w:ind w:left="672"/>
        <w:jc w:val="both"/>
      </w:pPr>
      <w:r>
        <w:t>DECLARO, sob as penas da lei, para fins do PREGÃO PRESENCIAL nº</w:t>
      </w:r>
      <w:r>
        <w:rPr>
          <w:u w:val="single"/>
        </w:rPr>
        <w:t xml:space="preserve"> </w:t>
      </w:r>
      <w:r w:rsidR="00B84CE8">
        <w:t>/2023</w:t>
      </w:r>
      <w:r>
        <w:t>, que a empresa</w:t>
      </w:r>
      <w:r>
        <w:rPr>
          <w:u w:val="single"/>
        </w:rPr>
        <w:t xml:space="preserve"> _________</w:t>
      </w:r>
      <w:r>
        <w:t xml:space="preserve">,  inscrita </w:t>
      </w:r>
      <w:r>
        <w:rPr>
          <w:spacing w:val="35"/>
        </w:rPr>
        <w:t xml:space="preserve"> </w:t>
      </w:r>
      <w:r>
        <w:t xml:space="preserve">no </w:t>
      </w:r>
      <w:r>
        <w:rPr>
          <w:spacing w:val="19"/>
        </w:rPr>
        <w:t xml:space="preserve"> </w:t>
      </w:r>
      <w:r>
        <w:t>CNPJ</w:t>
      </w:r>
      <w:r>
        <w:rPr>
          <w:u w:val="single"/>
        </w:rPr>
        <w:t xml:space="preserve"> </w:t>
      </w:r>
      <w:r>
        <w:t>, não foi declarada INIDÔNEA para licitar ou contratar com a Administração Pública, nos termos do inciso IV, do artigo 87 da Lei Federal n o 8.666/93 e alterações posteriores, bem como que comunicarei qualquer fato ou evento superveniente à entrega dos documentos de habilitação que venha alterar a atual situação quanto à capacidade jurídica, técnica, regularidade fiscal  e idoneidade</w:t>
      </w:r>
      <w:r>
        <w:rPr>
          <w:spacing w:val="-3"/>
        </w:rPr>
        <w:t xml:space="preserve"> </w:t>
      </w:r>
      <w:r>
        <w:t>econômico-financeira.</w:t>
      </w:r>
    </w:p>
    <w:p w:rsidR="0087627B" w:rsidRDefault="0087627B" w:rsidP="0087627B">
      <w:pPr>
        <w:pStyle w:val="Corpodetexto"/>
        <w:rPr>
          <w:sz w:val="20"/>
        </w:rPr>
      </w:pPr>
    </w:p>
    <w:p w:rsidR="0087627B" w:rsidRDefault="0087627B" w:rsidP="0087627B">
      <w:pPr>
        <w:pStyle w:val="Corpodetexto"/>
        <w:rPr>
          <w:sz w:val="20"/>
        </w:rPr>
      </w:pPr>
    </w:p>
    <w:p w:rsidR="0087627B" w:rsidRDefault="0087627B" w:rsidP="0087627B">
      <w:pPr>
        <w:pStyle w:val="Corpodetexto"/>
      </w:pPr>
    </w:p>
    <w:p w:rsidR="0087627B" w:rsidRDefault="0087627B" w:rsidP="0087627B">
      <w:pPr>
        <w:pStyle w:val="Corpodetexto"/>
        <w:tabs>
          <w:tab w:val="left" w:pos="2534"/>
          <w:tab w:val="left" w:pos="5061"/>
        </w:tabs>
        <w:spacing w:before="92"/>
        <w:ind w:left="264"/>
        <w:jc w:val="center"/>
      </w:pPr>
      <w:r>
        <w:rPr>
          <w:u w:val="single"/>
        </w:rPr>
        <w:t xml:space="preserve"> </w:t>
      </w:r>
      <w:r>
        <w:rPr>
          <w:u w:val="single"/>
        </w:rPr>
        <w:tab/>
      </w:r>
      <w:r>
        <w:t>,</w:t>
      </w:r>
      <w:r>
        <w:rPr>
          <w:spacing w:val="-3"/>
        </w:rPr>
        <w:t xml:space="preserve"> </w:t>
      </w:r>
      <w:r>
        <w:t>de</w:t>
      </w:r>
      <w:r>
        <w:rPr>
          <w:u w:val="single"/>
        </w:rPr>
        <w:t xml:space="preserve"> </w:t>
      </w:r>
      <w:r>
        <w:rPr>
          <w:u w:val="single"/>
        </w:rPr>
        <w:tab/>
      </w:r>
      <w:r>
        <w:t>de</w:t>
      </w:r>
      <w:r>
        <w:rPr>
          <w:spacing w:val="1"/>
        </w:rPr>
        <w:t xml:space="preserve"> </w:t>
      </w:r>
      <w:r w:rsidR="00325F10">
        <w:t>2023</w:t>
      </w:r>
    </w:p>
    <w:p w:rsidR="0087627B" w:rsidRDefault="0087627B" w:rsidP="0087627B">
      <w:pPr>
        <w:pStyle w:val="Corpodetexto"/>
        <w:rPr>
          <w:sz w:val="20"/>
        </w:rPr>
      </w:pPr>
    </w:p>
    <w:p w:rsidR="0087627B" w:rsidRDefault="0087627B" w:rsidP="0087627B">
      <w:pPr>
        <w:pStyle w:val="Corpodetexto"/>
        <w:rPr>
          <w:sz w:val="20"/>
        </w:rPr>
      </w:pPr>
    </w:p>
    <w:p w:rsidR="0087627B" w:rsidRDefault="0087627B" w:rsidP="0087627B">
      <w:pPr>
        <w:pStyle w:val="Corpodetexto"/>
        <w:rPr>
          <w:sz w:val="20"/>
        </w:rPr>
      </w:pPr>
    </w:p>
    <w:p w:rsidR="0087627B" w:rsidRDefault="0087627B" w:rsidP="0087627B">
      <w:pPr>
        <w:pStyle w:val="Corpodetexto"/>
        <w:rPr>
          <w:sz w:val="20"/>
        </w:rPr>
      </w:pPr>
    </w:p>
    <w:p w:rsidR="0087627B" w:rsidRDefault="0087627B" w:rsidP="0087627B">
      <w:pPr>
        <w:pStyle w:val="Corpodetexto"/>
        <w:rPr>
          <w:sz w:val="11"/>
        </w:rPr>
      </w:pPr>
      <w:r>
        <w:rPr>
          <w:noProof/>
          <w:lang w:val="pt-BR" w:eastAsia="pt-BR" w:bidi="ar-SA"/>
        </w:rPr>
        <mc:AlternateContent>
          <mc:Choice Requires="wps">
            <w:drawing>
              <wp:anchor distT="0" distB="0" distL="0" distR="0" simplePos="0" relativeHeight="251667456" behindDoc="1" locked="0" layoutInCell="1" allowOverlap="1" wp14:anchorId="274DD590" wp14:editId="7006C376">
                <wp:simplePos x="0" y="0"/>
                <wp:positionH relativeFrom="page">
                  <wp:posOffset>1877695</wp:posOffset>
                </wp:positionH>
                <wp:positionV relativeFrom="paragraph">
                  <wp:posOffset>110490</wp:posOffset>
                </wp:positionV>
                <wp:extent cx="3980180" cy="0"/>
                <wp:effectExtent l="10795" t="10795" r="9525" b="8255"/>
                <wp:wrapTopAndBottom/>
                <wp:docPr id="5" name="Conector re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8018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to 5" o:spid="_x0000_s1026" style="position:absolute;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47.85pt,8.7pt" to="461.2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zsoJAIAAEoEAAAOAAAAZHJzL2Uyb0RvYy54bWysVE2P2jAQvVfqf7B8Z5OwgUJEWFUJ9LJt&#10;kXb7A4ztEKuObdmGgKr+944dgtj2UlXlYMaeD7+Z95zV07mT6MStE1qVOHtIMeKKaibUocTfXreT&#10;BUbOE8WI1IqX+MIdflq/f7fqTcGnutWScYugiHJFb0rcem+KJHG05R1xD9pwBc5G24542NpDwizp&#10;oXonk2mazpNeW2asptw5OK0HJ17H+k3Dqf/aNI57JEsM2HxcbVz3YU3WK1IcLDGtoFcY5B9QdEQo&#10;uPRWqiaeoKMVf5TqBLXa6cY/UN0lumkE5bEH6CZLf+vmpSWGx15gOM7cxuT+X1n65bSzSLASzzBS&#10;pAOKKiCKem2R5V6jWRhRb1wBkZXa2dAkPasX86zpd4eUrlqiDjxCfb0YyM9CRvImJWycgYv2/WfN&#10;IIYcvY7zOje2CyVhEugcabncaOFnjygcPi4XabYA9ujoS0gxJhrr/CeuOxSMEkuhwsRIQU7Pzgcg&#10;pBhDwrHSWyFlZF0q1Jd4OU+zmOC0FCw4Q5izh30lLTqRoJv4i12B5z4sVK6Ja4e46BoUZfVRsXhL&#10;ywnbXG1PhBxsQCVVuAh6BJxXa1DMj2W63Cw2i3yST+ebSZ7W9eTjtson8232YVY/1lVVZz8D5iwv&#10;WsEYVwH2qN4s/zt1XN/RoLubfm/zSd5Wj4MEsON/BB1JDrwOCtlrdtnZkXwQbAy+Pq7wIu73YN9/&#10;Ata/AAAA//8DAFBLAwQUAAYACAAAACEAT4Ehkd8AAAAJAQAADwAAAGRycy9kb3ducmV2LnhtbEyP&#10;wU7CQBCG7ya8w2ZIvMmWIiK1W0JISEyMMYLlvHTHttCdbbpbqG/vGA96nPm//PNNuhpsIy7Y+dqR&#10;gukkAoFUOFNTqeBjv717BOGDJqMbR6jgCz2sstFNqhPjrvSOl10oBZeQT7SCKoQ2kdIXFVrtJ65F&#10;4uzTdVYHHrtSmk5fudw2Mo6iB2l1TXyh0i1uKizOu94q6PfhbVPk09dDeDlsn+0pP61nuVK342H9&#10;BCLgEP5g+NFndcjY6eh6Ml40CuLlfMEoB4t7EAws43gO4vi7kFkq/3+QfQMAAP//AwBQSwECLQAU&#10;AAYACAAAACEAtoM4kv4AAADhAQAAEwAAAAAAAAAAAAAAAAAAAAAAW0NvbnRlbnRfVHlwZXNdLnht&#10;bFBLAQItABQABgAIAAAAIQA4/SH/1gAAAJQBAAALAAAAAAAAAAAAAAAAAC8BAABfcmVscy8ucmVs&#10;c1BLAQItABQABgAIAAAAIQCAqzsoJAIAAEoEAAAOAAAAAAAAAAAAAAAAAC4CAABkcnMvZTJvRG9j&#10;LnhtbFBLAQItABQABgAIAAAAIQBPgSGR3wAAAAkBAAAPAAAAAAAAAAAAAAAAAH4EAABkcnMvZG93&#10;bnJldi54bWxQSwUGAAAAAAQABADzAAAAigUAAAAA&#10;" strokeweight=".26669mm">
                <w10:wrap type="topAndBottom" anchorx="page"/>
              </v:line>
            </w:pict>
          </mc:Fallback>
        </mc:AlternateContent>
      </w:r>
    </w:p>
    <w:p w:rsidR="0087627B" w:rsidRDefault="0087627B" w:rsidP="0087627B">
      <w:pPr>
        <w:pStyle w:val="Corpodetexto"/>
        <w:spacing w:line="250" w:lineRule="exact"/>
        <w:ind w:left="788" w:right="529"/>
        <w:jc w:val="center"/>
      </w:pPr>
      <w:r>
        <w:t>(representante legal)</w:t>
      </w:r>
    </w:p>
    <w:p w:rsidR="00CC550A" w:rsidRDefault="00CC550A"/>
    <w:sectPr w:rsidR="00CC550A" w:rsidSect="0087627B">
      <w:pgSz w:w="11906" w:h="16838"/>
      <w:pgMar w:top="1417" w:right="1700"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44E8" w:rsidRDefault="001D44E8">
      <w:r>
        <w:separator/>
      </w:r>
    </w:p>
  </w:endnote>
  <w:endnote w:type="continuationSeparator" w:id="0">
    <w:p w:rsidR="001D44E8" w:rsidRDefault="001D4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F49" w:rsidRDefault="00C67F49">
    <w:pPr>
      <w:pStyle w:val="Corpodetexto"/>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14:anchorId="6FDB0AA0" wp14:editId="4133A0D3">
              <wp:simplePos x="0" y="0"/>
              <wp:positionH relativeFrom="page">
                <wp:posOffset>6842760</wp:posOffset>
              </wp:positionH>
              <wp:positionV relativeFrom="page">
                <wp:posOffset>10045700</wp:posOffset>
              </wp:positionV>
              <wp:extent cx="203200" cy="194310"/>
              <wp:effectExtent l="3810" t="0" r="2540" b="0"/>
              <wp:wrapNone/>
              <wp:docPr id="28" name="Caixa de tex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F49" w:rsidRDefault="00C67F49">
                          <w:pPr>
                            <w:pStyle w:val="Corpodetexto"/>
                            <w:spacing w:before="10"/>
                            <w:ind w:left="40"/>
                            <w:rPr>
                              <w:rFonts w:ascii="Times New Roman"/>
                            </w:rPr>
                          </w:pPr>
                          <w:r>
                            <w:fldChar w:fldCharType="begin"/>
                          </w:r>
                          <w:r>
                            <w:rPr>
                              <w:rFonts w:ascii="Times New Roman"/>
                            </w:rPr>
                            <w:instrText xml:space="preserve"> PAGE </w:instrText>
                          </w:r>
                          <w:r>
                            <w:fldChar w:fldCharType="separate"/>
                          </w:r>
                          <w:r w:rsidR="00E16D44">
                            <w:rPr>
                              <w:rFonts w:ascii="Times New Roman"/>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8" o:spid="_x0000_s1028" type="#_x0000_t202" style="position:absolute;margin-left:538.8pt;margin-top:791pt;width:16pt;height:15.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WhptgIAALcFAAAOAAAAZHJzL2Uyb0RvYy54bWysVNuOmzAQfa/Uf7D8znJZkg1oyWoXQlVp&#10;e5G2/QAHm2AVbGo7gW3Vf+/YhGQvL1VbHqzBHp85M3M81zdj16IDU5pLkeHwIsCIiUpSLnYZ/vql&#10;9FYYaUMEJa0ULMOPTOOb9ds310Ofskg2sqVMIQAROh36DDfG9Knv66phHdEXsmcCDmupOmLgV+18&#10;qsgA6F3rR0Gw9AepaK9kxbSG3WI6xGuHX9esMp/qWjOD2gwDN+NW5datXf31NUl3ivQNr440yF+w&#10;6AgXEPQEVRBD0F7xV1Adr5TUsjYXlex8Wde8Yi4HyCYMXmTz0JCeuVygOLo/lUn/P9jq4+GzQpxm&#10;OIJOCdJBj3LCR4IoQ4aNRiI4gCoNvU7B+aEHdzPeyRG67TLW/b2svmkkZN4QsWO3SsmhYYQCy9De&#10;9J9cnXC0BdkOHySFaGRvpAMaa9XZEkJREKBDtx5PHQIiqILNKLiErmNUwVGYxJeh66BP0vlyr7R5&#10;x2SHrJFhBQJw4ORwr40lQ9LZxcYSsuRt60TQimcb4DjtQGi4as8sCdfTn0mQbFabVezF0XLjxUFR&#10;eLdlHnvLMrxaFJdFnhfhLxs3jNOGU8qEDTPrK4z/rH9HpU/KOClMy5ZTC2cpabXb5q1CBwL6Lt3n&#10;Sg4nZzf/OQ1XBMjlRUphFAd3UeKVy9WVF5fxwkuugpUXhMldsgziJC7K5yndc8H+PSU0ZDhZRItJ&#10;S2fSL3IL3Pc6N5J23MAEaXmX4dXJiaRWgRtBXWsN4e1kPymFpX8uBbR7brTTq5XoJFYzbkf3QJyY&#10;rZa3kj6CgJUEgYEWYfqB0Uj1A6MBJkmG9fc9UQyj9r2AR2DHzmyo2djOBhEVXM2wwWgyczONp32v&#10;+K4B5OmZCXkLD6XmTsRnFsfnBdPB5XKcZHb8PP13Xud5u/4NAAD//wMAUEsDBBQABgAIAAAAIQAy&#10;M10T4AAAAA8BAAAPAAAAZHJzL2Rvd25yZXYueG1sTE9BTsMwELwj9Q/WVuJG7UQibUOcqkJwQkKk&#10;4cDRid3EarwOsduG37M9wW1mZzQ7U+xmN7CLmYL1KCFZCWAGW68tdhI+69eHDbAQFWo1eDQSfkyA&#10;Xbm4K1Su/RUrcznEjlEIhlxJ6GMcc85D2xunwsqPBkk7+smpSHTquJ7UlcLdwFMhMu6URfrQq9E8&#10;96Y9Hc5Owv4Lqxf7/d58VMfK1vVW4Ft2kvJ+Oe+fgEUzxz8z3OpTdSipU+PPqAMbiIv1OiMvocdN&#10;SrNunkRs6dYQypI0A14W/P+O8hcAAP//AwBQSwECLQAUAAYACAAAACEAtoM4kv4AAADhAQAAEwAA&#10;AAAAAAAAAAAAAAAAAAAAW0NvbnRlbnRfVHlwZXNdLnhtbFBLAQItABQABgAIAAAAIQA4/SH/1gAA&#10;AJQBAAALAAAAAAAAAAAAAAAAAC8BAABfcmVscy8ucmVsc1BLAQItABQABgAIAAAAIQCE8WhptgIA&#10;ALcFAAAOAAAAAAAAAAAAAAAAAC4CAABkcnMvZTJvRG9jLnhtbFBLAQItABQABgAIAAAAIQAyM10T&#10;4AAAAA8BAAAPAAAAAAAAAAAAAAAAABAFAABkcnMvZG93bnJldi54bWxQSwUGAAAAAAQABADzAAAA&#10;HQYAAAAA&#10;" filled="f" stroked="f">
              <v:textbox inset="0,0,0,0">
                <w:txbxContent>
                  <w:p w:rsidR="00C67F49" w:rsidRDefault="00C67F49">
                    <w:pPr>
                      <w:pStyle w:val="Corpodetexto"/>
                      <w:spacing w:before="10"/>
                      <w:ind w:left="40"/>
                      <w:rPr>
                        <w:rFonts w:ascii="Times New Roman"/>
                      </w:rPr>
                    </w:pPr>
                    <w:r>
                      <w:fldChar w:fldCharType="begin"/>
                    </w:r>
                    <w:r>
                      <w:rPr>
                        <w:rFonts w:ascii="Times New Roman"/>
                      </w:rPr>
                      <w:instrText xml:space="preserve"> PAGE </w:instrText>
                    </w:r>
                    <w:r>
                      <w:fldChar w:fldCharType="separate"/>
                    </w:r>
                    <w:r w:rsidR="00E16D44">
                      <w:rPr>
                        <w:rFonts w:ascii="Times New Roman"/>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44E8" w:rsidRDefault="001D44E8">
      <w:r>
        <w:separator/>
      </w:r>
    </w:p>
  </w:footnote>
  <w:footnote w:type="continuationSeparator" w:id="0">
    <w:p w:rsidR="001D44E8" w:rsidRDefault="001D44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F49" w:rsidRDefault="00C67F49">
    <w:pPr>
      <w:pStyle w:val="Corpodetexto"/>
      <w:spacing w:line="14" w:lineRule="auto"/>
      <w:rPr>
        <w:sz w:val="20"/>
      </w:rPr>
    </w:pPr>
    <w:r>
      <w:rPr>
        <w:noProof/>
        <w:lang w:val="pt-BR" w:eastAsia="pt-BR" w:bidi="ar-SA"/>
      </w:rPr>
      <mc:AlternateContent>
        <mc:Choice Requires="wps">
          <w:drawing>
            <wp:anchor distT="0" distB="0" distL="114300" distR="114300" simplePos="0" relativeHeight="251659264" behindDoc="1" locked="0" layoutInCell="1" allowOverlap="1" wp14:anchorId="11352A86" wp14:editId="3FAD2115">
              <wp:simplePos x="0" y="0"/>
              <wp:positionH relativeFrom="page">
                <wp:posOffset>3107690</wp:posOffset>
              </wp:positionH>
              <wp:positionV relativeFrom="page">
                <wp:posOffset>328295</wp:posOffset>
              </wp:positionV>
              <wp:extent cx="1523365" cy="197485"/>
              <wp:effectExtent l="2540" t="4445" r="0" b="0"/>
              <wp:wrapNone/>
              <wp:docPr id="29" name="Caixa de texto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3365"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F49" w:rsidRDefault="00C67F49">
                          <w:pPr>
                            <w:spacing w:before="16"/>
                            <w:ind w:left="20" w:right="-1" w:firstLine="180"/>
                            <w:rPr>
                              <w:b/>
                              <w:sz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9" o:spid="_x0000_s1027" type="#_x0000_t202" style="position:absolute;margin-left:244.7pt;margin-top:25.85pt;width:119.95pt;height:15.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sFIsgIAALEFAAAOAAAAZHJzL2Uyb0RvYy54bWysVG1vmzAQ/j5p/8Hyd8pLSQKopGohTJO6&#10;F6nbD3DABGtgM9sJdNX++84mpGmrSdM2PliHfX7unrvHd3U9di06UKmY4Cn2LzyMKC9FxfguxV+/&#10;FE6EkdKEV6QVnKb4gSp8vX775mroExqIRrQVlQhAuEqGPsWN1n3iuqpsaEfUhegph8NayI5o+JU7&#10;t5JkAPSudQPPW7qDkFUvRUmVgt18OsRri1/XtNSf6lpRjdoUQ27artKuW7O66yuS7CTpG1Ye0yB/&#10;kUVHGIegJ6icaIL2kr2C6lgphRK1vihF54q6ZiW1HICN771gc9+QnlouUBzVn8qk/h9s+fHwWSJW&#10;pTiIMeKkgx5lhI0EVRRpOmqB4ACqNPQqAef7Htz1eCtG6LZlrPo7UX5TiIusIXxHb6QUQ0NJBVn6&#10;5qZ7dnXCUQZkO3wQFUQjey0s0FjLzpQQioIAHbr1cOoQJIJKE3IRXF4uFxiVcObHqzBa2BAkmW/3&#10;Uul3VHTIGCmWoACLTg53SptsSDK7mGBcFKxtrQpa/mwDHKcdiA1XzZnJwjb1MfbiTbSJQicMlhsn&#10;9PLcuSmy0FkW/mqRX+ZZlvs/TVw/TBpWVZSbMLPA/PDPGniU+iSNk8SUaFll4ExKSu62WSvRgYDA&#10;C/sdC3Lm5j5PwxYBuLyg5AehdxvETrGMVk5YhAsnXnmR4/nxbbz0wjjMi+eU7hin/04JDSmOF8Fi&#10;EtNvuXn2e82NJB3TMEJa1qU4OjmRxEhwwyvbWk1YO9lnpTDpP5UC2j032grWaHRSqx63I6AYFW9F&#10;9QDSlQKUBfqEuQdGI+QPjAaYISlW3/dEUoza9xzkbwbObMjZ2M4G4SVcTbHGaDIzPQ2mfS/ZrgHk&#10;6YFxcQNPpGZWvU9ZHB8WzAVL4jjDzOA5/7deT5N2/QsAAP//AwBQSwMEFAAGAAgAAAAhAJ4PdDng&#10;AAAACQEAAA8AAABkcnMvZG93bnJldi54bWxMj0FPg0AQhe8m/ofNmHizS7G2gAxNY/RkYqR48Liw&#10;UyBlZ5HdtvjvXU96nLwv732Tb2cziDNNrreMsFxEIIgbq3tuET6ql7sEhPOKtRosE8I3OdgW11e5&#10;yrS9cEnnvW9FKGGXKYTO+zGT0jUdGeUWdiQO2cFORvlwTq3Uk7qEcjPIOIrW0qiew0KnRnrqqDnu&#10;TwZh98nlc//1Vr+Xh7KvqjTi1/UR8fZm3j2C8DT7Pxh+9YM6FMGptifWTgwIqyRdBRThYbkBEYBN&#10;nN6DqBGSOAFZ5PL/B8UPAAAA//8DAFBLAQItABQABgAIAAAAIQC2gziS/gAAAOEBAAATAAAAAAAA&#10;AAAAAAAAAAAAAABbQ29udGVudF9UeXBlc10ueG1sUEsBAi0AFAAGAAgAAAAhADj9If/WAAAAlAEA&#10;AAsAAAAAAAAAAAAAAAAALwEAAF9yZWxzLy5yZWxzUEsBAi0AFAAGAAgAAAAhAKqywUiyAgAAsQUA&#10;AA4AAAAAAAAAAAAAAAAALgIAAGRycy9lMm9Eb2MueG1sUEsBAi0AFAAGAAgAAAAhAJ4PdDngAAAA&#10;CQEAAA8AAAAAAAAAAAAAAAAADAUAAGRycy9kb3ducmV2LnhtbFBLBQYAAAAABAAEAPMAAAAZBgAA&#10;AAA=&#10;" filled="f" stroked="f">
              <v:textbox inset="0,0,0,0">
                <w:txbxContent>
                  <w:p w:rsidR="00C67F49" w:rsidRDefault="00C67F49">
                    <w:pPr>
                      <w:spacing w:before="16"/>
                      <w:ind w:left="20" w:right="-1" w:firstLine="180"/>
                      <w:rPr>
                        <w:b/>
                        <w:sz w:val="12"/>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1706E"/>
    <w:multiLevelType w:val="multilevel"/>
    <w:tmpl w:val="C42673E2"/>
    <w:lvl w:ilvl="0">
      <w:start w:val="1"/>
      <w:numFmt w:val="decimal"/>
      <w:lvlText w:val="%1"/>
      <w:lvlJc w:val="left"/>
      <w:pPr>
        <w:ind w:left="874" w:hanging="203"/>
      </w:pPr>
      <w:rPr>
        <w:rFonts w:ascii="Arial" w:eastAsia="Arial" w:hAnsi="Arial" w:cs="Arial" w:hint="default"/>
        <w:b/>
        <w:bCs/>
        <w:w w:val="99"/>
        <w:sz w:val="24"/>
        <w:szCs w:val="24"/>
        <w:lang w:val="pt-PT" w:eastAsia="pt-PT" w:bidi="pt-PT"/>
      </w:rPr>
    </w:lvl>
    <w:lvl w:ilvl="1">
      <w:start w:val="1"/>
      <w:numFmt w:val="decimal"/>
      <w:lvlText w:val="%1.%2"/>
      <w:lvlJc w:val="left"/>
      <w:pPr>
        <w:ind w:left="1076" w:hanging="404"/>
      </w:pPr>
      <w:rPr>
        <w:rFonts w:ascii="Arial" w:eastAsia="Arial" w:hAnsi="Arial" w:cs="Arial" w:hint="default"/>
        <w:b/>
        <w:bCs/>
        <w:w w:val="99"/>
        <w:sz w:val="24"/>
        <w:szCs w:val="24"/>
        <w:lang w:val="pt-PT" w:eastAsia="pt-PT" w:bidi="pt-PT"/>
      </w:rPr>
    </w:lvl>
    <w:lvl w:ilvl="2">
      <w:start w:val="1"/>
      <w:numFmt w:val="decimal"/>
      <w:lvlText w:val="%1.%2.%3"/>
      <w:lvlJc w:val="left"/>
      <w:pPr>
        <w:ind w:left="1274" w:hanging="602"/>
      </w:pPr>
      <w:rPr>
        <w:rFonts w:ascii="Arial" w:eastAsia="Arial" w:hAnsi="Arial" w:cs="Arial" w:hint="default"/>
        <w:spacing w:val="-2"/>
        <w:w w:val="99"/>
        <w:sz w:val="24"/>
        <w:szCs w:val="24"/>
        <w:lang w:val="pt-PT" w:eastAsia="pt-PT" w:bidi="pt-PT"/>
      </w:rPr>
    </w:lvl>
    <w:lvl w:ilvl="3">
      <w:numFmt w:val="bullet"/>
      <w:lvlText w:val="•"/>
      <w:lvlJc w:val="left"/>
      <w:pPr>
        <w:ind w:left="1280" w:hanging="602"/>
      </w:pPr>
      <w:rPr>
        <w:rFonts w:hint="default"/>
        <w:lang w:val="pt-PT" w:eastAsia="pt-PT" w:bidi="pt-PT"/>
      </w:rPr>
    </w:lvl>
    <w:lvl w:ilvl="4">
      <w:numFmt w:val="bullet"/>
      <w:lvlText w:val="•"/>
      <w:lvlJc w:val="left"/>
      <w:pPr>
        <w:ind w:left="2669" w:hanging="602"/>
      </w:pPr>
      <w:rPr>
        <w:rFonts w:hint="default"/>
        <w:lang w:val="pt-PT" w:eastAsia="pt-PT" w:bidi="pt-PT"/>
      </w:rPr>
    </w:lvl>
    <w:lvl w:ilvl="5">
      <w:numFmt w:val="bullet"/>
      <w:lvlText w:val="•"/>
      <w:lvlJc w:val="left"/>
      <w:pPr>
        <w:ind w:left="4058" w:hanging="602"/>
      </w:pPr>
      <w:rPr>
        <w:rFonts w:hint="default"/>
        <w:lang w:val="pt-PT" w:eastAsia="pt-PT" w:bidi="pt-PT"/>
      </w:rPr>
    </w:lvl>
    <w:lvl w:ilvl="6">
      <w:numFmt w:val="bullet"/>
      <w:lvlText w:val="•"/>
      <w:lvlJc w:val="left"/>
      <w:pPr>
        <w:ind w:left="5448" w:hanging="602"/>
      </w:pPr>
      <w:rPr>
        <w:rFonts w:hint="default"/>
        <w:lang w:val="pt-PT" w:eastAsia="pt-PT" w:bidi="pt-PT"/>
      </w:rPr>
    </w:lvl>
    <w:lvl w:ilvl="7">
      <w:numFmt w:val="bullet"/>
      <w:lvlText w:val="•"/>
      <w:lvlJc w:val="left"/>
      <w:pPr>
        <w:ind w:left="6837" w:hanging="602"/>
      </w:pPr>
      <w:rPr>
        <w:rFonts w:hint="default"/>
        <w:lang w:val="pt-PT" w:eastAsia="pt-PT" w:bidi="pt-PT"/>
      </w:rPr>
    </w:lvl>
    <w:lvl w:ilvl="8">
      <w:numFmt w:val="bullet"/>
      <w:lvlText w:val="•"/>
      <w:lvlJc w:val="left"/>
      <w:pPr>
        <w:ind w:left="8227" w:hanging="602"/>
      </w:pPr>
      <w:rPr>
        <w:rFonts w:hint="default"/>
        <w:lang w:val="pt-PT" w:eastAsia="pt-PT" w:bidi="pt-PT"/>
      </w:rPr>
    </w:lvl>
  </w:abstractNum>
  <w:abstractNum w:abstractNumId="1">
    <w:nsid w:val="110D642E"/>
    <w:multiLevelType w:val="hybridMultilevel"/>
    <w:tmpl w:val="0CE4DC2A"/>
    <w:lvl w:ilvl="0" w:tplc="B02C0764">
      <w:start w:val="1"/>
      <w:numFmt w:val="decimal"/>
      <w:lvlText w:val="%1."/>
      <w:lvlJc w:val="left"/>
      <w:pPr>
        <w:ind w:left="1078" w:hanging="361"/>
      </w:pPr>
      <w:rPr>
        <w:rFonts w:hint="default"/>
        <w:b/>
        <w:bCs/>
        <w:spacing w:val="-1"/>
        <w:w w:val="100"/>
        <w:lang w:val="pt-PT" w:eastAsia="pt-PT" w:bidi="pt-PT"/>
      </w:rPr>
    </w:lvl>
    <w:lvl w:ilvl="1" w:tplc="F7202086">
      <w:numFmt w:val="bullet"/>
      <w:lvlText w:val="•"/>
      <w:lvlJc w:val="left"/>
      <w:pPr>
        <w:ind w:left="2072" w:hanging="361"/>
      </w:pPr>
      <w:rPr>
        <w:rFonts w:hint="default"/>
        <w:lang w:val="pt-PT" w:eastAsia="pt-PT" w:bidi="pt-PT"/>
      </w:rPr>
    </w:lvl>
    <w:lvl w:ilvl="2" w:tplc="127A36E8">
      <w:numFmt w:val="bullet"/>
      <w:lvlText w:val="•"/>
      <w:lvlJc w:val="left"/>
      <w:pPr>
        <w:ind w:left="3065" w:hanging="361"/>
      </w:pPr>
      <w:rPr>
        <w:rFonts w:hint="default"/>
        <w:lang w:val="pt-PT" w:eastAsia="pt-PT" w:bidi="pt-PT"/>
      </w:rPr>
    </w:lvl>
    <w:lvl w:ilvl="3" w:tplc="E7C61C08">
      <w:numFmt w:val="bullet"/>
      <w:lvlText w:val="•"/>
      <w:lvlJc w:val="left"/>
      <w:pPr>
        <w:ind w:left="4057" w:hanging="361"/>
      </w:pPr>
      <w:rPr>
        <w:rFonts w:hint="default"/>
        <w:lang w:val="pt-PT" w:eastAsia="pt-PT" w:bidi="pt-PT"/>
      </w:rPr>
    </w:lvl>
    <w:lvl w:ilvl="4" w:tplc="A9D03A2C">
      <w:numFmt w:val="bullet"/>
      <w:lvlText w:val="•"/>
      <w:lvlJc w:val="left"/>
      <w:pPr>
        <w:ind w:left="5050" w:hanging="361"/>
      </w:pPr>
      <w:rPr>
        <w:rFonts w:hint="default"/>
        <w:lang w:val="pt-PT" w:eastAsia="pt-PT" w:bidi="pt-PT"/>
      </w:rPr>
    </w:lvl>
    <w:lvl w:ilvl="5" w:tplc="3B4AFCD6">
      <w:numFmt w:val="bullet"/>
      <w:lvlText w:val="•"/>
      <w:lvlJc w:val="left"/>
      <w:pPr>
        <w:ind w:left="6043" w:hanging="361"/>
      </w:pPr>
      <w:rPr>
        <w:rFonts w:hint="default"/>
        <w:lang w:val="pt-PT" w:eastAsia="pt-PT" w:bidi="pt-PT"/>
      </w:rPr>
    </w:lvl>
    <w:lvl w:ilvl="6" w:tplc="2AE2A630">
      <w:numFmt w:val="bullet"/>
      <w:lvlText w:val="•"/>
      <w:lvlJc w:val="left"/>
      <w:pPr>
        <w:ind w:left="7035" w:hanging="361"/>
      </w:pPr>
      <w:rPr>
        <w:rFonts w:hint="default"/>
        <w:lang w:val="pt-PT" w:eastAsia="pt-PT" w:bidi="pt-PT"/>
      </w:rPr>
    </w:lvl>
    <w:lvl w:ilvl="7" w:tplc="289C5AEE">
      <w:numFmt w:val="bullet"/>
      <w:lvlText w:val="•"/>
      <w:lvlJc w:val="left"/>
      <w:pPr>
        <w:ind w:left="8028" w:hanging="361"/>
      </w:pPr>
      <w:rPr>
        <w:rFonts w:hint="default"/>
        <w:lang w:val="pt-PT" w:eastAsia="pt-PT" w:bidi="pt-PT"/>
      </w:rPr>
    </w:lvl>
    <w:lvl w:ilvl="8" w:tplc="EE9456D4">
      <w:numFmt w:val="bullet"/>
      <w:lvlText w:val="•"/>
      <w:lvlJc w:val="left"/>
      <w:pPr>
        <w:ind w:left="9021" w:hanging="361"/>
      </w:pPr>
      <w:rPr>
        <w:rFonts w:hint="default"/>
        <w:lang w:val="pt-PT" w:eastAsia="pt-PT" w:bidi="pt-PT"/>
      </w:rPr>
    </w:lvl>
  </w:abstractNum>
  <w:abstractNum w:abstractNumId="2">
    <w:nsid w:val="1202164E"/>
    <w:multiLevelType w:val="hybridMultilevel"/>
    <w:tmpl w:val="C8AE4714"/>
    <w:lvl w:ilvl="0" w:tplc="222ECB28">
      <w:start w:val="1"/>
      <w:numFmt w:val="lowerLetter"/>
      <w:lvlText w:val="%1)"/>
      <w:lvlJc w:val="left"/>
      <w:pPr>
        <w:ind w:left="1662" w:hanging="281"/>
      </w:pPr>
      <w:rPr>
        <w:rFonts w:ascii="Arial" w:eastAsia="Arial" w:hAnsi="Arial" w:cs="Arial" w:hint="default"/>
        <w:spacing w:val="-3"/>
        <w:w w:val="99"/>
        <w:sz w:val="24"/>
        <w:szCs w:val="24"/>
        <w:lang w:val="pt-PT" w:eastAsia="pt-PT" w:bidi="pt-PT"/>
      </w:rPr>
    </w:lvl>
    <w:lvl w:ilvl="1" w:tplc="61EE3EA8">
      <w:numFmt w:val="bullet"/>
      <w:lvlText w:val="•"/>
      <w:lvlJc w:val="left"/>
      <w:pPr>
        <w:ind w:left="2594" w:hanging="281"/>
      </w:pPr>
      <w:rPr>
        <w:rFonts w:hint="default"/>
        <w:lang w:val="pt-PT" w:eastAsia="pt-PT" w:bidi="pt-PT"/>
      </w:rPr>
    </w:lvl>
    <w:lvl w:ilvl="2" w:tplc="2D86CAC2">
      <w:numFmt w:val="bullet"/>
      <w:lvlText w:val="•"/>
      <w:lvlJc w:val="left"/>
      <w:pPr>
        <w:ind w:left="3529" w:hanging="281"/>
      </w:pPr>
      <w:rPr>
        <w:rFonts w:hint="default"/>
        <w:lang w:val="pt-PT" w:eastAsia="pt-PT" w:bidi="pt-PT"/>
      </w:rPr>
    </w:lvl>
    <w:lvl w:ilvl="3" w:tplc="30ACC168">
      <w:numFmt w:val="bullet"/>
      <w:lvlText w:val="•"/>
      <w:lvlJc w:val="left"/>
      <w:pPr>
        <w:ind w:left="4463" w:hanging="281"/>
      </w:pPr>
      <w:rPr>
        <w:rFonts w:hint="default"/>
        <w:lang w:val="pt-PT" w:eastAsia="pt-PT" w:bidi="pt-PT"/>
      </w:rPr>
    </w:lvl>
    <w:lvl w:ilvl="4" w:tplc="29CCC206">
      <w:numFmt w:val="bullet"/>
      <w:lvlText w:val="•"/>
      <w:lvlJc w:val="left"/>
      <w:pPr>
        <w:ind w:left="5398" w:hanging="281"/>
      </w:pPr>
      <w:rPr>
        <w:rFonts w:hint="default"/>
        <w:lang w:val="pt-PT" w:eastAsia="pt-PT" w:bidi="pt-PT"/>
      </w:rPr>
    </w:lvl>
    <w:lvl w:ilvl="5" w:tplc="1A9402C4">
      <w:numFmt w:val="bullet"/>
      <w:lvlText w:val="•"/>
      <w:lvlJc w:val="left"/>
      <w:pPr>
        <w:ind w:left="6333" w:hanging="281"/>
      </w:pPr>
      <w:rPr>
        <w:rFonts w:hint="default"/>
        <w:lang w:val="pt-PT" w:eastAsia="pt-PT" w:bidi="pt-PT"/>
      </w:rPr>
    </w:lvl>
    <w:lvl w:ilvl="6" w:tplc="606C79B4">
      <w:numFmt w:val="bullet"/>
      <w:lvlText w:val="•"/>
      <w:lvlJc w:val="left"/>
      <w:pPr>
        <w:ind w:left="7267" w:hanging="281"/>
      </w:pPr>
      <w:rPr>
        <w:rFonts w:hint="default"/>
        <w:lang w:val="pt-PT" w:eastAsia="pt-PT" w:bidi="pt-PT"/>
      </w:rPr>
    </w:lvl>
    <w:lvl w:ilvl="7" w:tplc="7D06C426">
      <w:numFmt w:val="bullet"/>
      <w:lvlText w:val="•"/>
      <w:lvlJc w:val="left"/>
      <w:pPr>
        <w:ind w:left="8202" w:hanging="281"/>
      </w:pPr>
      <w:rPr>
        <w:rFonts w:hint="default"/>
        <w:lang w:val="pt-PT" w:eastAsia="pt-PT" w:bidi="pt-PT"/>
      </w:rPr>
    </w:lvl>
    <w:lvl w:ilvl="8" w:tplc="9B049502">
      <w:numFmt w:val="bullet"/>
      <w:lvlText w:val="•"/>
      <w:lvlJc w:val="left"/>
      <w:pPr>
        <w:ind w:left="9137" w:hanging="281"/>
      </w:pPr>
      <w:rPr>
        <w:rFonts w:hint="default"/>
        <w:lang w:val="pt-PT" w:eastAsia="pt-PT" w:bidi="pt-PT"/>
      </w:rPr>
    </w:lvl>
  </w:abstractNum>
  <w:abstractNum w:abstractNumId="3">
    <w:nsid w:val="135E233A"/>
    <w:multiLevelType w:val="hybridMultilevel"/>
    <w:tmpl w:val="62F0F0EC"/>
    <w:lvl w:ilvl="0" w:tplc="530C67C4">
      <w:start w:val="1"/>
      <w:numFmt w:val="upperRoman"/>
      <w:lvlText w:val="%1"/>
      <w:lvlJc w:val="left"/>
      <w:pPr>
        <w:ind w:left="672" w:hanging="193"/>
      </w:pPr>
      <w:rPr>
        <w:rFonts w:ascii="Arial" w:eastAsia="Arial" w:hAnsi="Arial" w:cs="Arial" w:hint="default"/>
        <w:w w:val="100"/>
        <w:sz w:val="24"/>
        <w:szCs w:val="24"/>
        <w:lang w:val="pt-PT" w:eastAsia="pt-PT" w:bidi="pt-PT"/>
      </w:rPr>
    </w:lvl>
    <w:lvl w:ilvl="1" w:tplc="42C00D4A">
      <w:numFmt w:val="bullet"/>
      <w:lvlText w:val="•"/>
      <w:lvlJc w:val="left"/>
      <w:pPr>
        <w:ind w:left="1712" w:hanging="193"/>
      </w:pPr>
      <w:rPr>
        <w:rFonts w:hint="default"/>
        <w:lang w:val="pt-PT" w:eastAsia="pt-PT" w:bidi="pt-PT"/>
      </w:rPr>
    </w:lvl>
    <w:lvl w:ilvl="2" w:tplc="0F3A6722">
      <w:numFmt w:val="bullet"/>
      <w:lvlText w:val="•"/>
      <w:lvlJc w:val="left"/>
      <w:pPr>
        <w:ind w:left="2745" w:hanging="193"/>
      </w:pPr>
      <w:rPr>
        <w:rFonts w:hint="default"/>
        <w:lang w:val="pt-PT" w:eastAsia="pt-PT" w:bidi="pt-PT"/>
      </w:rPr>
    </w:lvl>
    <w:lvl w:ilvl="3" w:tplc="FA2E4B36">
      <w:numFmt w:val="bullet"/>
      <w:lvlText w:val="•"/>
      <w:lvlJc w:val="left"/>
      <w:pPr>
        <w:ind w:left="3777" w:hanging="193"/>
      </w:pPr>
      <w:rPr>
        <w:rFonts w:hint="default"/>
        <w:lang w:val="pt-PT" w:eastAsia="pt-PT" w:bidi="pt-PT"/>
      </w:rPr>
    </w:lvl>
    <w:lvl w:ilvl="4" w:tplc="C5B8C3C4">
      <w:numFmt w:val="bullet"/>
      <w:lvlText w:val="•"/>
      <w:lvlJc w:val="left"/>
      <w:pPr>
        <w:ind w:left="4810" w:hanging="193"/>
      </w:pPr>
      <w:rPr>
        <w:rFonts w:hint="default"/>
        <w:lang w:val="pt-PT" w:eastAsia="pt-PT" w:bidi="pt-PT"/>
      </w:rPr>
    </w:lvl>
    <w:lvl w:ilvl="5" w:tplc="C2420324">
      <w:numFmt w:val="bullet"/>
      <w:lvlText w:val="•"/>
      <w:lvlJc w:val="left"/>
      <w:pPr>
        <w:ind w:left="5843" w:hanging="193"/>
      </w:pPr>
      <w:rPr>
        <w:rFonts w:hint="default"/>
        <w:lang w:val="pt-PT" w:eastAsia="pt-PT" w:bidi="pt-PT"/>
      </w:rPr>
    </w:lvl>
    <w:lvl w:ilvl="6" w:tplc="C296A6D0">
      <w:numFmt w:val="bullet"/>
      <w:lvlText w:val="•"/>
      <w:lvlJc w:val="left"/>
      <w:pPr>
        <w:ind w:left="6875" w:hanging="193"/>
      </w:pPr>
      <w:rPr>
        <w:rFonts w:hint="default"/>
        <w:lang w:val="pt-PT" w:eastAsia="pt-PT" w:bidi="pt-PT"/>
      </w:rPr>
    </w:lvl>
    <w:lvl w:ilvl="7" w:tplc="211217F6">
      <w:numFmt w:val="bullet"/>
      <w:lvlText w:val="•"/>
      <w:lvlJc w:val="left"/>
      <w:pPr>
        <w:ind w:left="7908" w:hanging="193"/>
      </w:pPr>
      <w:rPr>
        <w:rFonts w:hint="default"/>
        <w:lang w:val="pt-PT" w:eastAsia="pt-PT" w:bidi="pt-PT"/>
      </w:rPr>
    </w:lvl>
    <w:lvl w:ilvl="8" w:tplc="AC70CDDC">
      <w:numFmt w:val="bullet"/>
      <w:lvlText w:val="•"/>
      <w:lvlJc w:val="left"/>
      <w:pPr>
        <w:ind w:left="8941" w:hanging="193"/>
      </w:pPr>
      <w:rPr>
        <w:rFonts w:hint="default"/>
        <w:lang w:val="pt-PT" w:eastAsia="pt-PT" w:bidi="pt-PT"/>
      </w:rPr>
    </w:lvl>
  </w:abstractNum>
  <w:abstractNum w:abstractNumId="4">
    <w:nsid w:val="17914F22"/>
    <w:multiLevelType w:val="multilevel"/>
    <w:tmpl w:val="1A045F98"/>
    <w:lvl w:ilvl="0">
      <w:start w:val="1"/>
      <w:numFmt w:val="lowerLetter"/>
      <w:lvlText w:val="%1)"/>
      <w:lvlJc w:val="left"/>
      <w:pPr>
        <w:ind w:left="672" w:hanging="300"/>
      </w:pPr>
      <w:rPr>
        <w:rFonts w:ascii="Arial" w:eastAsia="Arial" w:hAnsi="Arial" w:cs="Arial" w:hint="default"/>
        <w:b/>
        <w:bCs/>
        <w:w w:val="99"/>
        <w:sz w:val="24"/>
        <w:szCs w:val="24"/>
        <w:lang w:val="pt-PT" w:eastAsia="pt-PT" w:bidi="pt-PT"/>
      </w:rPr>
    </w:lvl>
    <w:lvl w:ilvl="1">
      <w:start w:val="1"/>
      <w:numFmt w:val="decimal"/>
      <w:lvlText w:val="%1.%2"/>
      <w:lvlJc w:val="left"/>
      <w:pPr>
        <w:ind w:left="672" w:hanging="452"/>
      </w:pPr>
      <w:rPr>
        <w:rFonts w:ascii="Arial" w:eastAsia="Arial" w:hAnsi="Arial" w:cs="Arial" w:hint="default"/>
        <w:spacing w:val="-21"/>
        <w:w w:val="99"/>
        <w:sz w:val="24"/>
        <w:szCs w:val="24"/>
        <w:lang w:val="pt-PT" w:eastAsia="pt-PT" w:bidi="pt-PT"/>
      </w:rPr>
    </w:lvl>
    <w:lvl w:ilvl="2">
      <w:start w:val="1"/>
      <w:numFmt w:val="lowerLetter"/>
      <w:lvlText w:val="%3)"/>
      <w:lvlJc w:val="left"/>
      <w:pPr>
        <w:ind w:left="2086" w:hanging="281"/>
      </w:pPr>
      <w:rPr>
        <w:rFonts w:ascii="Arial" w:eastAsia="Arial" w:hAnsi="Arial" w:cs="Arial" w:hint="default"/>
        <w:spacing w:val="-2"/>
        <w:w w:val="99"/>
        <w:sz w:val="24"/>
        <w:szCs w:val="24"/>
        <w:lang w:val="pt-PT" w:eastAsia="pt-PT" w:bidi="pt-PT"/>
      </w:rPr>
    </w:lvl>
    <w:lvl w:ilvl="3">
      <w:numFmt w:val="bullet"/>
      <w:lvlText w:val="•"/>
      <w:lvlJc w:val="left"/>
      <w:pPr>
        <w:ind w:left="4063" w:hanging="281"/>
      </w:pPr>
      <w:rPr>
        <w:rFonts w:hint="default"/>
        <w:lang w:val="pt-PT" w:eastAsia="pt-PT" w:bidi="pt-PT"/>
      </w:rPr>
    </w:lvl>
    <w:lvl w:ilvl="4">
      <w:numFmt w:val="bullet"/>
      <w:lvlText w:val="•"/>
      <w:lvlJc w:val="left"/>
      <w:pPr>
        <w:ind w:left="5055" w:hanging="281"/>
      </w:pPr>
      <w:rPr>
        <w:rFonts w:hint="default"/>
        <w:lang w:val="pt-PT" w:eastAsia="pt-PT" w:bidi="pt-PT"/>
      </w:rPr>
    </w:lvl>
    <w:lvl w:ilvl="5">
      <w:numFmt w:val="bullet"/>
      <w:lvlText w:val="•"/>
      <w:lvlJc w:val="left"/>
      <w:pPr>
        <w:ind w:left="6047" w:hanging="281"/>
      </w:pPr>
      <w:rPr>
        <w:rFonts w:hint="default"/>
        <w:lang w:val="pt-PT" w:eastAsia="pt-PT" w:bidi="pt-PT"/>
      </w:rPr>
    </w:lvl>
    <w:lvl w:ilvl="6">
      <w:numFmt w:val="bullet"/>
      <w:lvlText w:val="•"/>
      <w:lvlJc w:val="left"/>
      <w:pPr>
        <w:ind w:left="7039" w:hanging="281"/>
      </w:pPr>
      <w:rPr>
        <w:rFonts w:hint="default"/>
        <w:lang w:val="pt-PT" w:eastAsia="pt-PT" w:bidi="pt-PT"/>
      </w:rPr>
    </w:lvl>
    <w:lvl w:ilvl="7">
      <w:numFmt w:val="bullet"/>
      <w:lvlText w:val="•"/>
      <w:lvlJc w:val="left"/>
      <w:pPr>
        <w:ind w:left="8030" w:hanging="281"/>
      </w:pPr>
      <w:rPr>
        <w:rFonts w:hint="default"/>
        <w:lang w:val="pt-PT" w:eastAsia="pt-PT" w:bidi="pt-PT"/>
      </w:rPr>
    </w:lvl>
    <w:lvl w:ilvl="8">
      <w:numFmt w:val="bullet"/>
      <w:lvlText w:val="•"/>
      <w:lvlJc w:val="left"/>
      <w:pPr>
        <w:ind w:left="9022" w:hanging="281"/>
      </w:pPr>
      <w:rPr>
        <w:rFonts w:hint="default"/>
        <w:lang w:val="pt-PT" w:eastAsia="pt-PT" w:bidi="pt-PT"/>
      </w:rPr>
    </w:lvl>
  </w:abstractNum>
  <w:abstractNum w:abstractNumId="5">
    <w:nsid w:val="1F565557"/>
    <w:multiLevelType w:val="hybridMultilevel"/>
    <w:tmpl w:val="43C8A52C"/>
    <w:lvl w:ilvl="0" w:tplc="2B6896E8">
      <w:start w:val="1"/>
      <w:numFmt w:val="lowerLetter"/>
      <w:lvlText w:val="%1)"/>
      <w:lvlJc w:val="left"/>
      <w:pPr>
        <w:ind w:left="672" w:hanging="325"/>
      </w:pPr>
      <w:rPr>
        <w:rFonts w:ascii="Arial" w:eastAsia="Arial" w:hAnsi="Arial" w:cs="Arial" w:hint="default"/>
        <w:w w:val="99"/>
        <w:sz w:val="24"/>
        <w:szCs w:val="24"/>
        <w:lang w:val="pt-PT" w:eastAsia="pt-PT" w:bidi="pt-PT"/>
      </w:rPr>
    </w:lvl>
    <w:lvl w:ilvl="1" w:tplc="E76A772E">
      <w:numFmt w:val="bullet"/>
      <w:lvlText w:val="•"/>
      <w:lvlJc w:val="left"/>
      <w:pPr>
        <w:ind w:left="1712" w:hanging="325"/>
      </w:pPr>
      <w:rPr>
        <w:rFonts w:hint="default"/>
        <w:lang w:val="pt-PT" w:eastAsia="pt-PT" w:bidi="pt-PT"/>
      </w:rPr>
    </w:lvl>
    <w:lvl w:ilvl="2" w:tplc="89062936">
      <w:numFmt w:val="bullet"/>
      <w:lvlText w:val="•"/>
      <w:lvlJc w:val="left"/>
      <w:pPr>
        <w:ind w:left="2745" w:hanging="325"/>
      </w:pPr>
      <w:rPr>
        <w:rFonts w:hint="default"/>
        <w:lang w:val="pt-PT" w:eastAsia="pt-PT" w:bidi="pt-PT"/>
      </w:rPr>
    </w:lvl>
    <w:lvl w:ilvl="3" w:tplc="86C0FEE4">
      <w:numFmt w:val="bullet"/>
      <w:lvlText w:val="•"/>
      <w:lvlJc w:val="left"/>
      <w:pPr>
        <w:ind w:left="3777" w:hanging="325"/>
      </w:pPr>
      <w:rPr>
        <w:rFonts w:hint="default"/>
        <w:lang w:val="pt-PT" w:eastAsia="pt-PT" w:bidi="pt-PT"/>
      </w:rPr>
    </w:lvl>
    <w:lvl w:ilvl="4" w:tplc="251041F4">
      <w:numFmt w:val="bullet"/>
      <w:lvlText w:val="•"/>
      <w:lvlJc w:val="left"/>
      <w:pPr>
        <w:ind w:left="4810" w:hanging="325"/>
      </w:pPr>
      <w:rPr>
        <w:rFonts w:hint="default"/>
        <w:lang w:val="pt-PT" w:eastAsia="pt-PT" w:bidi="pt-PT"/>
      </w:rPr>
    </w:lvl>
    <w:lvl w:ilvl="5" w:tplc="9B664742">
      <w:numFmt w:val="bullet"/>
      <w:lvlText w:val="•"/>
      <w:lvlJc w:val="left"/>
      <w:pPr>
        <w:ind w:left="5843" w:hanging="325"/>
      </w:pPr>
      <w:rPr>
        <w:rFonts w:hint="default"/>
        <w:lang w:val="pt-PT" w:eastAsia="pt-PT" w:bidi="pt-PT"/>
      </w:rPr>
    </w:lvl>
    <w:lvl w:ilvl="6" w:tplc="0D32AB2A">
      <w:numFmt w:val="bullet"/>
      <w:lvlText w:val="•"/>
      <w:lvlJc w:val="left"/>
      <w:pPr>
        <w:ind w:left="6875" w:hanging="325"/>
      </w:pPr>
      <w:rPr>
        <w:rFonts w:hint="default"/>
        <w:lang w:val="pt-PT" w:eastAsia="pt-PT" w:bidi="pt-PT"/>
      </w:rPr>
    </w:lvl>
    <w:lvl w:ilvl="7" w:tplc="1BD4DF2A">
      <w:numFmt w:val="bullet"/>
      <w:lvlText w:val="•"/>
      <w:lvlJc w:val="left"/>
      <w:pPr>
        <w:ind w:left="7908" w:hanging="325"/>
      </w:pPr>
      <w:rPr>
        <w:rFonts w:hint="default"/>
        <w:lang w:val="pt-PT" w:eastAsia="pt-PT" w:bidi="pt-PT"/>
      </w:rPr>
    </w:lvl>
    <w:lvl w:ilvl="8" w:tplc="01BE1C4E">
      <w:numFmt w:val="bullet"/>
      <w:lvlText w:val="•"/>
      <w:lvlJc w:val="left"/>
      <w:pPr>
        <w:ind w:left="8941" w:hanging="325"/>
      </w:pPr>
      <w:rPr>
        <w:rFonts w:hint="default"/>
        <w:lang w:val="pt-PT" w:eastAsia="pt-PT" w:bidi="pt-PT"/>
      </w:rPr>
    </w:lvl>
  </w:abstractNum>
  <w:abstractNum w:abstractNumId="6">
    <w:nsid w:val="2051038C"/>
    <w:multiLevelType w:val="hybridMultilevel"/>
    <w:tmpl w:val="A45AB926"/>
    <w:lvl w:ilvl="0" w:tplc="637E3F52">
      <w:start w:val="1"/>
      <w:numFmt w:val="upperRoman"/>
      <w:lvlText w:val="%1"/>
      <w:lvlJc w:val="left"/>
      <w:pPr>
        <w:ind w:left="672" w:hanging="179"/>
      </w:pPr>
      <w:rPr>
        <w:rFonts w:ascii="Arial" w:eastAsia="Arial" w:hAnsi="Arial" w:cs="Arial" w:hint="default"/>
        <w:w w:val="100"/>
        <w:sz w:val="24"/>
        <w:szCs w:val="24"/>
        <w:lang w:val="pt-PT" w:eastAsia="pt-PT" w:bidi="pt-PT"/>
      </w:rPr>
    </w:lvl>
    <w:lvl w:ilvl="1" w:tplc="9EC0B7B6">
      <w:numFmt w:val="bullet"/>
      <w:lvlText w:val="•"/>
      <w:lvlJc w:val="left"/>
      <w:pPr>
        <w:ind w:left="1712" w:hanging="179"/>
      </w:pPr>
      <w:rPr>
        <w:rFonts w:hint="default"/>
        <w:lang w:val="pt-PT" w:eastAsia="pt-PT" w:bidi="pt-PT"/>
      </w:rPr>
    </w:lvl>
    <w:lvl w:ilvl="2" w:tplc="68C6ECC0">
      <w:numFmt w:val="bullet"/>
      <w:lvlText w:val="•"/>
      <w:lvlJc w:val="left"/>
      <w:pPr>
        <w:ind w:left="2745" w:hanging="179"/>
      </w:pPr>
      <w:rPr>
        <w:rFonts w:hint="default"/>
        <w:lang w:val="pt-PT" w:eastAsia="pt-PT" w:bidi="pt-PT"/>
      </w:rPr>
    </w:lvl>
    <w:lvl w:ilvl="3" w:tplc="493A99A0">
      <w:numFmt w:val="bullet"/>
      <w:lvlText w:val="•"/>
      <w:lvlJc w:val="left"/>
      <w:pPr>
        <w:ind w:left="3777" w:hanging="179"/>
      </w:pPr>
      <w:rPr>
        <w:rFonts w:hint="default"/>
        <w:lang w:val="pt-PT" w:eastAsia="pt-PT" w:bidi="pt-PT"/>
      </w:rPr>
    </w:lvl>
    <w:lvl w:ilvl="4" w:tplc="1D06E26C">
      <w:numFmt w:val="bullet"/>
      <w:lvlText w:val="•"/>
      <w:lvlJc w:val="left"/>
      <w:pPr>
        <w:ind w:left="4810" w:hanging="179"/>
      </w:pPr>
      <w:rPr>
        <w:rFonts w:hint="default"/>
        <w:lang w:val="pt-PT" w:eastAsia="pt-PT" w:bidi="pt-PT"/>
      </w:rPr>
    </w:lvl>
    <w:lvl w:ilvl="5" w:tplc="D5CA64EE">
      <w:numFmt w:val="bullet"/>
      <w:lvlText w:val="•"/>
      <w:lvlJc w:val="left"/>
      <w:pPr>
        <w:ind w:left="5843" w:hanging="179"/>
      </w:pPr>
      <w:rPr>
        <w:rFonts w:hint="default"/>
        <w:lang w:val="pt-PT" w:eastAsia="pt-PT" w:bidi="pt-PT"/>
      </w:rPr>
    </w:lvl>
    <w:lvl w:ilvl="6" w:tplc="85708C0E">
      <w:numFmt w:val="bullet"/>
      <w:lvlText w:val="•"/>
      <w:lvlJc w:val="left"/>
      <w:pPr>
        <w:ind w:left="6875" w:hanging="179"/>
      </w:pPr>
      <w:rPr>
        <w:rFonts w:hint="default"/>
        <w:lang w:val="pt-PT" w:eastAsia="pt-PT" w:bidi="pt-PT"/>
      </w:rPr>
    </w:lvl>
    <w:lvl w:ilvl="7" w:tplc="650015DA">
      <w:numFmt w:val="bullet"/>
      <w:lvlText w:val="•"/>
      <w:lvlJc w:val="left"/>
      <w:pPr>
        <w:ind w:left="7908" w:hanging="179"/>
      </w:pPr>
      <w:rPr>
        <w:rFonts w:hint="default"/>
        <w:lang w:val="pt-PT" w:eastAsia="pt-PT" w:bidi="pt-PT"/>
      </w:rPr>
    </w:lvl>
    <w:lvl w:ilvl="8" w:tplc="CADA8FFC">
      <w:numFmt w:val="bullet"/>
      <w:lvlText w:val="•"/>
      <w:lvlJc w:val="left"/>
      <w:pPr>
        <w:ind w:left="8941" w:hanging="179"/>
      </w:pPr>
      <w:rPr>
        <w:rFonts w:hint="default"/>
        <w:lang w:val="pt-PT" w:eastAsia="pt-PT" w:bidi="pt-PT"/>
      </w:rPr>
    </w:lvl>
  </w:abstractNum>
  <w:abstractNum w:abstractNumId="7">
    <w:nsid w:val="21311621"/>
    <w:multiLevelType w:val="multilevel"/>
    <w:tmpl w:val="B4D86076"/>
    <w:lvl w:ilvl="0">
      <w:start w:val="5"/>
      <w:numFmt w:val="decimal"/>
      <w:lvlText w:val="%1"/>
      <w:lvlJc w:val="left"/>
      <w:pPr>
        <w:ind w:left="874" w:hanging="203"/>
      </w:pPr>
      <w:rPr>
        <w:rFonts w:ascii="Arial" w:eastAsia="Arial" w:hAnsi="Arial" w:cs="Arial" w:hint="default"/>
        <w:b/>
        <w:bCs/>
        <w:w w:val="99"/>
        <w:sz w:val="24"/>
        <w:szCs w:val="24"/>
        <w:lang w:val="pt-PT" w:eastAsia="pt-PT" w:bidi="pt-PT"/>
      </w:rPr>
    </w:lvl>
    <w:lvl w:ilvl="1">
      <w:start w:val="1"/>
      <w:numFmt w:val="decimal"/>
      <w:lvlText w:val="%1.%2"/>
      <w:lvlJc w:val="left"/>
      <w:pPr>
        <w:ind w:left="672" w:hanging="435"/>
      </w:pPr>
      <w:rPr>
        <w:rFonts w:ascii="Arial" w:eastAsia="Arial" w:hAnsi="Arial" w:cs="Arial" w:hint="default"/>
        <w:b/>
        <w:bCs/>
        <w:w w:val="99"/>
        <w:sz w:val="24"/>
        <w:szCs w:val="24"/>
        <w:lang w:val="pt-PT" w:eastAsia="pt-PT" w:bidi="pt-PT"/>
      </w:rPr>
    </w:lvl>
    <w:lvl w:ilvl="2">
      <w:start w:val="1"/>
      <w:numFmt w:val="decimal"/>
      <w:lvlText w:val="%1.%2.%3"/>
      <w:lvlJc w:val="left"/>
      <w:pPr>
        <w:ind w:left="672" w:hanging="828"/>
      </w:pPr>
      <w:rPr>
        <w:rFonts w:ascii="Arial" w:eastAsia="Arial" w:hAnsi="Arial" w:cs="Arial" w:hint="default"/>
        <w:spacing w:val="-4"/>
        <w:w w:val="99"/>
        <w:sz w:val="24"/>
        <w:szCs w:val="24"/>
        <w:lang w:val="pt-PT" w:eastAsia="pt-PT" w:bidi="pt-PT"/>
      </w:rPr>
    </w:lvl>
    <w:lvl w:ilvl="3">
      <w:numFmt w:val="bullet"/>
      <w:lvlText w:val="•"/>
      <w:lvlJc w:val="left"/>
      <w:pPr>
        <w:ind w:left="3130" w:hanging="828"/>
      </w:pPr>
      <w:rPr>
        <w:rFonts w:hint="default"/>
        <w:lang w:val="pt-PT" w:eastAsia="pt-PT" w:bidi="pt-PT"/>
      </w:rPr>
    </w:lvl>
    <w:lvl w:ilvl="4">
      <w:numFmt w:val="bullet"/>
      <w:lvlText w:val="•"/>
      <w:lvlJc w:val="left"/>
      <w:pPr>
        <w:ind w:left="4255" w:hanging="828"/>
      </w:pPr>
      <w:rPr>
        <w:rFonts w:hint="default"/>
        <w:lang w:val="pt-PT" w:eastAsia="pt-PT" w:bidi="pt-PT"/>
      </w:rPr>
    </w:lvl>
    <w:lvl w:ilvl="5">
      <w:numFmt w:val="bullet"/>
      <w:lvlText w:val="•"/>
      <w:lvlJc w:val="left"/>
      <w:pPr>
        <w:ind w:left="5380" w:hanging="828"/>
      </w:pPr>
      <w:rPr>
        <w:rFonts w:hint="default"/>
        <w:lang w:val="pt-PT" w:eastAsia="pt-PT" w:bidi="pt-PT"/>
      </w:rPr>
    </w:lvl>
    <w:lvl w:ilvl="6">
      <w:numFmt w:val="bullet"/>
      <w:lvlText w:val="•"/>
      <w:lvlJc w:val="left"/>
      <w:pPr>
        <w:ind w:left="6505" w:hanging="828"/>
      </w:pPr>
      <w:rPr>
        <w:rFonts w:hint="default"/>
        <w:lang w:val="pt-PT" w:eastAsia="pt-PT" w:bidi="pt-PT"/>
      </w:rPr>
    </w:lvl>
    <w:lvl w:ilvl="7">
      <w:numFmt w:val="bullet"/>
      <w:lvlText w:val="•"/>
      <w:lvlJc w:val="left"/>
      <w:pPr>
        <w:ind w:left="7630" w:hanging="828"/>
      </w:pPr>
      <w:rPr>
        <w:rFonts w:hint="default"/>
        <w:lang w:val="pt-PT" w:eastAsia="pt-PT" w:bidi="pt-PT"/>
      </w:rPr>
    </w:lvl>
    <w:lvl w:ilvl="8">
      <w:numFmt w:val="bullet"/>
      <w:lvlText w:val="•"/>
      <w:lvlJc w:val="left"/>
      <w:pPr>
        <w:ind w:left="8756" w:hanging="828"/>
      </w:pPr>
      <w:rPr>
        <w:rFonts w:hint="default"/>
        <w:lang w:val="pt-PT" w:eastAsia="pt-PT" w:bidi="pt-PT"/>
      </w:rPr>
    </w:lvl>
  </w:abstractNum>
  <w:abstractNum w:abstractNumId="8">
    <w:nsid w:val="390D7607"/>
    <w:multiLevelType w:val="multilevel"/>
    <w:tmpl w:val="98C8BE72"/>
    <w:lvl w:ilvl="0">
      <w:start w:val="1"/>
      <w:numFmt w:val="decimalZero"/>
      <w:lvlText w:val="%1"/>
      <w:lvlJc w:val="left"/>
      <w:pPr>
        <w:ind w:left="675" w:hanging="675"/>
      </w:pPr>
      <w:rPr>
        <w:rFonts w:hint="default"/>
      </w:rPr>
    </w:lvl>
    <w:lvl w:ilvl="1">
      <w:start w:val="1"/>
      <w:numFmt w:val="decimalZero"/>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3A5D4D23"/>
    <w:multiLevelType w:val="multilevel"/>
    <w:tmpl w:val="B4D86076"/>
    <w:lvl w:ilvl="0">
      <w:start w:val="5"/>
      <w:numFmt w:val="decimal"/>
      <w:lvlText w:val="%1"/>
      <w:lvlJc w:val="left"/>
      <w:pPr>
        <w:ind w:left="874" w:hanging="203"/>
      </w:pPr>
      <w:rPr>
        <w:rFonts w:ascii="Arial" w:eastAsia="Arial" w:hAnsi="Arial" w:cs="Arial" w:hint="default"/>
        <w:b/>
        <w:bCs/>
        <w:w w:val="99"/>
        <w:sz w:val="24"/>
        <w:szCs w:val="24"/>
        <w:lang w:val="pt-PT" w:eastAsia="pt-PT" w:bidi="pt-PT"/>
      </w:rPr>
    </w:lvl>
    <w:lvl w:ilvl="1">
      <w:start w:val="1"/>
      <w:numFmt w:val="decimal"/>
      <w:lvlText w:val="%1.%2"/>
      <w:lvlJc w:val="left"/>
      <w:pPr>
        <w:ind w:left="672" w:hanging="435"/>
      </w:pPr>
      <w:rPr>
        <w:rFonts w:ascii="Arial" w:eastAsia="Arial" w:hAnsi="Arial" w:cs="Arial" w:hint="default"/>
        <w:b/>
        <w:bCs/>
        <w:w w:val="99"/>
        <w:sz w:val="24"/>
        <w:szCs w:val="24"/>
        <w:lang w:val="pt-PT" w:eastAsia="pt-PT" w:bidi="pt-PT"/>
      </w:rPr>
    </w:lvl>
    <w:lvl w:ilvl="2">
      <w:start w:val="1"/>
      <w:numFmt w:val="decimal"/>
      <w:lvlText w:val="%1.%2.%3"/>
      <w:lvlJc w:val="left"/>
      <w:pPr>
        <w:ind w:left="672" w:hanging="828"/>
      </w:pPr>
      <w:rPr>
        <w:rFonts w:ascii="Arial" w:eastAsia="Arial" w:hAnsi="Arial" w:cs="Arial" w:hint="default"/>
        <w:spacing w:val="-4"/>
        <w:w w:val="99"/>
        <w:sz w:val="24"/>
        <w:szCs w:val="24"/>
        <w:lang w:val="pt-PT" w:eastAsia="pt-PT" w:bidi="pt-PT"/>
      </w:rPr>
    </w:lvl>
    <w:lvl w:ilvl="3">
      <w:numFmt w:val="bullet"/>
      <w:lvlText w:val="•"/>
      <w:lvlJc w:val="left"/>
      <w:pPr>
        <w:ind w:left="3130" w:hanging="828"/>
      </w:pPr>
      <w:rPr>
        <w:rFonts w:hint="default"/>
        <w:lang w:val="pt-PT" w:eastAsia="pt-PT" w:bidi="pt-PT"/>
      </w:rPr>
    </w:lvl>
    <w:lvl w:ilvl="4">
      <w:numFmt w:val="bullet"/>
      <w:lvlText w:val="•"/>
      <w:lvlJc w:val="left"/>
      <w:pPr>
        <w:ind w:left="4255" w:hanging="828"/>
      </w:pPr>
      <w:rPr>
        <w:rFonts w:hint="default"/>
        <w:lang w:val="pt-PT" w:eastAsia="pt-PT" w:bidi="pt-PT"/>
      </w:rPr>
    </w:lvl>
    <w:lvl w:ilvl="5">
      <w:numFmt w:val="bullet"/>
      <w:lvlText w:val="•"/>
      <w:lvlJc w:val="left"/>
      <w:pPr>
        <w:ind w:left="5380" w:hanging="828"/>
      </w:pPr>
      <w:rPr>
        <w:rFonts w:hint="default"/>
        <w:lang w:val="pt-PT" w:eastAsia="pt-PT" w:bidi="pt-PT"/>
      </w:rPr>
    </w:lvl>
    <w:lvl w:ilvl="6">
      <w:numFmt w:val="bullet"/>
      <w:lvlText w:val="•"/>
      <w:lvlJc w:val="left"/>
      <w:pPr>
        <w:ind w:left="6505" w:hanging="828"/>
      </w:pPr>
      <w:rPr>
        <w:rFonts w:hint="default"/>
        <w:lang w:val="pt-PT" w:eastAsia="pt-PT" w:bidi="pt-PT"/>
      </w:rPr>
    </w:lvl>
    <w:lvl w:ilvl="7">
      <w:numFmt w:val="bullet"/>
      <w:lvlText w:val="•"/>
      <w:lvlJc w:val="left"/>
      <w:pPr>
        <w:ind w:left="7630" w:hanging="828"/>
      </w:pPr>
      <w:rPr>
        <w:rFonts w:hint="default"/>
        <w:lang w:val="pt-PT" w:eastAsia="pt-PT" w:bidi="pt-PT"/>
      </w:rPr>
    </w:lvl>
    <w:lvl w:ilvl="8">
      <w:numFmt w:val="bullet"/>
      <w:lvlText w:val="•"/>
      <w:lvlJc w:val="left"/>
      <w:pPr>
        <w:ind w:left="8756" w:hanging="828"/>
      </w:pPr>
      <w:rPr>
        <w:rFonts w:hint="default"/>
        <w:lang w:val="pt-PT" w:eastAsia="pt-PT" w:bidi="pt-PT"/>
      </w:rPr>
    </w:lvl>
  </w:abstractNum>
  <w:abstractNum w:abstractNumId="10">
    <w:nsid w:val="3F3B728F"/>
    <w:multiLevelType w:val="hybridMultilevel"/>
    <w:tmpl w:val="757A468C"/>
    <w:lvl w:ilvl="0" w:tplc="BA82A5A8">
      <w:start w:val="4"/>
      <w:numFmt w:val="lowerLetter"/>
      <w:lvlText w:val="%1)"/>
      <w:lvlJc w:val="left"/>
      <w:pPr>
        <w:ind w:left="672" w:hanging="283"/>
      </w:pPr>
      <w:rPr>
        <w:rFonts w:ascii="Arial" w:eastAsia="Arial" w:hAnsi="Arial" w:cs="Arial" w:hint="default"/>
        <w:w w:val="99"/>
        <w:sz w:val="24"/>
        <w:szCs w:val="24"/>
        <w:lang w:val="pt-PT" w:eastAsia="pt-PT" w:bidi="pt-PT"/>
      </w:rPr>
    </w:lvl>
    <w:lvl w:ilvl="1" w:tplc="9A6EFC9E">
      <w:numFmt w:val="bullet"/>
      <w:lvlText w:val="•"/>
      <w:lvlJc w:val="left"/>
      <w:pPr>
        <w:ind w:left="1712" w:hanging="283"/>
      </w:pPr>
      <w:rPr>
        <w:rFonts w:hint="default"/>
        <w:lang w:val="pt-PT" w:eastAsia="pt-PT" w:bidi="pt-PT"/>
      </w:rPr>
    </w:lvl>
    <w:lvl w:ilvl="2" w:tplc="CE9CE4EE">
      <w:numFmt w:val="bullet"/>
      <w:lvlText w:val="•"/>
      <w:lvlJc w:val="left"/>
      <w:pPr>
        <w:ind w:left="2745" w:hanging="283"/>
      </w:pPr>
      <w:rPr>
        <w:rFonts w:hint="default"/>
        <w:lang w:val="pt-PT" w:eastAsia="pt-PT" w:bidi="pt-PT"/>
      </w:rPr>
    </w:lvl>
    <w:lvl w:ilvl="3" w:tplc="2902760C">
      <w:numFmt w:val="bullet"/>
      <w:lvlText w:val="•"/>
      <w:lvlJc w:val="left"/>
      <w:pPr>
        <w:ind w:left="3777" w:hanging="283"/>
      </w:pPr>
      <w:rPr>
        <w:rFonts w:hint="default"/>
        <w:lang w:val="pt-PT" w:eastAsia="pt-PT" w:bidi="pt-PT"/>
      </w:rPr>
    </w:lvl>
    <w:lvl w:ilvl="4" w:tplc="29FAE9F4">
      <w:numFmt w:val="bullet"/>
      <w:lvlText w:val="•"/>
      <w:lvlJc w:val="left"/>
      <w:pPr>
        <w:ind w:left="4810" w:hanging="283"/>
      </w:pPr>
      <w:rPr>
        <w:rFonts w:hint="default"/>
        <w:lang w:val="pt-PT" w:eastAsia="pt-PT" w:bidi="pt-PT"/>
      </w:rPr>
    </w:lvl>
    <w:lvl w:ilvl="5" w:tplc="C35073D8">
      <w:numFmt w:val="bullet"/>
      <w:lvlText w:val="•"/>
      <w:lvlJc w:val="left"/>
      <w:pPr>
        <w:ind w:left="5843" w:hanging="283"/>
      </w:pPr>
      <w:rPr>
        <w:rFonts w:hint="default"/>
        <w:lang w:val="pt-PT" w:eastAsia="pt-PT" w:bidi="pt-PT"/>
      </w:rPr>
    </w:lvl>
    <w:lvl w:ilvl="6" w:tplc="C930E7EA">
      <w:numFmt w:val="bullet"/>
      <w:lvlText w:val="•"/>
      <w:lvlJc w:val="left"/>
      <w:pPr>
        <w:ind w:left="6875" w:hanging="283"/>
      </w:pPr>
      <w:rPr>
        <w:rFonts w:hint="default"/>
        <w:lang w:val="pt-PT" w:eastAsia="pt-PT" w:bidi="pt-PT"/>
      </w:rPr>
    </w:lvl>
    <w:lvl w:ilvl="7" w:tplc="8086FF02">
      <w:numFmt w:val="bullet"/>
      <w:lvlText w:val="•"/>
      <w:lvlJc w:val="left"/>
      <w:pPr>
        <w:ind w:left="7908" w:hanging="283"/>
      </w:pPr>
      <w:rPr>
        <w:rFonts w:hint="default"/>
        <w:lang w:val="pt-PT" w:eastAsia="pt-PT" w:bidi="pt-PT"/>
      </w:rPr>
    </w:lvl>
    <w:lvl w:ilvl="8" w:tplc="7262A502">
      <w:numFmt w:val="bullet"/>
      <w:lvlText w:val="•"/>
      <w:lvlJc w:val="left"/>
      <w:pPr>
        <w:ind w:left="8941" w:hanging="283"/>
      </w:pPr>
      <w:rPr>
        <w:rFonts w:hint="default"/>
        <w:lang w:val="pt-PT" w:eastAsia="pt-PT" w:bidi="pt-PT"/>
      </w:rPr>
    </w:lvl>
  </w:abstractNum>
  <w:abstractNum w:abstractNumId="11">
    <w:nsid w:val="40A11EE3"/>
    <w:multiLevelType w:val="hybridMultilevel"/>
    <w:tmpl w:val="4B08D936"/>
    <w:lvl w:ilvl="0" w:tplc="AB1005E2">
      <w:start w:val="1"/>
      <w:numFmt w:val="upperRoman"/>
      <w:lvlText w:val="%1"/>
      <w:lvlJc w:val="left"/>
      <w:pPr>
        <w:ind w:left="672" w:hanging="164"/>
      </w:pPr>
      <w:rPr>
        <w:rFonts w:ascii="Arial" w:eastAsia="Arial" w:hAnsi="Arial" w:cs="Arial" w:hint="default"/>
        <w:w w:val="100"/>
        <w:sz w:val="24"/>
        <w:szCs w:val="24"/>
        <w:lang w:val="pt-PT" w:eastAsia="pt-PT" w:bidi="pt-PT"/>
      </w:rPr>
    </w:lvl>
    <w:lvl w:ilvl="1" w:tplc="F6EE901C">
      <w:numFmt w:val="bullet"/>
      <w:lvlText w:val="•"/>
      <w:lvlJc w:val="left"/>
      <w:pPr>
        <w:ind w:left="1712" w:hanging="164"/>
      </w:pPr>
      <w:rPr>
        <w:rFonts w:hint="default"/>
        <w:lang w:val="pt-PT" w:eastAsia="pt-PT" w:bidi="pt-PT"/>
      </w:rPr>
    </w:lvl>
    <w:lvl w:ilvl="2" w:tplc="E7D67B3C">
      <w:numFmt w:val="bullet"/>
      <w:lvlText w:val="•"/>
      <w:lvlJc w:val="left"/>
      <w:pPr>
        <w:ind w:left="2745" w:hanging="164"/>
      </w:pPr>
      <w:rPr>
        <w:rFonts w:hint="default"/>
        <w:lang w:val="pt-PT" w:eastAsia="pt-PT" w:bidi="pt-PT"/>
      </w:rPr>
    </w:lvl>
    <w:lvl w:ilvl="3" w:tplc="12D6FEE6">
      <w:numFmt w:val="bullet"/>
      <w:lvlText w:val="•"/>
      <w:lvlJc w:val="left"/>
      <w:pPr>
        <w:ind w:left="3777" w:hanging="164"/>
      </w:pPr>
      <w:rPr>
        <w:rFonts w:hint="default"/>
        <w:lang w:val="pt-PT" w:eastAsia="pt-PT" w:bidi="pt-PT"/>
      </w:rPr>
    </w:lvl>
    <w:lvl w:ilvl="4" w:tplc="84CC1508">
      <w:numFmt w:val="bullet"/>
      <w:lvlText w:val="•"/>
      <w:lvlJc w:val="left"/>
      <w:pPr>
        <w:ind w:left="4810" w:hanging="164"/>
      </w:pPr>
      <w:rPr>
        <w:rFonts w:hint="default"/>
        <w:lang w:val="pt-PT" w:eastAsia="pt-PT" w:bidi="pt-PT"/>
      </w:rPr>
    </w:lvl>
    <w:lvl w:ilvl="5" w:tplc="493A9A32">
      <w:numFmt w:val="bullet"/>
      <w:lvlText w:val="•"/>
      <w:lvlJc w:val="left"/>
      <w:pPr>
        <w:ind w:left="5843" w:hanging="164"/>
      </w:pPr>
      <w:rPr>
        <w:rFonts w:hint="default"/>
        <w:lang w:val="pt-PT" w:eastAsia="pt-PT" w:bidi="pt-PT"/>
      </w:rPr>
    </w:lvl>
    <w:lvl w:ilvl="6" w:tplc="DBD64F3C">
      <w:numFmt w:val="bullet"/>
      <w:lvlText w:val="•"/>
      <w:lvlJc w:val="left"/>
      <w:pPr>
        <w:ind w:left="6875" w:hanging="164"/>
      </w:pPr>
      <w:rPr>
        <w:rFonts w:hint="default"/>
        <w:lang w:val="pt-PT" w:eastAsia="pt-PT" w:bidi="pt-PT"/>
      </w:rPr>
    </w:lvl>
    <w:lvl w:ilvl="7" w:tplc="0408E634">
      <w:numFmt w:val="bullet"/>
      <w:lvlText w:val="•"/>
      <w:lvlJc w:val="left"/>
      <w:pPr>
        <w:ind w:left="7908" w:hanging="164"/>
      </w:pPr>
      <w:rPr>
        <w:rFonts w:hint="default"/>
        <w:lang w:val="pt-PT" w:eastAsia="pt-PT" w:bidi="pt-PT"/>
      </w:rPr>
    </w:lvl>
    <w:lvl w:ilvl="8" w:tplc="FBE06CC4">
      <w:numFmt w:val="bullet"/>
      <w:lvlText w:val="•"/>
      <w:lvlJc w:val="left"/>
      <w:pPr>
        <w:ind w:left="8941" w:hanging="164"/>
      </w:pPr>
      <w:rPr>
        <w:rFonts w:hint="default"/>
        <w:lang w:val="pt-PT" w:eastAsia="pt-PT" w:bidi="pt-PT"/>
      </w:rPr>
    </w:lvl>
  </w:abstractNum>
  <w:abstractNum w:abstractNumId="12">
    <w:nsid w:val="460273CC"/>
    <w:multiLevelType w:val="hybridMultilevel"/>
    <w:tmpl w:val="34DADEC4"/>
    <w:lvl w:ilvl="0" w:tplc="B356A04C">
      <w:start w:val="1"/>
      <w:numFmt w:val="lowerLetter"/>
      <w:lvlText w:val="%1)"/>
      <w:lvlJc w:val="left"/>
      <w:pPr>
        <w:ind w:left="1662" w:hanging="281"/>
      </w:pPr>
      <w:rPr>
        <w:rFonts w:ascii="Arial" w:eastAsia="Arial" w:hAnsi="Arial" w:cs="Arial" w:hint="default"/>
        <w:w w:val="99"/>
        <w:sz w:val="24"/>
        <w:szCs w:val="24"/>
        <w:lang w:val="pt-PT" w:eastAsia="pt-PT" w:bidi="pt-PT"/>
      </w:rPr>
    </w:lvl>
    <w:lvl w:ilvl="1" w:tplc="ECF4D7CC">
      <w:numFmt w:val="bullet"/>
      <w:lvlText w:val="•"/>
      <w:lvlJc w:val="left"/>
      <w:pPr>
        <w:ind w:left="2594" w:hanging="281"/>
      </w:pPr>
      <w:rPr>
        <w:rFonts w:hint="default"/>
        <w:lang w:val="pt-PT" w:eastAsia="pt-PT" w:bidi="pt-PT"/>
      </w:rPr>
    </w:lvl>
    <w:lvl w:ilvl="2" w:tplc="57E8D4D2">
      <w:numFmt w:val="bullet"/>
      <w:lvlText w:val="•"/>
      <w:lvlJc w:val="left"/>
      <w:pPr>
        <w:ind w:left="3529" w:hanging="281"/>
      </w:pPr>
      <w:rPr>
        <w:rFonts w:hint="default"/>
        <w:lang w:val="pt-PT" w:eastAsia="pt-PT" w:bidi="pt-PT"/>
      </w:rPr>
    </w:lvl>
    <w:lvl w:ilvl="3" w:tplc="11D43264">
      <w:numFmt w:val="bullet"/>
      <w:lvlText w:val="•"/>
      <w:lvlJc w:val="left"/>
      <w:pPr>
        <w:ind w:left="4463" w:hanging="281"/>
      </w:pPr>
      <w:rPr>
        <w:rFonts w:hint="default"/>
        <w:lang w:val="pt-PT" w:eastAsia="pt-PT" w:bidi="pt-PT"/>
      </w:rPr>
    </w:lvl>
    <w:lvl w:ilvl="4" w:tplc="A8FC37E0">
      <w:numFmt w:val="bullet"/>
      <w:lvlText w:val="•"/>
      <w:lvlJc w:val="left"/>
      <w:pPr>
        <w:ind w:left="5398" w:hanging="281"/>
      </w:pPr>
      <w:rPr>
        <w:rFonts w:hint="default"/>
        <w:lang w:val="pt-PT" w:eastAsia="pt-PT" w:bidi="pt-PT"/>
      </w:rPr>
    </w:lvl>
    <w:lvl w:ilvl="5" w:tplc="E80CDB00">
      <w:numFmt w:val="bullet"/>
      <w:lvlText w:val="•"/>
      <w:lvlJc w:val="left"/>
      <w:pPr>
        <w:ind w:left="6333" w:hanging="281"/>
      </w:pPr>
      <w:rPr>
        <w:rFonts w:hint="default"/>
        <w:lang w:val="pt-PT" w:eastAsia="pt-PT" w:bidi="pt-PT"/>
      </w:rPr>
    </w:lvl>
    <w:lvl w:ilvl="6" w:tplc="0C0EC828">
      <w:numFmt w:val="bullet"/>
      <w:lvlText w:val="•"/>
      <w:lvlJc w:val="left"/>
      <w:pPr>
        <w:ind w:left="7267" w:hanging="281"/>
      </w:pPr>
      <w:rPr>
        <w:rFonts w:hint="default"/>
        <w:lang w:val="pt-PT" w:eastAsia="pt-PT" w:bidi="pt-PT"/>
      </w:rPr>
    </w:lvl>
    <w:lvl w:ilvl="7" w:tplc="273227C0">
      <w:numFmt w:val="bullet"/>
      <w:lvlText w:val="•"/>
      <w:lvlJc w:val="left"/>
      <w:pPr>
        <w:ind w:left="8202" w:hanging="281"/>
      </w:pPr>
      <w:rPr>
        <w:rFonts w:hint="default"/>
        <w:lang w:val="pt-PT" w:eastAsia="pt-PT" w:bidi="pt-PT"/>
      </w:rPr>
    </w:lvl>
    <w:lvl w:ilvl="8" w:tplc="5D2865B4">
      <w:numFmt w:val="bullet"/>
      <w:lvlText w:val="•"/>
      <w:lvlJc w:val="left"/>
      <w:pPr>
        <w:ind w:left="9137" w:hanging="281"/>
      </w:pPr>
      <w:rPr>
        <w:rFonts w:hint="default"/>
        <w:lang w:val="pt-PT" w:eastAsia="pt-PT" w:bidi="pt-PT"/>
      </w:rPr>
    </w:lvl>
  </w:abstractNum>
  <w:abstractNum w:abstractNumId="13">
    <w:nsid w:val="460C0438"/>
    <w:multiLevelType w:val="hybridMultilevel"/>
    <w:tmpl w:val="35A6732C"/>
    <w:lvl w:ilvl="0" w:tplc="E4FAF43E">
      <w:start w:val="1"/>
      <w:numFmt w:val="lowerLetter"/>
      <w:lvlText w:val="%1)"/>
      <w:lvlJc w:val="left"/>
      <w:pPr>
        <w:ind w:left="672" w:hanging="286"/>
      </w:pPr>
      <w:rPr>
        <w:rFonts w:ascii="Arial" w:eastAsia="Arial" w:hAnsi="Arial" w:cs="Arial" w:hint="default"/>
        <w:w w:val="99"/>
        <w:sz w:val="24"/>
        <w:szCs w:val="24"/>
        <w:lang w:val="pt-PT" w:eastAsia="pt-PT" w:bidi="pt-PT"/>
      </w:rPr>
    </w:lvl>
    <w:lvl w:ilvl="1" w:tplc="709C9C18">
      <w:numFmt w:val="bullet"/>
      <w:lvlText w:val="•"/>
      <w:lvlJc w:val="left"/>
      <w:pPr>
        <w:ind w:left="1712" w:hanging="286"/>
      </w:pPr>
      <w:rPr>
        <w:rFonts w:hint="default"/>
        <w:lang w:val="pt-PT" w:eastAsia="pt-PT" w:bidi="pt-PT"/>
      </w:rPr>
    </w:lvl>
    <w:lvl w:ilvl="2" w:tplc="D410ED6C">
      <w:numFmt w:val="bullet"/>
      <w:lvlText w:val="•"/>
      <w:lvlJc w:val="left"/>
      <w:pPr>
        <w:ind w:left="2745" w:hanging="286"/>
      </w:pPr>
      <w:rPr>
        <w:rFonts w:hint="default"/>
        <w:lang w:val="pt-PT" w:eastAsia="pt-PT" w:bidi="pt-PT"/>
      </w:rPr>
    </w:lvl>
    <w:lvl w:ilvl="3" w:tplc="ED8CAABC">
      <w:numFmt w:val="bullet"/>
      <w:lvlText w:val="•"/>
      <w:lvlJc w:val="left"/>
      <w:pPr>
        <w:ind w:left="3777" w:hanging="286"/>
      </w:pPr>
      <w:rPr>
        <w:rFonts w:hint="default"/>
        <w:lang w:val="pt-PT" w:eastAsia="pt-PT" w:bidi="pt-PT"/>
      </w:rPr>
    </w:lvl>
    <w:lvl w:ilvl="4" w:tplc="85A21C58">
      <w:numFmt w:val="bullet"/>
      <w:lvlText w:val="•"/>
      <w:lvlJc w:val="left"/>
      <w:pPr>
        <w:ind w:left="4810" w:hanging="286"/>
      </w:pPr>
      <w:rPr>
        <w:rFonts w:hint="default"/>
        <w:lang w:val="pt-PT" w:eastAsia="pt-PT" w:bidi="pt-PT"/>
      </w:rPr>
    </w:lvl>
    <w:lvl w:ilvl="5" w:tplc="9AA2DAFA">
      <w:numFmt w:val="bullet"/>
      <w:lvlText w:val="•"/>
      <w:lvlJc w:val="left"/>
      <w:pPr>
        <w:ind w:left="5843" w:hanging="286"/>
      </w:pPr>
      <w:rPr>
        <w:rFonts w:hint="default"/>
        <w:lang w:val="pt-PT" w:eastAsia="pt-PT" w:bidi="pt-PT"/>
      </w:rPr>
    </w:lvl>
    <w:lvl w:ilvl="6" w:tplc="3E326130">
      <w:numFmt w:val="bullet"/>
      <w:lvlText w:val="•"/>
      <w:lvlJc w:val="left"/>
      <w:pPr>
        <w:ind w:left="6875" w:hanging="286"/>
      </w:pPr>
      <w:rPr>
        <w:rFonts w:hint="default"/>
        <w:lang w:val="pt-PT" w:eastAsia="pt-PT" w:bidi="pt-PT"/>
      </w:rPr>
    </w:lvl>
    <w:lvl w:ilvl="7" w:tplc="DC205D3E">
      <w:numFmt w:val="bullet"/>
      <w:lvlText w:val="•"/>
      <w:lvlJc w:val="left"/>
      <w:pPr>
        <w:ind w:left="7908" w:hanging="286"/>
      </w:pPr>
      <w:rPr>
        <w:rFonts w:hint="default"/>
        <w:lang w:val="pt-PT" w:eastAsia="pt-PT" w:bidi="pt-PT"/>
      </w:rPr>
    </w:lvl>
    <w:lvl w:ilvl="8" w:tplc="AB3E0420">
      <w:numFmt w:val="bullet"/>
      <w:lvlText w:val="•"/>
      <w:lvlJc w:val="left"/>
      <w:pPr>
        <w:ind w:left="8941" w:hanging="286"/>
      </w:pPr>
      <w:rPr>
        <w:rFonts w:hint="default"/>
        <w:lang w:val="pt-PT" w:eastAsia="pt-PT" w:bidi="pt-PT"/>
      </w:rPr>
    </w:lvl>
  </w:abstractNum>
  <w:abstractNum w:abstractNumId="14">
    <w:nsid w:val="4A88091F"/>
    <w:multiLevelType w:val="hybridMultilevel"/>
    <w:tmpl w:val="3EB644FC"/>
    <w:lvl w:ilvl="0" w:tplc="C2C0D834">
      <w:start w:val="1"/>
      <w:numFmt w:val="decimal"/>
      <w:lvlText w:val="%1."/>
      <w:lvlJc w:val="left"/>
      <w:pPr>
        <w:ind w:left="1381" w:hanging="709"/>
      </w:pPr>
      <w:rPr>
        <w:rFonts w:ascii="Arial" w:eastAsia="Arial" w:hAnsi="Arial" w:cs="Arial" w:hint="default"/>
        <w:spacing w:val="-27"/>
        <w:w w:val="99"/>
        <w:sz w:val="24"/>
        <w:szCs w:val="24"/>
        <w:lang w:val="pt-PT" w:eastAsia="pt-PT" w:bidi="pt-PT"/>
      </w:rPr>
    </w:lvl>
    <w:lvl w:ilvl="1" w:tplc="F4A62F7A">
      <w:start w:val="1"/>
      <w:numFmt w:val="lowerLetter"/>
      <w:lvlText w:val="%2)"/>
      <w:lvlJc w:val="left"/>
      <w:pPr>
        <w:ind w:left="1666" w:hanging="286"/>
      </w:pPr>
      <w:rPr>
        <w:rFonts w:ascii="Arial" w:eastAsia="Arial" w:hAnsi="Arial" w:cs="Arial" w:hint="default"/>
        <w:w w:val="99"/>
        <w:sz w:val="24"/>
        <w:szCs w:val="24"/>
        <w:lang w:val="pt-PT" w:eastAsia="pt-PT" w:bidi="pt-PT"/>
      </w:rPr>
    </w:lvl>
    <w:lvl w:ilvl="2" w:tplc="CED2DFD6">
      <w:numFmt w:val="bullet"/>
      <w:lvlText w:val="•"/>
      <w:lvlJc w:val="left"/>
      <w:pPr>
        <w:ind w:left="2698" w:hanging="286"/>
      </w:pPr>
      <w:rPr>
        <w:rFonts w:hint="default"/>
        <w:lang w:val="pt-PT" w:eastAsia="pt-PT" w:bidi="pt-PT"/>
      </w:rPr>
    </w:lvl>
    <w:lvl w:ilvl="3" w:tplc="BABA1696">
      <w:numFmt w:val="bullet"/>
      <w:lvlText w:val="•"/>
      <w:lvlJc w:val="left"/>
      <w:pPr>
        <w:ind w:left="3736" w:hanging="286"/>
      </w:pPr>
      <w:rPr>
        <w:rFonts w:hint="default"/>
        <w:lang w:val="pt-PT" w:eastAsia="pt-PT" w:bidi="pt-PT"/>
      </w:rPr>
    </w:lvl>
    <w:lvl w:ilvl="4" w:tplc="CC709FF6">
      <w:numFmt w:val="bullet"/>
      <w:lvlText w:val="•"/>
      <w:lvlJc w:val="left"/>
      <w:pPr>
        <w:ind w:left="4775" w:hanging="286"/>
      </w:pPr>
      <w:rPr>
        <w:rFonts w:hint="default"/>
        <w:lang w:val="pt-PT" w:eastAsia="pt-PT" w:bidi="pt-PT"/>
      </w:rPr>
    </w:lvl>
    <w:lvl w:ilvl="5" w:tplc="0B66ACA4">
      <w:numFmt w:val="bullet"/>
      <w:lvlText w:val="•"/>
      <w:lvlJc w:val="left"/>
      <w:pPr>
        <w:ind w:left="5813" w:hanging="286"/>
      </w:pPr>
      <w:rPr>
        <w:rFonts w:hint="default"/>
        <w:lang w:val="pt-PT" w:eastAsia="pt-PT" w:bidi="pt-PT"/>
      </w:rPr>
    </w:lvl>
    <w:lvl w:ilvl="6" w:tplc="980EEDCC">
      <w:numFmt w:val="bullet"/>
      <w:lvlText w:val="•"/>
      <w:lvlJc w:val="left"/>
      <w:pPr>
        <w:ind w:left="6852" w:hanging="286"/>
      </w:pPr>
      <w:rPr>
        <w:rFonts w:hint="default"/>
        <w:lang w:val="pt-PT" w:eastAsia="pt-PT" w:bidi="pt-PT"/>
      </w:rPr>
    </w:lvl>
    <w:lvl w:ilvl="7" w:tplc="43C8DFBC">
      <w:numFmt w:val="bullet"/>
      <w:lvlText w:val="•"/>
      <w:lvlJc w:val="left"/>
      <w:pPr>
        <w:ind w:left="7890" w:hanging="286"/>
      </w:pPr>
      <w:rPr>
        <w:rFonts w:hint="default"/>
        <w:lang w:val="pt-PT" w:eastAsia="pt-PT" w:bidi="pt-PT"/>
      </w:rPr>
    </w:lvl>
    <w:lvl w:ilvl="8" w:tplc="CB88CBAA">
      <w:numFmt w:val="bullet"/>
      <w:lvlText w:val="•"/>
      <w:lvlJc w:val="left"/>
      <w:pPr>
        <w:ind w:left="8929" w:hanging="286"/>
      </w:pPr>
      <w:rPr>
        <w:rFonts w:hint="default"/>
        <w:lang w:val="pt-PT" w:eastAsia="pt-PT" w:bidi="pt-PT"/>
      </w:rPr>
    </w:lvl>
  </w:abstractNum>
  <w:abstractNum w:abstractNumId="15">
    <w:nsid w:val="53286897"/>
    <w:multiLevelType w:val="hybridMultilevel"/>
    <w:tmpl w:val="72407698"/>
    <w:lvl w:ilvl="0" w:tplc="30162D76">
      <w:start w:val="2"/>
      <w:numFmt w:val="lowerLetter"/>
      <w:lvlText w:val="%1)"/>
      <w:lvlJc w:val="left"/>
      <w:pPr>
        <w:ind w:left="672" w:hanging="284"/>
      </w:pPr>
      <w:rPr>
        <w:rFonts w:ascii="Arial" w:eastAsia="Arial" w:hAnsi="Arial" w:cs="Arial" w:hint="default"/>
        <w:w w:val="99"/>
        <w:sz w:val="24"/>
        <w:szCs w:val="24"/>
        <w:lang w:val="pt-PT" w:eastAsia="pt-PT" w:bidi="pt-PT"/>
      </w:rPr>
    </w:lvl>
    <w:lvl w:ilvl="1" w:tplc="7F6A8C52">
      <w:numFmt w:val="bullet"/>
      <w:lvlText w:val="•"/>
      <w:lvlJc w:val="left"/>
      <w:pPr>
        <w:ind w:left="1712" w:hanging="284"/>
      </w:pPr>
      <w:rPr>
        <w:rFonts w:hint="default"/>
        <w:lang w:val="pt-PT" w:eastAsia="pt-PT" w:bidi="pt-PT"/>
      </w:rPr>
    </w:lvl>
    <w:lvl w:ilvl="2" w:tplc="CFAEDC3C">
      <w:numFmt w:val="bullet"/>
      <w:lvlText w:val="•"/>
      <w:lvlJc w:val="left"/>
      <w:pPr>
        <w:ind w:left="2745" w:hanging="284"/>
      </w:pPr>
      <w:rPr>
        <w:rFonts w:hint="default"/>
        <w:lang w:val="pt-PT" w:eastAsia="pt-PT" w:bidi="pt-PT"/>
      </w:rPr>
    </w:lvl>
    <w:lvl w:ilvl="3" w:tplc="9AE60556">
      <w:numFmt w:val="bullet"/>
      <w:lvlText w:val="•"/>
      <w:lvlJc w:val="left"/>
      <w:pPr>
        <w:ind w:left="3777" w:hanging="284"/>
      </w:pPr>
      <w:rPr>
        <w:rFonts w:hint="default"/>
        <w:lang w:val="pt-PT" w:eastAsia="pt-PT" w:bidi="pt-PT"/>
      </w:rPr>
    </w:lvl>
    <w:lvl w:ilvl="4" w:tplc="F454E838">
      <w:numFmt w:val="bullet"/>
      <w:lvlText w:val="•"/>
      <w:lvlJc w:val="left"/>
      <w:pPr>
        <w:ind w:left="4810" w:hanging="284"/>
      </w:pPr>
      <w:rPr>
        <w:rFonts w:hint="default"/>
        <w:lang w:val="pt-PT" w:eastAsia="pt-PT" w:bidi="pt-PT"/>
      </w:rPr>
    </w:lvl>
    <w:lvl w:ilvl="5" w:tplc="66CC3346">
      <w:numFmt w:val="bullet"/>
      <w:lvlText w:val="•"/>
      <w:lvlJc w:val="left"/>
      <w:pPr>
        <w:ind w:left="5843" w:hanging="284"/>
      </w:pPr>
      <w:rPr>
        <w:rFonts w:hint="default"/>
        <w:lang w:val="pt-PT" w:eastAsia="pt-PT" w:bidi="pt-PT"/>
      </w:rPr>
    </w:lvl>
    <w:lvl w:ilvl="6" w:tplc="5BBE2296">
      <w:numFmt w:val="bullet"/>
      <w:lvlText w:val="•"/>
      <w:lvlJc w:val="left"/>
      <w:pPr>
        <w:ind w:left="6875" w:hanging="284"/>
      </w:pPr>
      <w:rPr>
        <w:rFonts w:hint="default"/>
        <w:lang w:val="pt-PT" w:eastAsia="pt-PT" w:bidi="pt-PT"/>
      </w:rPr>
    </w:lvl>
    <w:lvl w:ilvl="7" w:tplc="1F72CD6A">
      <w:numFmt w:val="bullet"/>
      <w:lvlText w:val="•"/>
      <w:lvlJc w:val="left"/>
      <w:pPr>
        <w:ind w:left="7908" w:hanging="284"/>
      </w:pPr>
      <w:rPr>
        <w:rFonts w:hint="default"/>
        <w:lang w:val="pt-PT" w:eastAsia="pt-PT" w:bidi="pt-PT"/>
      </w:rPr>
    </w:lvl>
    <w:lvl w:ilvl="8" w:tplc="FC584FEE">
      <w:numFmt w:val="bullet"/>
      <w:lvlText w:val="•"/>
      <w:lvlJc w:val="left"/>
      <w:pPr>
        <w:ind w:left="8941" w:hanging="284"/>
      </w:pPr>
      <w:rPr>
        <w:rFonts w:hint="default"/>
        <w:lang w:val="pt-PT" w:eastAsia="pt-PT" w:bidi="pt-PT"/>
      </w:rPr>
    </w:lvl>
  </w:abstractNum>
  <w:abstractNum w:abstractNumId="16">
    <w:nsid w:val="58446E1D"/>
    <w:multiLevelType w:val="hybridMultilevel"/>
    <w:tmpl w:val="3A9E0FC8"/>
    <w:lvl w:ilvl="0" w:tplc="C78CC9C8">
      <w:start w:val="1"/>
      <w:numFmt w:val="lowerLetter"/>
      <w:lvlText w:val="%1)"/>
      <w:lvlJc w:val="left"/>
      <w:pPr>
        <w:ind w:left="1666" w:hanging="286"/>
      </w:pPr>
      <w:rPr>
        <w:rFonts w:ascii="Arial" w:eastAsia="Arial" w:hAnsi="Arial" w:cs="Arial" w:hint="default"/>
        <w:w w:val="99"/>
        <w:sz w:val="24"/>
        <w:szCs w:val="24"/>
        <w:lang w:val="pt-PT" w:eastAsia="pt-PT" w:bidi="pt-PT"/>
      </w:rPr>
    </w:lvl>
    <w:lvl w:ilvl="1" w:tplc="9B28C87A">
      <w:numFmt w:val="bullet"/>
      <w:lvlText w:val="•"/>
      <w:lvlJc w:val="left"/>
      <w:pPr>
        <w:ind w:left="2594" w:hanging="286"/>
      </w:pPr>
      <w:rPr>
        <w:rFonts w:hint="default"/>
        <w:lang w:val="pt-PT" w:eastAsia="pt-PT" w:bidi="pt-PT"/>
      </w:rPr>
    </w:lvl>
    <w:lvl w:ilvl="2" w:tplc="9124810E">
      <w:numFmt w:val="bullet"/>
      <w:lvlText w:val="•"/>
      <w:lvlJc w:val="left"/>
      <w:pPr>
        <w:ind w:left="3529" w:hanging="286"/>
      </w:pPr>
      <w:rPr>
        <w:rFonts w:hint="default"/>
        <w:lang w:val="pt-PT" w:eastAsia="pt-PT" w:bidi="pt-PT"/>
      </w:rPr>
    </w:lvl>
    <w:lvl w:ilvl="3" w:tplc="6E588C4C">
      <w:numFmt w:val="bullet"/>
      <w:lvlText w:val="•"/>
      <w:lvlJc w:val="left"/>
      <w:pPr>
        <w:ind w:left="4463" w:hanging="286"/>
      </w:pPr>
      <w:rPr>
        <w:rFonts w:hint="default"/>
        <w:lang w:val="pt-PT" w:eastAsia="pt-PT" w:bidi="pt-PT"/>
      </w:rPr>
    </w:lvl>
    <w:lvl w:ilvl="4" w:tplc="CFD00908">
      <w:numFmt w:val="bullet"/>
      <w:lvlText w:val="•"/>
      <w:lvlJc w:val="left"/>
      <w:pPr>
        <w:ind w:left="5398" w:hanging="286"/>
      </w:pPr>
      <w:rPr>
        <w:rFonts w:hint="default"/>
        <w:lang w:val="pt-PT" w:eastAsia="pt-PT" w:bidi="pt-PT"/>
      </w:rPr>
    </w:lvl>
    <w:lvl w:ilvl="5" w:tplc="BE96F32A">
      <w:numFmt w:val="bullet"/>
      <w:lvlText w:val="•"/>
      <w:lvlJc w:val="left"/>
      <w:pPr>
        <w:ind w:left="6333" w:hanging="286"/>
      </w:pPr>
      <w:rPr>
        <w:rFonts w:hint="default"/>
        <w:lang w:val="pt-PT" w:eastAsia="pt-PT" w:bidi="pt-PT"/>
      </w:rPr>
    </w:lvl>
    <w:lvl w:ilvl="6" w:tplc="4048553C">
      <w:numFmt w:val="bullet"/>
      <w:lvlText w:val="•"/>
      <w:lvlJc w:val="left"/>
      <w:pPr>
        <w:ind w:left="7267" w:hanging="286"/>
      </w:pPr>
      <w:rPr>
        <w:rFonts w:hint="default"/>
        <w:lang w:val="pt-PT" w:eastAsia="pt-PT" w:bidi="pt-PT"/>
      </w:rPr>
    </w:lvl>
    <w:lvl w:ilvl="7" w:tplc="4D8C5378">
      <w:numFmt w:val="bullet"/>
      <w:lvlText w:val="•"/>
      <w:lvlJc w:val="left"/>
      <w:pPr>
        <w:ind w:left="8202" w:hanging="286"/>
      </w:pPr>
      <w:rPr>
        <w:rFonts w:hint="default"/>
        <w:lang w:val="pt-PT" w:eastAsia="pt-PT" w:bidi="pt-PT"/>
      </w:rPr>
    </w:lvl>
    <w:lvl w:ilvl="8" w:tplc="87A64EEE">
      <w:numFmt w:val="bullet"/>
      <w:lvlText w:val="•"/>
      <w:lvlJc w:val="left"/>
      <w:pPr>
        <w:ind w:left="9137" w:hanging="286"/>
      </w:pPr>
      <w:rPr>
        <w:rFonts w:hint="default"/>
        <w:lang w:val="pt-PT" w:eastAsia="pt-PT" w:bidi="pt-PT"/>
      </w:rPr>
    </w:lvl>
  </w:abstractNum>
  <w:abstractNum w:abstractNumId="17">
    <w:nsid w:val="5FF75202"/>
    <w:multiLevelType w:val="multilevel"/>
    <w:tmpl w:val="0AB8AEAE"/>
    <w:lvl w:ilvl="0">
      <w:start w:val="4"/>
      <w:numFmt w:val="decimal"/>
      <w:lvlText w:val="%1."/>
      <w:lvlJc w:val="left"/>
      <w:pPr>
        <w:ind w:left="942" w:hanging="270"/>
      </w:pPr>
      <w:rPr>
        <w:rFonts w:ascii="Arial" w:eastAsia="Arial" w:hAnsi="Arial" w:cs="Arial" w:hint="default"/>
        <w:b/>
        <w:bCs/>
        <w:w w:val="99"/>
        <w:sz w:val="24"/>
        <w:szCs w:val="24"/>
        <w:lang w:val="pt-PT" w:eastAsia="pt-PT" w:bidi="pt-PT"/>
      </w:rPr>
    </w:lvl>
    <w:lvl w:ilvl="1">
      <w:start w:val="1"/>
      <w:numFmt w:val="decimal"/>
      <w:lvlText w:val="%1.%2"/>
      <w:lvlJc w:val="left"/>
      <w:pPr>
        <w:ind w:left="672" w:hanging="414"/>
      </w:pPr>
      <w:rPr>
        <w:rFonts w:ascii="Arial" w:eastAsia="Arial" w:hAnsi="Arial" w:cs="Arial" w:hint="default"/>
        <w:b/>
        <w:bCs/>
        <w:w w:val="99"/>
        <w:sz w:val="24"/>
        <w:szCs w:val="24"/>
        <w:lang w:val="pt-PT" w:eastAsia="pt-PT" w:bidi="pt-PT"/>
      </w:rPr>
    </w:lvl>
    <w:lvl w:ilvl="2">
      <w:numFmt w:val="bullet"/>
      <w:lvlText w:val="•"/>
      <w:lvlJc w:val="left"/>
      <w:pPr>
        <w:ind w:left="2058" w:hanging="414"/>
      </w:pPr>
      <w:rPr>
        <w:rFonts w:hint="default"/>
        <w:lang w:val="pt-PT" w:eastAsia="pt-PT" w:bidi="pt-PT"/>
      </w:rPr>
    </w:lvl>
    <w:lvl w:ilvl="3">
      <w:numFmt w:val="bullet"/>
      <w:lvlText w:val="•"/>
      <w:lvlJc w:val="left"/>
      <w:pPr>
        <w:ind w:left="3176" w:hanging="414"/>
      </w:pPr>
      <w:rPr>
        <w:rFonts w:hint="default"/>
        <w:lang w:val="pt-PT" w:eastAsia="pt-PT" w:bidi="pt-PT"/>
      </w:rPr>
    </w:lvl>
    <w:lvl w:ilvl="4">
      <w:numFmt w:val="bullet"/>
      <w:lvlText w:val="•"/>
      <w:lvlJc w:val="left"/>
      <w:pPr>
        <w:ind w:left="4295" w:hanging="414"/>
      </w:pPr>
      <w:rPr>
        <w:rFonts w:hint="default"/>
        <w:lang w:val="pt-PT" w:eastAsia="pt-PT" w:bidi="pt-PT"/>
      </w:rPr>
    </w:lvl>
    <w:lvl w:ilvl="5">
      <w:numFmt w:val="bullet"/>
      <w:lvlText w:val="•"/>
      <w:lvlJc w:val="left"/>
      <w:pPr>
        <w:ind w:left="5413" w:hanging="414"/>
      </w:pPr>
      <w:rPr>
        <w:rFonts w:hint="default"/>
        <w:lang w:val="pt-PT" w:eastAsia="pt-PT" w:bidi="pt-PT"/>
      </w:rPr>
    </w:lvl>
    <w:lvl w:ilvl="6">
      <w:numFmt w:val="bullet"/>
      <w:lvlText w:val="•"/>
      <w:lvlJc w:val="left"/>
      <w:pPr>
        <w:ind w:left="6532" w:hanging="414"/>
      </w:pPr>
      <w:rPr>
        <w:rFonts w:hint="default"/>
        <w:lang w:val="pt-PT" w:eastAsia="pt-PT" w:bidi="pt-PT"/>
      </w:rPr>
    </w:lvl>
    <w:lvl w:ilvl="7">
      <w:numFmt w:val="bullet"/>
      <w:lvlText w:val="•"/>
      <w:lvlJc w:val="left"/>
      <w:pPr>
        <w:ind w:left="7650" w:hanging="414"/>
      </w:pPr>
      <w:rPr>
        <w:rFonts w:hint="default"/>
        <w:lang w:val="pt-PT" w:eastAsia="pt-PT" w:bidi="pt-PT"/>
      </w:rPr>
    </w:lvl>
    <w:lvl w:ilvl="8">
      <w:numFmt w:val="bullet"/>
      <w:lvlText w:val="•"/>
      <w:lvlJc w:val="left"/>
      <w:pPr>
        <w:ind w:left="8769" w:hanging="414"/>
      </w:pPr>
      <w:rPr>
        <w:rFonts w:hint="default"/>
        <w:lang w:val="pt-PT" w:eastAsia="pt-PT" w:bidi="pt-PT"/>
      </w:rPr>
    </w:lvl>
  </w:abstractNum>
  <w:abstractNum w:abstractNumId="18">
    <w:nsid w:val="601C6B2D"/>
    <w:multiLevelType w:val="hybridMultilevel"/>
    <w:tmpl w:val="D1C2AA40"/>
    <w:lvl w:ilvl="0" w:tplc="E862A822">
      <w:start w:val="1"/>
      <w:numFmt w:val="lowerLetter"/>
      <w:lvlText w:val="%1)"/>
      <w:lvlJc w:val="left"/>
      <w:pPr>
        <w:ind w:left="999" w:hanging="281"/>
      </w:pPr>
      <w:rPr>
        <w:rFonts w:ascii="Arial" w:eastAsia="Arial" w:hAnsi="Arial" w:cs="Arial" w:hint="default"/>
        <w:spacing w:val="-3"/>
        <w:w w:val="99"/>
        <w:sz w:val="24"/>
        <w:szCs w:val="24"/>
        <w:lang w:val="pt-PT" w:eastAsia="pt-PT" w:bidi="pt-PT"/>
      </w:rPr>
    </w:lvl>
    <w:lvl w:ilvl="1" w:tplc="A650F3C6">
      <w:numFmt w:val="bullet"/>
      <w:lvlText w:val="•"/>
      <w:lvlJc w:val="left"/>
      <w:pPr>
        <w:ind w:left="2000" w:hanging="281"/>
      </w:pPr>
      <w:rPr>
        <w:rFonts w:hint="default"/>
        <w:lang w:val="pt-PT" w:eastAsia="pt-PT" w:bidi="pt-PT"/>
      </w:rPr>
    </w:lvl>
    <w:lvl w:ilvl="2" w:tplc="820EE02C">
      <w:numFmt w:val="bullet"/>
      <w:lvlText w:val="•"/>
      <w:lvlJc w:val="left"/>
      <w:pPr>
        <w:ind w:left="3001" w:hanging="281"/>
      </w:pPr>
      <w:rPr>
        <w:rFonts w:hint="default"/>
        <w:lang w:val="pt-PT" w:eastAsia="pt-PT" w:bidi="pt-PT"/>
      </w:rPr>
    </w:lvl>
    <w:lvl w:ilvl="3" w:tplc="762C0CB2">
      <w:numFmt w:val="bullet"/>
      <w:lvlText w:val="•"/>
      <w:lvlJc w:val="left"/>
      <w:pPr>
        <w:ind w:left="4001" w:hanging="281"/>
      </w:pPr>
      <w:rPr>
        <w:rFonts w:hint="default"/>
        <w:lang w:val="pt-PT" w:eastAsia="pt-PT" w:bidi="pt-PT"/>
      </w:rPr>
    </w:lvl>
    <w:lvl w:ilvl="4" w:tplc="7CA0676E">
      <w:numFmt w:val="bullet"/>
      <w:lvlText w:val="•"/>
      <w:lvlJc w:val="left"/>
      <w:pPr>
        <w:ind w:left="5002" w:hanging="281"/>
      </w:pPr>
      <w:rPr>
        <w:rFonts w:hint="default"/>
        <w:lang w:val="pt-PT" w:eastAsia="pt-PT" w:bidi="pt-PT"/>
      </w:rPr>
    </w:lvl>
    <w:lvl w:ilvl="5" w:tplc="5D1ED794">
      <w:numFmt w:val="bullet"/>
      <w:lvlText w:val="•"/>
      <w:lvlJc w:val="left"/>
      <w:pPr>
        <w:ind w:left="6003" w:hanging="281"/>
      </w:pPr>
      <w:rPr>
        <w:rFonts w:hint="default"/>
        <w:lang w:val="pt-PT" w:eastAsia="pt-PT" w:bidi="pt-PT"/>
      </w:rPr>
    </w:lvl>
    <w:lvl w:ilvl="6" w:tplc="F4C82EAA">
      <w:numFmt w:val="bullet"/>
      <w:lvlText w:val="•"/>
      <w:lvlJc w:val="left"/>
      <w:pPr>
        <w:ind w:left="7003" w:hanging="281"/>
      </w:pPr>
      <w:rPr>
        <w:rFonts w:hint="default"/>
        <w:lang w:val="pt-PT" w:eastAsia="pt-PT" w:bidi="pt-PT"/>
      </w:rPr>
    </w:lvl>
    <w:lvl w:ilvl="7" w:tplc="770439FC">
      <w:numFmt w:val="bullet"/>
      <w:lvlText w:val="•"/>
      <w:lvlJc w:val="left"/>
      <w:pPr>
        <w:ind w:left="8004" w:hanging="281"/>
      </w:pPr>
      <w:rPr>
        <w:rFonts w:hint="default"/>
        <w:lang w:val="pt-PT" w:eastAsia="pt-PT" w:bidi="pt-PT"/>
      </w:rPr>
    </w:lvl>
    <w:lvl w:ilvl="8" w:tplc="E8F4A128">
      <w:numFmt w:val="bullet"/>
      <w:lvlText w:val="•"/>
      <w:lvlJc w:val="left"/>
      <w:pPr>
        <w:ind w:left="9005" w:hanging="281"/>
      </w:pPr>
      <w:rPr>
        <w:rFonts w:hint="default"/>
        <w:lang w:val="pt-PT" w:eastAsia="pt-PT" w:bidi="pt-PT"/>
      </w:rPr>
    </w:lvl>
  </w:abstractNum>
  <w:abstractNum w:abstractNumId="19">
    <w:nsid w:val="60E335C6"/>
    <w:multiLevelType w:val="hybridMultilevel"/>
    <w:tmpl w:val="3940BAA8"/>
    <w:lvl w:ilvl="0" w:tplc="7862E06E">
      <w:start w:val="1"/>
      <w:numFmt w:val="lowerLetter"/>
      <w:lvlText w:val="%1)"/>
      <w:lvlJc w:val="left"/>
      <w:pPr>
        <w:ind w:left="999" w:hanging="281"/>
      </w:pPr>
      <w:rPr>
        <w:rFonts w:ascii="Arial" w:eastAsia="Arial" w:hAnsi="Arial" w:cs="Arial" w:hint="default"/>
        <w:spacing w:val="-3"/>
        <w:w w:val="99"/>
        <w:sz w:val="24"/>
        <w:szCs w:val="24"/>
        <w:lang w:val="pt-PT" w:eastAsia="pt-PT" w:bidi="pt-PT"/>
      </w:rPr>
    </w:lvl>
    <w:lvl w:ilvl="1" w:tplc="9238ED7A">
      <w:numFmt w:val="bullet"/>
      <w:lvlText w:val="•"/>
      <w:lvlJc w:val="left"/>
      <w:pPr>
        <w:ind w:left="2000" w:hanging="281"/>
      </w:pPr>
      <w:rPr>
        <w:rFonts w:hint="default"/>
        <w:lang w:val="pt-PT" w:eastAsia="pt-PT" w:bidi="pt-PT"/>
      </w:rPr>
    </w:lvl>
    <w:lvl w:ilvl="2" w:tplc="09F68CC8">
      <w:numFmt w:val="bullet"/>
      <w:lvlText w:val="•"/>
      <w:lvlJc w:val="left"/>
      <w:pPr>
        <w:ind w:left="3001" w:hanging="281"/>
      </w:pPr>
      <w:rPr>
        <w:rFonts w:hint="default"/>
        <w:lang w:val="pt-PT" w:eastAsia="pt-PT" w:bidi="pt-PT"/>
      </w:rPr>
    </w:lvl>
    <w:lvl w:ilvl="3" w:tplc="7D580A2E">
      <w:numFmt w:val="bullet"/>
      <w:lvlText w:val="•"/>
      <w:lvlJc w:val="left"/>
      <w:pPr>
        <w:ind w:left="4001" w:hanging="281"/>
      </w:pPr>
      <w:rPr>
        <w:rFonts w:hint="default"/>
        <w:lang w:val="pt-PT" w:eastAsia="pt-PT" w:bidi="pt-PT"/>
      </w:rPr>
    </w:lvl>
    <w:lvl w:ilvl="4" w:tplc="F52E78F6">
      <w:numFmt w:val="bullet"/>
      <w:lvlText w:val="•"/>
      <w:lvlJc w:val="left"/>
      <w:pPr>
        <w:ind w:left="5002" w:hanging="281"/>
      </w:pPr>
      <w:rPr>
        <w:rFonts w:hint="default"/>
        <w:lang w:val="pt-PT" w:eastAsia="pt-PT" w:bidi="pt-PT"/>
      </w:rPr>
    </w:lvl>
    <w:lvl w:ilvl="5" w:tplc="EB9C72AA">
      <w:numFmt w:val="bullet"/>
      <w:lvlText w:val="•"/>
      <w:lvlJc w:val="left"/>
      <w:pPr>
        <w:ind w:left="6003" w:hanging="281"/>
      </w:pPr>
      <w:rPr>
        <w:rFonts w:hint="default"/>
        <w:lang w:val="pt-PT" w:eastAsia="pt-PT" w:bidi="pt-PT"/>
      </w:rPr>
    </w:lvl>
    <w:lvl w:ilvl="6" w:tplc="83DC18DA">
      <w:numFmt w:val="bullet"/>
      <w:lvlText w:val="•"/>
      <w:lvlJc w:val="left"/>
      <w:pPr>
        <w:ind w:left="7003" w:hanging="281"/>
      </w:pPr>
      <w:rPr>
        <w:rFonts w:hint="default"/>
        <w:lang w:val="pt-PT" w:eastAsia="pt-PT" w:bidi="pt-PT"/>
      </w:rPr>
    </w:lvl>
    <w:lvl w:ilvl="7" w:tplc="E012A5EC">
      <w:numFmt w:val="bullet"/>
      <w:lvlText w:val="•"/>
      <w:lvlJc w:val="left"/>
      <w:pPr>
        <w:ind w:left="8004" w:hanging="281"/>
      </w:pPr>
      <w:rPr>
        <w:rFonts w:hint="default"/>
        <w:lang w:val="pt-PT" w:eastAsia="pt-PT" w:bidi="pt-PT"/>
      </w:rPr>
    </w:lvl>
    <w:lvl w:ilvl="8" w:tplc="CF768548">
      <w:numFmt w:val="bullet"/>
      <w:lvlText w:val="•"/>
      <w:lvlJc w:val="left"/>
      <w:pPr>
        <w:ind w:left="9005" w:hanging="281"/>
      </w:pPr>
      <w:rPr>
        <w:rFonts w:hint="default"/>
        <w:lang w:val="pt-PT" w:eastAsia="pt-PT" w:bidi="pt-PT"/>
      </w:rPr>
    </w:lvl>
  </w:abstractNum>
  <w:abstractNum w:abstractNumId="20">
    <w:nsid w:val="642829FC"/>
    <w:multiLevelType w:val="hybridMultilevel"/>
    <w:tmpl w:val="CA3AD270"/>
    <w:lvl w:ilvl="0" w:tplc="8AC6485E">
      <w:start w:val="1"/>
      <w:numFmt w:val="lowerLetter"/>
      <w:lvlText w:val="%1)"/>
      <w:lvlJc w:val="left"/>
      <w:pPr>
        <w:ind w:left="672" w:hanging="216"/>
      </w:pPr>
      <w:rPr>
        <w:rFonts w:ascii="Arial" w:eastAsia="Arial" w:hAnsi="Arial" w:cs="Arial" w:hint="default"/>
        <w:b/>
        <w:bCs/>
        <w:spacing w:val="-1"/>
        <w:w w:val="99"/>
        <w:sz w:val="22"/>
        <w:szCs w:val="22"/>
        <w:lang w:val="pt-PT" w:eastAsia="pt-PT" w:bidi="pt-PT"/>
      </w:rPr>
    </w:lvl>
    <w:lvl w:ilvl="1" w:tplc="96523C70">
      <w:numFmt w:val="bullet"/>
      <w:lvlText w:val="•"/>
      <w:lvlJc w:val="left"/>
      <w:pPr>
        <w:ind w:left="1712" w:hanging="216"/>
      </w:pPr>
      <w:rPr>
        <w:rFonts w:hint="default"/>
        <w:lang w:val="pt-PT" w:eastAsia="pt-PT" w:bidi="pt-PT"/>
      </w:rPr>
    </w:lvl>
    <w:lvl w:ilvl="2" w:tplc="18ACDE2E">
      <w:numFmt w:val="bullet"/>
      <w:lvlText w:val="•"/>
      <w:lvlJc w:val="left"/>
      <w:pPr>
        <w:ind w:left="2745" w:hanging="216"/>
      </w:pPr>
      <w:rPr>
        <w:rFonts w:hint="default"/>
        <w:lang w:val="pt-PT" w:eastAsia="pt-PT" w:bidi="pt-PT"/>
      </w:rPr>
    </w:lvl>
    <w:lvl w:ilvl="3" w:tplc="4F1A186A">
      <w:numFmt w:val="bullet"/>
      <w:lvlText w:val="•"/>
      <w:lvlJc w:val="left"/>
      <w:pPr>
        <w:ind w:left="3777" w:hanging="216"/>
      </w:pPr>
      <w:rPr>
        <w:rFonts w:hint="default"/>
        <w:lang w:val="pt-PT" w:eastAsia="pt-PT" w:bidi="pt-PT"/>
      </w:rPr>
    </w:lvl>
    <w:lvl w:ilvl="4" w:tplc="0BF29EC8">
      <w:numFmt w:val="bullet"/>
      <w:lvlText w:val="•"/>
      <w:lvlJc w:val="left"/>
      <w:pPr>
        <w:ind w:left="4810" w:hanging="216"/>
      </w:pPr>
      <w:rPr>
        <w:rFonts w:hint="default"/>
        <w:lang w:val="pt-PT" w:eastAsia="pt-PT" w:bidi="pt-PT"/>
      </w:rPr>
    </w:lvl>
    <w:lvl w:ilvl="5" w:tplc="DDEC6384">
      <w:numFmt w:val="bullet"/>
      <w:lvlText w:val="•"/>
      <w:lvlJc w:val="left"/>
      <w:pPr>
        <w:ind w:left="5843" w:hanging="216"/>
      </w:pPr>
      <w:rPr>
        <w:rFonts w:hint="default"/>
        <w:lang w:val="pt-PT" w:eastAsia="pt-PT" w:bidi="pt-PT"/>
      </w:rPr>
    </w:lvl>
    <w:lvl w:ilvl="6" w:tplc="1C565C10">
      <w:numFmt w:val="bullet"/>
      <w:lvlText w:val="•"/>
      <w:lvlJc w:val="left"/>
      <w:pPr>
        <w:ind w:left="6875" w:hanging="216"/>
      </w:pPr>
      <w:rPr>
        <w:rFonts w:hint="default"/>
        <w:lang w:val="pt-PT" w:eastAsia="pt-PT" w:bidi="pt-PT"/>
      </w:rPr>
    </w:lvl>
    <w:lvl w:ilvl="7" w:tplc="6B6EF526">
      <w:numFmt w:val="bullet"/>
      <w:lvlText w:val="•"/>
      <w:lvlJc w:val="left"/>
      <w:pPr>
        <w:ind w:left="7908" w:hanging="216"/>
      </w:pPr>
      <w:rPr>
        <w:rFonts w:hint="default"/>
        <w:lang w:val="pt-PT" w:eastAsia="pt-PT" w:bidi="pt-PT"/>
      </w:rPr>
    </w:lvl>
    <w:lvl w:ilvl="8" w:tplc="795C1BD2">
      <w:numFmt w:val="bullet"/>
      <w:lvlText w:val="•"/>
      <w:lvlJc w:val="left"/>
      <w:pPr>
        <w:ind w:left="8941" w:hanging="216"/>
      </w:pPr>
      <w:rPr>
        <w:rFonts w:hint="default"/>
        <w:lang w:val="pt-PT" w:eastAsia="pt-PT" w:bidi="pt-PT"/>
      </w:rPr>
    </w:lvl>
  </w:abstractNum>
  <w:abstractNum w:abstractNumId="21">
    <w:nsid w:val="67F4503B"/>
    <w:multiLevelType w:val="multilevel"/>
    <w:tmpl w:val="FE1C0EA2"/>
    <w:lvl w:ilvl="0">
      <w:start w:val="5"/>
      <w:numFmt w:val="lowerLetter"/>
      <w:lvlText w:val="%1"/>
      <w:lvlJc w:val="left"/>
      <w:pPr>
        <w:ind w:left="1088" w:hanging="416"/>
      </w:pPr>
      <w:rPr>
        <w:rFonts w:hint="default"/>
        <w:lang w:val="pt-PT" w:eastAsia="pt-PT" w:bidi="pt-PT"/>
      </w:rPr>
    </w:lvl>
    <w:lvl w:ilvl="1">
      <w:start w:val="13"/>
      <w:numFmt w:val="lowerLetter"/>
      <w:lvlText w:val="%1-%2"/>
      <w:lvlJc w:val="left"/>
      <w:pPr>
        <w:ind w:left="1088" w:hanging="416"/>
      </w:pPr>
      <w:rPr>
        <w:rFonts w:ascii="Arial" w:eastAsia="Arial" w:hAnsi="Arial" w:cs="Arial" w:hint="default"/>
        <w:spacing w:val="-1"/>
        <w:w w:val="99"/>
        <w:sz w:val="22"/>
        <w:szCs w:val="22"/>
        <w:lang w:val="pt-PT" w:eastAsia="pt-PT" w:bidi="pt-PT"/>
      </w:rPr>
    </w:lvl>
    <w:lvl w:ilvl="2">
      <w:start w:val="1"/>
      <w:numFmt w:val="decimal"/>
      <w:lvlText w:val="%3."/>
      <w:lvlJc w:val="left"/>
      <w:pPr>
        <w:ind w:left="672" w:hanging="300"/>
      </w:pPr>
      <w:rPr>
        <w:rFonts w:ascii="Arial" w:eastAsia="Arial" w:hAnsi="Arial" w:cs="Arial" w:hint="default"/>
        <w:w w:val="99"/>
        <w:sz w:val="24"/>
        <w:szCs w:val="24"/>
        <w:lang w:val="pt-PT" w:eastAsia="pt-PT" w:bidi="pt-PT"/>
      </w:rPr>
    </w:lvl>
    <w:lvl w:ilvl="3">
      <w:numFmt w:val="bullet"/>
      <w:lvlText w:val="•"/>
      <w:lvlJc w:val="left"/>
      <w:pPr>
        <w:ind w:left="3285" w:hanging="300"/>
      </w:pPr>
      <w:rPr>
        <w:rFonts w:hint="default"/>
        <w:lang w:val="pt-PT" w:eastAsia="pt-PT" w:bidi="pt-PT"/>
      </w:rPr>
    </w:lvl>
    <w:lvl w:ilvl="4">
      <w:numFmt w:val="bullet"/>
      <w:lvlText w:val="•"/>
      <w:lvlJc w:val="left"/>
      <w:pPr>
        <w:ind w:left="4388" w:hanging="300"/>
      </w:pPr>
      <w:rPr>
        <w:rFonts w:hint="default"/>
        <w:lang w:val="pt-PT" w:eastAsia="pt-PT" w:bidi="pt-PT"/>
      </w:rPr>
    </w:lvl>
    <w:lvl w:ilvl="5">
      <w:numFmt w:val="bullet"/>
      <w:lvlText w:val="•"/>
      <w:lvlJc w:val="left"/>
      <w:pPr>
        <w:ind w:left="5491" w:hanging="300"/>
      </w:pPr>
      <w:rPr>
        <w:rFonts w:hint="default"/>
        <w:lang w:val="pt-PT" w:eastAsia="pt-PT" w:bidi="pt-PT"/>
      </w:rPr>
    </w:lvl>
    <w:lvl w:ilvl="6">
      <w:numFmt w:val="bullet"/>
      <w:lvlText w:val="•"/>
      <w:lvlJc w:val="left"/>
      <w:pPr>
        <w:ind w:left="6594" w:hanging="300"/>
      </w:pPr>
      <w:rPr>
        <w:rFonts w:hint="default"/>
        <w:lang w:val="pt-PT" w:eastAsia="pt-PT" w:bidi="pt-PT"/>
      </w:rPr>
    </w:lvl>
    <w:lvl w:ilvl="7">
      <w:numFmt w:val="bullet"/>
      <w:lvlText w:val="•"/>
      <w:lvlJc w:val="left"/>
      <w:pPr>
        <w:ind w:left="7697" w:hanging="300"/>
      </w:pPr>
      <w:rPr>
        <w:rFonts w:hint="default"/>
        <w:lang w:val="pt-PT" w:eastAsia="pt-PT" w:bidi="pt-PT"/>
      </w:rPr>
    </w:lvl>
    <w:lvl w:ilvl="8">
      <w:numFmt w:val="bullet"/>
      <w:lvlText w:val="•"/>
      <w:lvlJc w:val="left"/>
      <w:pPr>
        <w:ind w:left="8800" w:hanging="300"/>
      </w:pPr>
      <w:rPr>
        <w:rFonts w:hint="default"/>
        <w:lang w:val="pt-PT" w:eastAsia="pt-PT" w:bidi="pt-PT"/>
      </w:rPr>
    </w:lvl>
  </w:abstractNum>
  <w:abstractNum w:abstractNumId="22">
    <w:nsid w:val="6EF860D1"/>
    <w:multiLevelType w:val="hybridMultilevel"/>
    <w:tmpl w:val="D206C90E"/>
    <w:lvl w:ilvl="0" w:tplc="50E49392">
      <w:start w:val="1"/>
      <w:numFmt w:val="decimal"/>
      <w:lvlText w:val="%1."/>
      <w:lvlJc w:val="left"/>
      <w:pPr>
        <w:ind w:left="1741" w:hanging="360"/>
      </w:pPr>
      <w:rPr>
        <w:rFonts w:hint="default"/>
      </w:rPr>
    </w:lvl>
    <w:lvl w:ilvl="1" w:tplc="04160019">
      <w:start w:val="1"/>
      <w:numFmt w:val="lowerLetter"/>
      <w:lvlText w:val="%2."/>
      <w:lvlJc w:val="left"/>
      <w:pPr>
        <w:ind w:left="2461" w:hanging="360"/>
      </w:pPr>
    </w:lvl>
    <w:lvl w:ilvl="2" w:tplc="0416001B" w:tentative="1">
      <w:start w:val="1"/>
      <w:numFmt w:val="lowerRoman"/>
      <w:lvlText w:val="%3."/>
      <w:lvlJc w:val="right"/>
      <w:pPr>
        <w:ind w:left="3181" w:hanging="180"/>
      </w:pPr>
    </w:lvl>
    <w:lvl w:ilvl="3" w:tplc="0416000F" w:tentative="1">
      <w:start w:val="1"/>
      <w:numFmt w:val="decimal"/>
      <w:lvlText w:val="%4."/>
      <w:lvlJc w:val="left"/>
      <w:pPr>
        <w:ind w:left="3901" w:hanging="360"/>
      </w:pPr>
    </w:lvl>
    <w:lvl w:ilvl="4" w:tplc="04160019" w:tentative="1">
      <w:start w:val="1"/>
      <w:numFmt w:val="lowerLetter"/>
      <w:lvlText w:val="%5."/>
      <w:lvlJc w:val="left"/>
      <w:pPr>
        <w:ind w:left="4621" w:hanging="360"/>
      </w:pPr>
    </w:lvl>
    <w:lvl w:ilvl="5" w:tplc="0416001B" w:tentative="1">
      <w:start w:val="1"/>
      <w:numFmt w:val="lowerRoman"/>
      <w:lvlText w:val="%6."/>
      <w:lvlJc w:val="right"/>
      <w:pPr>
        <w:ind w:left="5341" w:hanging="180"/>
      </w:pPr>
    </w:lvl>
    <w:lvl w:ilvl="6" w:tplc="0416000F" w:tentative="1">
      <w:start w:val="1"/>
      <w:numFmt w:val="decimal"/>
      <w:lvlText w:val="%7."/>
      <w:lvlJc w:val="left"/>
      <w:pPr>
        <w:ind w:left="6061" w:hanging="360"/>
      </w:pPr>
    </w:lvl>
    <w:lvl w:ilvl="7" w:tplc="04160019" w:tentative="1">
      <w:start w:val="1"/>
      <w:numFmt w:val="lowerLetter"/>
      <w:lvlText w:val="%8."/>
      <w:lvlJc w:val="left"/>
      <w:pPr>
        <w:ind w:left="6781" w:hanging="360"/>
      </w:pPr>
    </w:lvl>
    <w:lvl w:ilvl="8" w:tplc="0416001B" w:tentative="1">
      <w:start w:val="1"/>
      <w:numFmt w:val="lowerRoman"/>
      <w:lvlText w:val="%9."/>
      <w:lvlJc w:val="right"/>
      <w:pPr>
        <w:ind w:left="7501" w:hanging="180"/>
      </w:pPr>
    </w:lvl>
  </w:abstractNum>
  <w:abstractNum w:abstractNumId="23">
    <w:nsid w:val="703A2A35"/>
    <w:multiLevelType w:val="hybridMultilevel"/>
    <w:tmpl w:val="D9B24374"/>
    <w:lvl w:ilvl="0" w:tplc="354AD072">
      <w:start w:val="1"/>
      <w:numFmt w:val="lowerLetter"/>
      <w:lvlText w:val="%1)"/>
      <w:lvlJc w:val="left"/>
      <w:pPr>
        <w:ind w:left="672" w:hanging="288"/>
        <w:jc w:val="right"/>
      </w:pPr>
      <w:rPr>
        <w:rFonts w:ascii="Arial" w:eastAsia="Arial" w:hAnsi="Arial" w:cs="Arial" w:hint="default"/>
        <w:b/>
        <w:bCs/>
        <w:w w:val="99"/>
        <w:sz w:val="24"/>
        <w:szCs w:val="24"/>
        <w:lang w:val="pt-PT" w:eastAsia="pt-PT" w:bidi="pt-PT"/>
      </w:rPr>
    </w:lvl>
    <w:lvl w:ilvl="1" w:tplc="429A60F2">
      <w:numFmt w:val="bullet"/>
      <w:lvlText w:val="•"/>
      <w:lvlJc w:val="left"/>
      <w:pPr>
        <w:ind w:left="1712" w:hanging="288"/>
      </w:pPr>
      <w:rPr>
        <w:rFonts w:hint="default"/>
        <w:lang w:val="pt-PT" w:eastAsia="pt-PT" w:bidi="pt-PT"/>
      </w:rPr>
    </w:lvl>
    <w:lvl w:ilvl="2" w:tplc="90102A76">
      <w:numFmt w:val="bullet"/>
      <w:lvlText w:val="•"/>
      <w:lvlJc w:val="left"/>
      <w:pPr>
        <w:ind w:left="2745" w:hanging="288"/>
      </w:pPr>
      <w:rPr>
        <w:rFonts w:hint="default"/>
        <w:lang w:val="pt-PT" w:eastAsia="pt-PT" w:bidi="pt-PT"/>
      </w:rPr>
    </w:lvl>
    <w:lvl w:ilvl="3" w:tplc="620E1676">
      <w:numFmt w:val="bullet"/>
      <w:lvlText w:val="•"/>
      <w:lvlJc w:val="left"/>
      <w:pPr>
        <w:ind w:left="3777" w:hanging="288"/>
      </w:pPr>
      <w:rPr>
        <w:rFonts w:hint="default"/>
        <w:lang w:val="pt-PT" w:eastAsia="pt-PT" w:bidi="pt-PT"/>
      </w:rPr>
    </w:lvl>
    <w:lvl w:ilvl="4" w:tplc="14347D90">
      <w:numFmt w:val="bullet"/>
      <w:lvlText w:val="•"/>
      <w:lvlJc w:val="left"/>
      <w:pPr>
        <w:ind w:left="4810" w:hanging="288"/>
      </w:pPr>
      <w:rPr>
        <w:rFonts w:hint="default"/>
        <w:lang w:val="pt-PT" w:eastAsia="pt-PT" w:bidi="pt-PT"/>
      </w:rPr>
    </w:lvl>
    <w:lvl w:ilvl="5" w:tplc="62CEE7AC">
      <w:numFmt w:val="bullet"/>
      <w:lvlText w:val="•"/>
      <w:lvlJc w:val="left"/>
      <w:pPr>
        <w:ind w:left="5843" w:hanging="288"/>
      </w:pPr>
      <w:rPr>
        <w:rFonts w:hint="default"/>
        <w:lang w:val="pt-PT" w:eastAsia="pt-PT" w:bidi="pt-PT"/>
      </w:rPr>
    </w:lvl>
    <w:lvl w:ilvl="6" w:tplc="69EAD5D2">
      <w:numFmt w:val="bullet"/>
      <w:lvlText w:val="•"/>
      <w:lvlJc w:val="left"/>
      <w:pPr>
        <w:ind w:left="6875" w:hanging="288"/>
      </w:pPr>
      <w:rPr>
        <w:rFonts w:hint="default"/>
        <w:lang w:val="pt-PT" w:eastAsia="pt-PT" w:bidi="pt-PT"/>
      </w:rPr>
    </w:lvl>
    <w:lvl w:ilvl="7" w:tplc="6A02354A">
      <w:numFmt w:val="bullet"/>
      <w:lvlText w:val="•"/>
      <w:lvlJc w:val="left"/>
      <w:pPr>
        <w:ind w:left="7908" w:hanging="288"/>
      </w:pPr>
      <w:rPr>
        <w:rFonts w:hint="default"/>
        <w:lang w:val="pt-PT" w:eastAsia="pt-PT" w:bidi="pt-PT"/>
      </w:rPr>
    </w:lvl>
    <w:lvl w:ilvl="8" w:tplc="CD8CE9F0">
      <w:numFmt w:val="bullet"/>
      <w:lvlText w:val="•"/>
      <w:lvlJc w:val="left"/>
      <w:pPr>
        <w:ind w:left="8941" w:hanging="288"/>
      </w:pPr>
      <w:rPr>
        <w:rFonts w:hint="default"/>
        <w:lang w:val="pt-PT" w:eastAsia="pt-PT" w:bidi="pt-PT"/>
      </w:rPr>
    </w:lvl>
  </w:abstractNum>
  <w:abstractNum w:abstractNumId="24">
    <w:nsid w:val="787020B3"/>
    <w:multiLevelType w:val="hybridMultilevel"/>
    <w:tmpl w:val="63D0A600"/>
    <w:lvl w:ilvl="0" w:tplc="FA8C71DE">
      <w:start w:val="1"/>
      <w:numFmt w:val="lowerLetter"/>
      <w:lvlText w:val="%1)"/>
      <w:lvlJc w:val="left"/>
      <w:pPr>
        <w:ind w:left="1662" w:hanging="281"/>
      </w:pPr>
      <w:rPr>
        <w:rFonts w:ascii="Arial" w:eastAsia="Arial" w:hAnsi="Arial" w:cs="Arial" w:hint="default"/>
        <w:spacing w:val="-2"/>
        <w:w w:val="99"/>
        <w:sz w:val="24"/>
        <w:szCs w:val="24"/>
        <w:lang w:val="pt-PT" w:eastAsia="pt-PT" w:bidi="pt-PT"/>
      </w:rPr>
    </w:lvl>
    <w:lvl w:ilvl="1" w:tplc="B22A8F68">
      <w:numFmt w:val="bullet"/>
      <w:lvlText w:val="•"/>
      <w:lvlJc w:val="left"/>
      <w:pPr>
        <w:ind w:left="2594" w:hanging="281"/>
      </w:pPr>
      <w:rPr>
        <w:rFonts w:hint="default"/>
        <w:lang w:val="pt-PT" w:eastAsia="pt-PT" w:bidi="pt-PT"/>
      </w:rPr>
    </w:lvl>
    <w:lvl w:ilvl="2" w:tplc="06820808">
      <w:numFmt w:val="bullet"/>
      <w:lvlText w:val="•"/>
      <w:lvlJc w:val="left"/>
      <w:pPr>
        <w:ind w:left="3529" w:hanging="281"/>
      </w:pPr>
      <w:rPr>
        <w:rFonts w:hint="default"/>
        <w:lang w:val="pt-PT" w:eastAsia="pt-PT" w:bidi="pt-PT"/>
      </w:rPr>
    </w:lvl>
    <w:lvl w:ilvl="3" w:tplc="7910C2DE">
      <w:numFmt w:val="bullet"/>
      <w:lvlText w:val="•"/>
      <w:lvlJc w:val="left"/>
      <w:pPr>
        <w:ind w:left="4463" w:hanging="281"/>
      </w:pPr>
      <w:rPr>
        <w:rFonts w:hint="default"/>
        <w:lang w:val="pt-PT" w:eastAsia="pt-PT" w:bidi="pt-PT"/>
      </w:rPr>
    </w:lvl>
    <w:lvl w:ilvl="4" w:tplc="39DE5114">
      <w:numFmt w:val="bullet"/>
      <w:lvlText w:val="•"/>
      <w:lvlJc w:val="left"/>
      <w:pPr>
        <w:ind w:left="5398" w:hanging="281"/>
      </w:pPr>
      <w:rPr>
        <w:rFonts w:hint="default"/>
        <w:lang w:val="pt-PT" w:eastAsia="pt-PT" w:bidi="pt-PT"/>
      </w:rPr>
    </w:lvl>
    <w:lvl w:ilvl="5" w:tplc="E4260B76">
      <w:numFmt w:val="bullet"/>
      <w:lvlText w:val="•"/>
      <w:lvlJc w:val="left"/>
      <w:pPr>
        <w:ind w:left="6333" w:hanging="281"/>
      </w:pPr>
      <w:rPr>
        <w:rFonts w:hint="default"/>
        <w:lang w:val="pt-PT" w:eastAsia="pt-PT" w:bidi="pt-PT"/>
      </w:rPr>
    </w:lvl>
    <w:lvl w:ilvl="6" w:tplc="0F849D06">
      <w:numFmt w:val="bullet"/>
      <w:lvlText w:val="•"/>
      <w:lvlJc w:val="left"/>
      <w:pPr>
        <w:ind w:left="7267" w:hanging="281"/>
      </w:pPr>
      <w:rPr>
        <w:rFonts w:hint="default"/>
        <w:lang w:val="pt-PT" w:eastAsia="pt-PT" w:bidi="pt-PT"/>
      </w:rPr>
    </w:lvl>
    <w:lvl w:ilvl="7" w:tplc="7F7C18E2">
      <w:numFmt w:val="bullet"/>
      <w:lvlText w:val="•"/>
      <w:lvlJc w:val="left"/>
      <w:pPr>
        <w:ind w:left="8202" w:hanging="281"/>
      </w:pPr>
      <w:rPr>
        <w:rFonts w:hint="default"/>
        <w:lang w:val="pt-PT" w:eastAsia="pt-PT" w:bidi="pt-PT"/>
      </w:rPr>
    </w:lvl>
    <w:lvl w:ilvl="8" w:tplc="E3F264CE">
      <w:numFmt w:val="bullet"/>
      <w:lvlText w:val="•"/>
      <w:lvlJc w:val="left"/>
      <w:pPr>
        <w:ind w:left="9137" w:hanging="281"/>
      </w:pPr>
      <w:rPr>
        <w:rFonts w:hint="default"/>
        <w:lang w:val="pt-PT" w:eastAsia="pt-PT" w:bidi="pt-PT"/>
      </w:rPr>
    </w:lvl>
  </w:abstractNum>
  <w:num w:numId="1">
    <w:abstractNumId w:val="19"/>
  </w:num>
  <w:num w:numId="2">
    <w:abstractNumId w:val="18"/>
  </w:num>
  <w:num w:numId="3">
    <w:abstractNumId w:val="1"/>
  </w:num>
  <w:num w:numId="4">
    <w:abstractNumId w:val="10"/>
  </w:num>
  <w:num w:numId="5">
    <w:abstractNumId w:val="16"/>
  </w:num>
  <w:num w:numId="6">
    <w:abstractNumId w:val="14"/>
  </w:num>
  <w:num w:numId="7">
    <w:abstractNumId w:val="20"/>
  </w:num>
  <w:num w:numId="8">
    <w:abstractNumId w:val="21"/>
  </w:num>
  <w:num w:numId="9">
    <w:abstractNumId w:val="23"/>
  </w:num>
  <w:num w:numId="10">
    <w:abstractNumId w:val="3"/>
  </w:num>
  <w:num w:numId="11">
    <w:abstractNumId w:val="4"/>
  </w:num>
  <w:num w:numId="12">
    <w:abstractNumId w:val="2"/>
  </w:num>
  <w:num w:numId="13">
    <w:abstractNumId w:val="24"/>
  </w:num>
  <w:num w:numId="14">
    <w:abstractNumId w:val="13"/>
  </w:num>
  <w:num w:numId="15">
    <w:abstractNumId w:val="12"/>
  </w:num>
  <w:num w:numId="16">
    <w:abstractNumId w:val="6"/>
  </w:num>
  <w:num w:numId="17">
    <w:abstractNumId w:val="5"/>
  </w:num>
  <w:num w:numId="18">
    <w:abstractNumId w:val="7"/>
  </w:num>
  <w:num w:numId="19">
    <w:abstractNumId w:val="15"/>
  </w:num>
  <w:num w:numId="20">
    <w:abstractNumId w:val="17"/>
  </w:num>
  <w:num w:numId="21">
    <w:abstractNumId w:val="11"/>
  </w:num>
  <w:num w:numId="22">
    <w:abstractNumId w:val="0"/>
  </w:num>
  <w:num w:numId="23">
    <w:abstractNumId w:val="8"/>
  </w:num>
  <w:num w:numId="24">
    <w:abstractNumId w:val="22"/>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27B"/>
    <w:rsid w:val="000C1119"/>
    <w:rsid w:val="0017162E"/>
    <w:rsid w:val="001D44E8"/>
    <w:rsid w:val="00290E11"/>
    <w:rsid w:val="00325F10"/>
    <w:rsid w:val="00390CD8"/>
    <w:rsid w:val="004C1C11"/>
    <w:rsid w:val="004F5369"/>
    <w:rsid w:val="005578C1"/>
    <w:rsid w:val="00653754"/>
    <w:rsid w:val="006C5CAD"/>
    <w:rsid w:val="006D21FB"/>
    <w:rsid w:val="0087627B"/>
    <w:rsid w:val="008B403D"/>
    <w:rsid w:val="00A566E3"/>
    <w:rsid w:val="00B84CE8"/>
    <w:rsid w:val="00B858D3"/>
    <w:rsid w:val="00C16F45"/>
    <w:rsid w:val="00C67F49"/>
    <w:rsid w:val="00C803DB"/>
    <w:rsid w:val="00CC550A"/>
    <w:rsid w:val="00DF7CE1"/>
    <w:rsid w:val="00E16D44"/>
    <w:rsid w:val="00E723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7627B"/>
    <w:pPr>
      <w:widowControl w:val="0"/>
      <w:autoSpaceDE w:val="0"/>
      <w:autoSpaceDN w:val="0"/>
      <w:spacing w:after="0" w:line="240" w:lineRule="auto"/>
    </w:pPr>
    <w:rPr>
      <w:rFonts w:ascii="Arial" w:eastAsia="Arial" w:hAnsi="Arial" w:cs="Arial"/>
      <w:lang w:val="pt-PT" w:eastAsia="pt-PT" w:bidi="pt-PT"/>
    </w:rPr>
  </w:style>
  <w:style w:type="paragraph" w:styleId="Ttulo1">
    <w:name w:val="heading 1"/>
    <w:basedOn w:val="Normal"/>
    <w:link w:val="Ttulo1Char"/>
    <w:uiPriority w:val="1"/>
    <w:qFormat/>
    <w:rsid w:val="0087627B"/>
    <w:pPr>
      <w:ind w:left="67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87627B"/>
    <w:rPr>
      <w:rFonts w:ascii="Arial" w:eastAsia="Arial" w:hAnsi="Arial" w:cs="Arial"/>
      <w:b/>
      <w:bCs/>
      <w:sz w:val="24"/>
      <w:szCs w:val="24"/>
      <w:lang w:val="pt-PT" w:eastAsia="pt-PT" w:bidi="pt-PT"/>
    </w:rPr>
  </w:style>
  <w:style w:type="table" w:customStyle="1" w:styleId="TableNormal">
    <w:name w:val="Table Normal"/>
    <w:uiPriority w:val="2"/>
    <w:semiHidden/>
    <w:unhideWhenUsed/>
    <w:qFormat/>
    <w:rsid w:val="0087627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87627B"/>
    <w:rPr>
      <w:sz w:val="24"/>
      <w:szCs w:val="24"/>
    </w:rPr>
  </w:style>
  <w:style w:type="character" w:customStyle="1" w:styleId="CorpodetextoChar">
    <w:name w:val="Corpo de texto Char"/>
    <w:basedOn w:val="Fontepargpadro"/>
    <w:link w:val="Corpodetexto"/>
    <w:uiPriority w:val="1"/>
    <w:rsid w:val="0087627B"/>
    <w:rPr>
      <w:rFonts w:ascii="Arial" w:eastAsia="Arial" w:hAnsi="Arial" w:cs="Arial"/>
      <w:sz w:val="24"/>
      <w:szCs w:val="24"/>
      <w:lang w:val="pt-PT" w:eastAsia="pt-PT" w:bidi="pt-PT"/>
    </w:rPr>
  </w:style>
  <w:style w:type="paragraph" w:styleId="PargrafodaLista">
    <w:name w:val="List Paragraph"/>
    <w:basedOn w:val="Normal"/>
    <w:uiPriority w:val="1"/>
    <w:qFormat/>
    <w:rsid w:val="0087627B"/>
    <w:pPr>
      <w:ind w:left="672"/>
      <w:jc w:val="both"/>
    </w:pPr>
  </w:style>
  <w:style w:type="paragraph" w:customStyle="1" w:styleId="TableParagraph">
    <w:name w:val="Table Paragraph"/>
    <w:basedOn w:val="Normal"/>
    <w:uiPriority w:val="1"/>
    <w:qFormat/>
    <w:rsid w:val="0087627B"/>
  </w:style>
  <w:style w:type="paragraph" w:styleId="Cabealho">
    <w:name w:val="header"/>
    <w:basedOn w:val="Normal"/>
    <w:link w:val="CabealhoChar"/>
    <w:uiPriority w:val="99"/>
    <w:unhideWhenUsed/>
    <w:rsid w:val="0087627B"/>
    <w:pPr>
      <w:tabs>
        <w:tab w:val="center" w:pos="4252"/>
        <w:tab w:val="right" w:pos="8504"/>
      </w:tabs>
    </w:pPr>
  </w:style>
  <w:style w:type="character" w:customStyle="1" w:styleId="CabealhoChar">
    <w:name w:val="Cabeçalho Char"/>
    <w:basedOn w:val="Fontepargpadro"/>
    <w:link w:val="Cabealho"/>
    <w:uiPriority w:val="99"/>
    <w:rsid w:val="0087627B"/>
    <w:rPr>
      <w:rFonts w:ascii="Arial" w:eastAsia="Arial" w:hAnsi="Arial" w:cs="Arial"/>
      <w:lang w:val="pt-PT" w:eastAsia="pt-PT" w:bidi="pt-PT"/>
    </w:rPr>
  </w:style>
  <w:style w:type="paragraph" w:styleId="Rodap">
    <w:name w:val="footer"/>
    <w:basedOn w:val="Normal"/>
    <w:link w:val="RodapChar"/>
    <w:uiPriority w:val="99"/>
    <w:unhideWhenUsed/>
    <w:rsid w:val="0087627B"/>
    <w:pPr>
      <w:tabs>
        <w:tab w:val="center" w:pos="4252"/>
        <w:tab w:val="right" w:pos="8504"/>
      </w:tabs>
    </w:pPr>
  </w:style>
  <w:style w:type="character" w:customStyle="1" w:styleId="RodapChar">
    <w:name w:val="Rodapé Char"/>
    <w:basedOn w:val="Fontepargpadro"/>
    <w:link w:val="Rodap"/>
    <w:uiPriority w:val="99"/>
    <w:rsid w:val="0087627B"/>
    <w:rPr>
      <w:rFonts w:ascii="Arial" w:eastAsia="Arial" w:hAnsi="Arial" w:cs="Arial"/>
      <w:lang w:val="pt-PT" w:eastAsia="pt-PT" w:bidi="pt-PT"/>
    </w:rPr>
  </w:style>
  <w:style w:type="character" w:customStyle="1" w:styleId="TextodebaloChar">
    <w:name w:val="Texto de balão Char"/>
    <w:basedOn w:val="Fontepargpadro"/>
    <w:link w:val="Textodebalo"/>
    <w:uiPriority w:val="99"/>
    <w:semiHidden/>
    <w:rsid w:val="0087627B"/>
    <w:rPr>
      <w:rFonts w:ascii="Tahoma" w:eastAsia="Arial" w:hAnsi="Tahoma" w:cs="Tahoma"/>
      <w:sz w:val="16"/>
      <w:szCs w:val="16"/>
      <w:lang w:val="pt-PT" w:eastAsia="pt-PT" w:bidi="pt-PT"/>
    </w:rPr>
  </w:style>
  <w:style w:type="paragraph" w:styleId="Textodebalo">
    <w:name w:val="Balloon Text"/>
    <w:basedOn w:val="Normal"/>
    <w:link w:val="TextodebaloChar"/>
    <w:uiPriority w:val="99"/>
    <w:semiHidden/>
    <w:unhideWhenUsed/>
    <w:rsid w:val="0087627B"/>
    <w:rPr>
      <w:rFonts w:ascii="Tahoma" w:hAnsi="Tahoma" w:cs="Tahoma"/>
      <w:sz w:val="16"/>
      <w:szCs w:val="16"/>
    </w:rPr>
  </w:style>
  <w:style w:type="character" w:styleId="Hyperlink">
    <w:name w:val="Hyperlink"/>
    <w:basedOn w:val="Fontepargpadro"/>
    <w:uiPriority w:val="99"/>
    <w:unhideWhenUsed/>
    <w:rsid w:val="0087627B"/>
    <w:rPr>
      <w:color w:val="0000FF" w:themeColor="hyperlink"/>
      <w:u w:val="single"/>
    </w:rPr>
  </w:style>
  <w:style w:type="paragraph" w:customStyle="1" w:styleId="Textoembloco1">
    <w:name w:val="Texto em bloco1"/>
    <w:basedOn w:val="Normal"/>
    <w:rsid w:val="0087627B"/>
    <w:pPr>
      <w:widowControl/>
      <w:autoSpaceDE/>
      <w:autoSpaceDN/>
      <w:ind w:left="4253" w:right="57" w:firstLine="1134"/>
      <w:jc w:val="both"/>
    </w:pPr>
    <w:rPr>
      <w:rFonts w:eastAsia="Times New Roman" w:cs="Times New Roman"/>
      <w:i/>
      <w:spacing w:val="14"/>
      <w:szCs w:val="20"/>
      <w:lang w:val="pt-BR" w:eastAsia="en-US" w:bidi="ar-SA"/>
    </w:rPr>
  </w:style>
  <w:style w:type="table" w:styleId="Tabelacomgrade">
    <w:name w:val="Table Grid"/>
    <w:basedOn w:val="Tabelanormal"/>
    <w:uiPriority w:val="39"/>
    <w:rsid w:val="006D21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7627B"/>
    <w:pPr>
      <w:widowControl w:val="0"/>
      <w:autoSpaceDE w:val="0"/>
      <w:autoSpaceDN w:val="0"/>
      <w:spacing w:after="0" w:line="240" w:lineRule="auto"/>
    </w:pPr>
    <w:rPr>
      <w:rFonts w:ascii="Arial" w:eastAsia="Arial" w:hAnsi="Arial" w:cs="Arial"/>
      <w:lang w:val="pt-PT" w:eastAsia="pt-PT" w:bidi="pt-PT"/>
    </w:rPr>
  </w:style>
  <w:style w:type="paragraph" w:styleId="Ttulo1">
    <w:name w:val="heading 1"/>
    <w:basedOn w:val="Normal"/>
    <w:link w:val="Ttulo1Char"/>
    <w:uiPriority w:val="1"/>
    <w:qFormat/>
    <w:rsid w:val="0087627B"/>
    <w:pPr>
      <w:ind w:left="67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87627B"/>
    <w:rPr>
      <w:rFonts w:ascii="Arial" w:eastAsia="Arial" w:hAnsi="Arial" w:cs="Arial"/>
      <w:b/>
      <w:bCs/>
      <w:sz w:val="24"/>
      <w:szCs w:val="24"/>
      <w:lang w:val="pt-PT" w:eastAsia="pt-PT" w:bidi="pt-PT"/>
    </w:rPr>
  </w:style>
  <w:style w:type="table" w:customStyle="1" w:styleId="TableNormal">
    <w:name w:val="Table Normal"/>
    <w:uiPriority w:val="2"/>
    <w:semiHidden/>
    <w:unhideWhenUsed/>
    <w:qFormat/>
    <w:rsid w:val="0087627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87627B"/>
    <w:rPr>
      <w:sz w:val="24"/>
      <w:szCs w:val="24"/>
    </w:rPr>
  </w:style>
  <w:style w:type="character" w:customStyle="1" w:styleId="CorpodetextoChar">
    <w:name w:val="Corpo de texto Char"/>
    <w:basedOn w:val="Fontepargpadro"/>
    <w:link w:val="Corpodetexto"/>
    <w:uiPriority w:val="1"/>
    <w:rsid w:val="0087627B"/>
    <w:rPr>
      <w:rFonts w:ascii="Arial" w:eastAsia="Arial" w:hAnsi="Arial" w:cs="Arial"/>
      <w:sz w:val="24"/>
      <w:szCs w:val="24"/>
      <w:lang w:val="pt-PT" w:eastAsia="pt-PT" w:bidi="pt-PT"/>
    </w:rPr>
  </w:style>
  <w:style w:type="paragraph" w:styleId="PargrafodaLista">
    <w:name w:val="List Paragraph"/>
    <w:basedOn w:val="Normal"/>
    <w:uiPriority w:val="1"/>
    <w:qFormat/>
    <w:rsid w:val="0087627B"/>
    <w:pPr>
      <w:ind w:left="672"/>
      <w:jc w:val="both"/>
    </w:pPr>
  </w:style>
  <w:style w:type="paragraph" w:customStyle="1" w:styleId="TableParagraph">
    <w:name w:val="Table Paragraph"/>
    <w:basedOn w:val="Normal"/>
    <w:uiPriority w:val="1"/>
    <w:qFormat/>
    <w:rsid w:val="0087627B"/>
  </w:style>
  <w:style w:type="paragraph" w:styleId="Cabealho">
    <w:name w:val="header"/>
    <w:basedOn w:val="Normal"/>
    <w:link w:val="CabealhoChar"/>
    <w:uiPriority w:val="99"/>
    <w:unhideWhenUsed/>
    <w:rsid w:val="0087627B"/>
    <w:pPr>
      <w:tabs>
        <w:tab w:val="center" w:pos="4252"/>
        <w:tab w:val="right" w:pos="8504"/>
      </w:tabs>
    </w:pPr>
  </w:style>
  <w:style w:type="character" w:customStyle="1" w:styleId="CabealhoChar">
    <w:name w:val="Cabeçalho Char"/>
    <w:basedOn w:val="Fontepargpadro"/>
    <w:link w:val="Cabealho"/>
    <w:uiPriority w:val="99"/>
    <w:rsid w:val="0087627B"/>
    <w:rPr>
      <w:rFonts w:ascii="Arial" w:eastAsia="Arial" w:hAnsi="Arial" w:cs="Arial"/>
      <w:lang w:val="pt-PT" w:eastAsia="pt-PT" w:bidi="pt-PT"/>
    </w:rPr>
  </w:style>
  <w:style w:type="paragraph" w:styleId="Rodap">
    <w:name w:val="footer"/>
    <w:basedOn w:val="Normal"/>
    <w:link w:val="RodapChar"/>
    <w:uiPriority w:val="99"/>
    <w:unhideWhenUsed/>
    <w:rsid w:val="0087627B"/>
    <w:pPr>
      <w:tabs>
        <w:tab w:val="center" w:pos="4252"/>
        <w:tab w:val="right" w:pos="8504"/>
      </w:tabs>
    </w:pPr>
  </w:style>
  <w:style w:type="character" w:customStyle="1" w:styleId="RodapChar">
    <w:name w:val="Rodapé Char"/>
    <w:basedOn w:val="Fontepargpadro"/>
    <w:link w:val="Rodap"/>
    <w:uiPriority w:val="99"/>
    <w:rsid w:val="0087627B"/>
    <w:rPr>
      <w:rFonts w:ascii="Arial" w:eastAsia="Arial" w:hAnsi="Arial" w:cs="Arial"/>
      <w:lang w:val="pt-PT" w:eastAsia="pt-PT" w:bidi="pt-PT"/>
    </w:rPr>
  </w:style>
  <w:style w:type="character" w:customStyle="1" w:styleId="TextodebaloChar">
    <w:name w:val="Texto de balão Char"/>
    <w:basedOn w:val="Fontepargpadro"/>
    <w:link w:val="Textodebalo"/>
    <w:uiPriority w:val="99"/>
    <w:semiHidden/>
    <w:rsid w:val="0087627B"/>
    <w:rPr>
      <w:rFonts w:ascii="Tahoma" w:eastAsia="Arial" w:hAnsi="Tahoma" w:cs="Tahoma"/>
      <w:sz w:val="16"/>
      <w:szCs w:val="16"/>
      <w:lang w:val="pt-PT" w:eastAsia="pt-PT" w:bidi="pt-PT"/>
    </w:rPr>
  </w:style>
  <w:style w:type="paragraph" w:styleId="Textodebalo">
    <w:name w:val="Balloon Text"/>
    <w:basedOn w:val="Normal"/>
    <w:link w:val="TextodebaloChar"/>
    <w:uiPriority w:val="99"/>
    <w:semiHidden/>
    <w:unhideWhenUsed/>
    <w:rsid w:val="0087627B"/>
    <w:rPr>
      <w:rFonts w:ascii="Tahoma" w:hAnsi="Tahoma" w:cs="Tahoma"/>
      <w:sz w:val="16"/>
      <w:szCs w:val="16"/>
    </w:rPr>
  </w:style>
  <w:style w:type="character" w:styleId="Hyperlink">
    <w:name w:val="Hyperlink"/>
    <w:basedOn w:val="Fontepargpadro"/>
    <w:uiPriority w:val="99"/>
    <w:unhideWhenUsed/>
    <w:rsid w:val="0087627B"/>
    <w:rPr>
      <w:color w:val="0000FF" w:themeColor="hyperlink"/>
      <w:u w:val="single"/>
    </w:rPr>
  </w:style>
  <w:style w:type="paragraph" w:customStyle="1" w:styleId="Textoembloco1">
    <w:name w:val="Texto em bloco1"/>
    <w:basedOn w:val="Normal"/>
    <w:rsid w:val="0087627B"/>
    <w:pPr>
      <w:widowControl/>
      <w:autoSpaceDE/>
      <w:autoSpaceDN/>
      <w:ind w:left="4253" w:right="57" w:firstLine="1134"/>
      <w:jc w:val="both"/>
    </w:pPr>
    <w:rPr>
      <w:rFonts w:eastAsia="Times New Roman" w:cs="Times New Roman"/>
      <w:i/>
      <w:spacing w:val="14"/>
      <w:szCs w:val="20"/>
      <w:lang w:val="pt-BR" w:eastAsia="en-US" w:bidi="ar-SA"/>
    </w:rPr>
  </w:style>
  <w:style w:type="table" w:styleId="Tabelacomgrade">
    <w:name w:val="Table Grid"/>
    <w:basedOn w:val="Tabelanormal"/>
    <w:uiPriority w:val="39"/>
    <w:rsid w:val="006D21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39</Pages>
  <Words>15356</Words>
  <Characters>82927</Characters>
  <Application>Microsoft Office Word</Application>
  <DocSecurity>0</DocSecurity>
  <Lines>691</Lines>
  <Paragraphs>196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user24</dc:creator>
  <cp:lastModifiedBy>user24</cp:lastModifiedBy>
  <cp:revision>12</cp:revision>
  <cp:lastPrinted>2023-01-25T12:04:00Z</cp:lastPrinted>
  <dcterms:created xsi:type="dcterms:W3CDTF">2023-01-19T16:08:00Z</dcterms:created>
  <dcterms:modified xsi:type="dcterms:W3CDTF">2023-01-25T12:18:00Z</dcterms:modified>
</cp:coreProperties>
</file>