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38" w:rsidRDefault="00EC4A38" w:rsidP="00EC4A3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001/2021</w:t>
      </w:r>
    </w:p>
    <w:p w:rsidR="00EC4A38" w:rsidRDefault="00EC4A38" w:rsidP="00EC4A3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C4A38" w:rsidRDefault="00EC4A38" w:rsidP="00EC4A3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022/2013</w:t>
      </w:r>
    </w:p>
    <w:p w:rsidR="00EC4A38" w:rsidRDefault="00EC4A38" w:rsidP="00EC4A3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C4A38" w:rsidRDefault="00EC4A38" w:rsidP="00EC4A38">
      <w:pPr>
        <w:pStyle w:val="Ttulo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Abertura: dia 30/05/2023</w:t>
      </w:r>
    </w:p>
    <w:p w:rsidR="00EC4A38" w:rsidRDefault="00EC4A38" w:rsidP="00EC4A38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Horário: 09h.</w:t>
      </w:r>
    </w:p>
    <w:p w:rsidR="00EC4A38" w:rsidRDefault="00EC4A38" w:rsidP="00EC4A38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Local: Sala de Reuniões da Sede Administrativa, sito a Avenida Prefeito José Nunes de Abreu, nº 6.000, centro, Santo Antônio das Missões-RS</w:t>
      </w:r>
      <w:r>
        <w:rPr>
          <w:rFonts w:ascii="Arial" w:hAnsi="Arial" w:cs="Arial"/>
          <w:b/>
          <w:sz w:val="20"/>
        </w:rPr>
        <w:t>.</w:t>
      </w:r>
    </w:p>
    <w:p w:rsidR="00EC4A38" w:rsidRDefault="00EC4A38" w:rsidP="00EC4A3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EC4A38" w:rsidRDefault="00EC4A38" w:rsidP="00EC4A3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RETIFICANDO, o Objeto do referido Edital, conforme s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egue ás Cláusulas abaixo relacionada:</w:t>
      </w:r>
    </w:p>
    <w:p w:rsidR="00EC4A38" w:rsidRDefault="00EC4A38" w:rsidP="00EC4A3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EC4A38" w:rsidRDefault="00EC4A38" w:rsidP="00EC4A3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– OBJETO – DESCRIÇÃO DO ITEM</w:t>
      </w:r>
    </w:p>
    <w:p w:rsidR="00EC4A38" w:rsidRDefault="00EC4A38" w:rsidP="00EC4A38">
      <w:pPr>
        <w:autoSpaceDE w:val="0"/>
        <w:autoSpaceDN w:val="0"/>
        <w:adjustRightInd w:val="0"/>
        <w:ind w:firstLine="90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804"/>
        <w:gridCol w:w="1276"/>
        <w:gridCol w:w="1487"/>
        <w:gridCol w:w="5046"/>
      </w:tblGrid>
      <w:tr w:rsidR="00EC4A38" w:rsidRPr="00D53872" w:rsidTr="00EC7A49">
        <w:tc>
          <w:tcPr>
            <w:tcW w:w="765" w:type="dxa"/>
          </w:tcPr>
          <w:p w:rsidR="00EC4A38" w:rsidRPr="00D53872" w:rsidRDefault="00EC4A38" w:rsidP="00EC7A49">
            <w:pPr>
              <w:jc w:val="center"/>
              <w:rPr>
                <w:b/>
                <w:i/>
              </w:rPr>
            </w:pPr>
            <w:r w:rsidRPr="00D53872">
              <w:rPr>
                <w:b/>
                <w:i/>
              </w:rPr>
              <w:t>Item</w:t>
            </w:r>
          </w:p>
        </w:tc>
        <w:tc>
          <w:tcPr>
            <w:tcW w:w="1278" w:type="dxa"/>
          </w:tcPr>
          <w:p w:rsidR="00EC4A38" w:rsidRPr="00D53872" w:rsidRDefault="00EC4A38" w:rsidP="00EC7A49">
            <w:pPr>
              <w:jc w:val="center"/>
              <w:rPr>
                <w:b/>
                <w:i/>
              </w:rPr>
            </w:pPr>
            <w:proofErr w:type="spellStart"/>
            <w:r w:rsidRPr="00D53872">
              <w:rPr>
                <w:b/>
                <w:i/>
              </w:rPr>
              <w:t>Qtd</w:t>
            </w:r>
            <w:proofErr w:type="spellEnd"/>
            <w:r w:rsidRPr="00D53872">
              <w:rPr>
                <w:b/>
                <w:i/>
              </w:rPr>
              <w:t xml:space="preserve"> Mínima</w:t>
            </w:r>
          </w:p>
        </w:tc>
        <w:tc>
          <w:tcPr>
            <w:tcW w:w="1490" w:type="dxa"/>
          </w:tcPr>
          <w:p w:rsidR="00EC4A38" w:rsidRPr="00D53872" w:rsidRDefault="00EC4A38" w:rsidP="00EC7A49">
            <w:pPr>
              <w:jc w:val="center"/>
              <w:rPr>
                <w:b/>
                <w:i/>
              </w:rPr>
            </w:pPr>
            <w:proofErr w:type="spellStart"/>
            <w:r w:rsidRPr="00D53872">
              <w:rPr>
                <w:b/>
                <w:i/>
              </w:rPr>
              <w:t>Qtd</w:t>
            </w:r>
            <w:proofErr w:type="spellEnd"/>
            <w:r w:rsidRPr="00D53872">
              <w:rPr>
                <w:b/>
                <w:i/>
              </w:rPr>
              <w:t xml:space="preserve"> Máxima</w:t>
            </w:r>
          </w:p>
        </w:tc>
        <w:tc>
          <w:tcPr>
            <w:tcW w:w="5080" w:type="dxa"/>
          </w:tcPr>
          <w:p w:rsidR="00EC4A38" w:rsidRPr="00D53872" w:rsidRDefault="00EC4A38" w:rsidP="00EC7A49">
            <w:pPr>
              <w:jc w:val="center"/>
              <w:rPr>
                <w:b/>
                <w:i/>
              </w:rPr>
            </w:pPr>
            <w:r w:rsidRPr="00D53872">
              <w:rPr>
                <w:b/>
                <w:i/>
              </w:rPr>
              <w:t>Objeto</w:t>
            </w:r>
          </w:p>
        </w:tc>
      </w:tr>
      <w:tr w:rsidR="00EC4A38" w:rsidRPr="001B021C" w:rsidTr="00EC7A49">
        <w:tc>
          <w:tcPr>
            <w:tcW w:w="765" w:type="dxa"/>
          </w:tcPr>
          <w:p w:rsidR="00EC4A38" w:rsidRPr="00D53872" w:rsidRDefault="00EC4A38" w:rsidP="00EC7A49">
            <w:pPr>
              <w:rPr>
                <w:b/>
                <w:i/>
              </w:rPr>
            </w:pPr>
            <w:r w:rsidRPr="00D53872">
              <w:rPr>
                <w:b/>
                <w:i/>
              </w:rPr>
              <w:t>01</w:t>
            </w:r>
          </w:p>
        </w:tc>
        <w:tc>
          <w:tcPr>
            <w:tcW w:w="1278" w:type="dxa"/>
          </w:tcPr>
          <w:p w:rsidR="00EC4A38" w:rsidRPr="00D53872" w:rsidRDefault="00EC4A38" w:rsidP="00EC7A49">
            <w:pPr>
              <w:rPr>
                <w:b/>
                <w:i/>
              </w:rPr>
            </w:pPr>
            <w:r w:rsidRPr="00D53872">
              <w:rPr>
                <w:b/>
                <w:i/>
              </w:rPr>
              <w:t xml:space="preserve">01 </w:t>
            </w:r>
            <w:proofErr w:type="spellStart"/>
            <w:r w:rsidRPr="00D53872">
              <w:rPr>
                <w:b/>
                <w:i/>
              </w:rPr>
              <w:t>unid</w:t>
            </w:r>
            <w:proofErr w:type="spellEnd"/>
          </w:p>
        </w:tc>
        <w:tc>
          <w:tcPr>
            <w:tcW w:w="1490" w:type="dxa"/>
          </w:tcPr>
          <w:p w:rsidR="00EC4A38" w:rsidRPr="00D53872" w:rsidRDefault="00EC4A38" w:rsidP="00EC7A49">
            <w:pPr>
              <w:rPr>
                <w:b/>
                <w:i/>
              </w:rPr>
            </w:pPr>
            <w:r w:rsidRPr="00D53872">
              <w:rPr>
                <w:b/>
                <w:i/>
              </w:rPr>
              <w:t xml:space="preserve">03 </w:t>
            </w:r>
            <w:proofErr w:type="spellStart"/>
            <w:r w:rsidRPr="00D53872">
              <w:rPr>
                <w:b/>
                <w:i/>
              </w:rPr>
              <w:t>unid</w:t>
            </w:r>
            <w:proofErr w:type="spellEnd"/>
          </w:p>
        </w:tc>
        <w:tc>
          <w:tcPr>
            <w:tcW w:w="5080" w:type="dxa"/>
          </w:tcPr>
          <w:p w:rsidR="00EC4A38" w:rsidRDefault="002557F0" w:rsidP="00EC7A4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Má</w:t>
            </w:r>
            <w:r w:rsidR="00EC4A38">
              <w:rPr>
                <w:b/>
                <w:i/>
              </w:rPr>
              <w:t>quina de pintura Manual modelo acoplável em camioneta ou de empurrar: motor mínimo 12</w:t>
            </w:r>
            <w:proofErr w:type="gramStart"/>
            <w:r w:rsidR="00EC4A38">
              <w:rPr>
                <w:b/>
                <w:i/>
              </w:rPr>
              <w:t xml:space="preserve">HP  </w:t>
            </w:r>
            <w:proofErr w:type="spellStart"/>
            <w:r w:rsidR="00EC4A38">
              <w:rPr>
                <w:b/>
                <w:i/>
              </w:rPr>
              <w:t>agasolina</w:t>
            </w:r>
            <w:proofErr w:type="spellEnd"/>
            <w:proofErr w:type="gramEnd"/>
            <w:r w:rsidR="00EC4A38">
              <w:rPr>
                <w:b/>
                <w:i/>
              </w:rPr>
              <w:t xml:space="preserve"> com partida elétrica, um compressor de no mínimo 18PES, um reservatório de ar com capacidade mínima com 35lt, tanque para tinta com capacidade mínima de 30 </w:t>
            </w:r>
            <w:proofErr w:type="spellStart"/>
            <w:r w:rsidR="00EC4A38">
              <w:rPr>
                <w:b/>
                <w:i/>
              </w:rPr>
              <w:t>lt</w:t>
            </w:r>
            <w:proofErr w:type="spellEnd"/>
            <w:r w:rsidR="00EC4A38">
              <w:rPr>
                <w:b/>
                <w:i/>
              </w:rPr>
              <w:t xml:space="preserve">, galvanizado por dentro e por fora, duas pistola de aplicação com mangueira de no mínimo 8mt cada. </w:t>
            </w:r>
          </w:p>
          <w:p w:rsidR="00EC4A38" w:rsidRDefault="00EC4A38" w:rsidP="00EC7A49">
            <w:pPr>
              <w:jc w:val="both"/>
              <w:rPr>
                <w:b/>
                <w:i/>
              </w:rPr>
            </w:pPr>
          </w:p>
          <w:p w:rsidR="00EC4A38" w:rsidRDefault="00EC4A38" w:rsidP="00EC7A4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OBS: O equipamento deverá ser entregue junto com treinamento operacional.</w:t>
            </w:r>
          </w:p>
          <w:p w:rsidR="00EC4A38" w:rsidRDefault="00EC4A38" w:rsidP="00EC7A49">
            <w:pPr>
              <w:jc w:val="both"/>
              <w:rPr>
                <w:b/>
                <w:i/>
              </w:rPr>
            </w:pPr>
          </w:p>
          <w:p w:rsidR="00EC4A38" w:rsidRPr="001B021C" w:rsidRDefault="00EC4A38" w:rsidP="00EC7A4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Prazo de Garantia: 12 meses.</w:t>
            </w:r>
          </w:p>
          <w:p w:rsidR="00EC4A38" w:rsidRPr="001B021C" w:rsidRDefault="00EC4A38" w:rsidP="00EC7A49">
            <w:pPr>
              <w:rPr>
                <w:i/>
              </w:rPr>
            </w:pPr>
          </w:p>
        </w:tc>
      </w:tr>
      <w:tr w:rsidR="00EC4A38" w:rsidRPr="001B021C" w:rsidTr="00EC7A49">
        <w:tc>
          <w:tcPr>
            <w:tcW w:w="765" w:type="dxa"/>
          </w:tcPr>
          <w:p w:rsidR="00EC4A38" w:rsidRPr="001B021C" w:rsidRDefault="00EC4A38" w:rsidP="00EC7A49">
            <w:pPr>
              <w:jc w:val="center"/>
              <w:rPr>
                <w:i/>
              </w:rPr>
            </w:pPr>
          </w:p>
        </w:tc>
        <w:tc>
          <w:tcPr>
            <w:tcW w:w="1278" w:type="dxa"/>
          </w:tcPr>
          <w:p w:rsidR="00EC4A38" w:rsidRPr="001B021C" w:rsidRDefault="00EC4A38" w:rsidP="00EC7A49">
            <w:pPr>
              <w:jc w:val="center"/>
              <w:rPr>
                <w:i/>
              </w:rPr>
            </w:pPr>
          </w:p>
        </w:tc>
        <w:tc>
          <w:tcPr>
            <w:tcW w:w="1490" w:type="dxa"/>
          </w:tcPr>
          <w:p w:rsidR="00EC4A38" w:rsidRPr="001B021C" w:rsidRDefault="00EC4A38" w:rsidP="00EC7A49">
            <w:pPr>
              <w:jc w:val="center"/>
              <w:rPr>
                <w:i/>
              </w:rPr>
            </w:pPr>
          </w:p>
        </w:tc>
        <w:tc>
          <w:tcPr>
            <w:tcW w:w="5080" w:type="dxa"/>
          </w:tcPr>
          <w:p w:rsidR="00EC4A38" w:rsidRPr="001B021C" w:rsidRDefault="00EC4A38" w:rsidP="00EC7A49">
            <w:pPr>
              <w:jc w:val="center"/>
              <w:rPr>
                <w:i/>
              </w:rPr>
            </w:pPr>
          </w:p>
        </w:tc>
      </w:tr>
    </w:tbl>
    <w:p w:rsidR="00EC4A38" w:rsidRDefault="00EC4A38" w:rsidP="00EC4A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C4A38" w:rsidRDefault="00EC4A38" w:rsidP="00EC4A3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sz w:val="22"/>
          <w:szCs w:val="22"/>
        </w:rPr>
      </w:pPr>
    </w:p>
    <w:p w:rsidR="00EC4A38" w:rsidRDefault="00EC4A38" w:rsidP="00EC4A3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EC4A38" w:rsidRDefault="00EC4A38" w:rsidP="00EC4A3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EC4A38" w:rsidRDefault="00EC4A38" w:rsidP="00EC4A3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 – RS, 15 de maio de 2022.</w:t>
      </w:r>
    </w:p>
    <w:p w:rsidR="00EC4A38" w:rsidRDefault="00EC4A38" w:rsidP="00EC4A3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C4A38" w:rsidRDefault="00EC4A38" w:rsidP="00EC4A3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4A38" w:rsidRDefault="00EC4A38" w:rsidP="00EC4A3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EC4A38" w:rsidRDefault="00EC4A38" w:rsidP="00EC4A3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FELISBERTO DOS SANTOS FERREIRA</w:t>
      </w:r>
    </w:p>
    <w:p w:rsidR="00EC4A38" w:rsidRDefault="00EC4A38" w:rsidP="00EC4A3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EC4A38" w:rsidRDefault="00EC4A38" w:rsidP="00EC4A3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EC4A38" w:rsidRDefault="00EC4A38" w:rsidP="00EC4A38"/>
    <w:sectPr w:rsidR="00EC4A38" w:rsidSect="00EC4A38">
      <w:headerReference w:type="default" r:id="rId6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F91" w:rsidRDefault="00A66F91" w:rsidP="00F0353E">
      <w:r>
        <w:separator/>
      </w:r>
    </w:p>
  </w:endnote>
  <w:endnote w:type="continuationSeparator" w:id="0">
    <w:p w:rsidR="00A66F91" w:rsidRDefault="00A66F91" w:rsidP="00F0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F91" w:rsidRDefault="00A66F91" w:rsidP="00F0353E">
      <w:r>
        <w:separator/>
      </w:r>
    </w:p>
  </w:footnote>
  <w:footnote w:type="continuationSeparator" w:id="0">
    <w:p w:rsidR="00A66F91" w:rsidRDefault="00A66F91" w:rsidP="00F0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53E" w:rsidRPr="00192798" w:rsidRDefault="00F0353E" w:rsidP="00F0353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236E1B" wp14:editId="6C43E0AA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53E" w:rsidRDefault="00F0353E" w:rsidP="00F0353E">
                          <w:pPr>
                            <w:jc w:val="center"/>
                          </w:pPr>
                        </w:p>
                        <w:p w:rsidR="00F0353E" w:rsidRPr="00553BF7" w:rsidRDefault="00F0353E" w:rsidP="00F0353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0353E" w:rsidRDefault="00F0353E" w:rsidP="00F0353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36E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F0353E" w:rsidRDefault="00F0353E" w:rsidP="00F0353E">
                    <w:pPr>
                      <w:jc w:val="center"/>
                    </w:pPr>
                  </w:p>
                  <w:p w:rsidR="00F0353E" w:rsidRPr="00553BF7" w:rsidRDefault="00F0353E" w:rsidP="00F0353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0353E" w:rsidRDefault="00F0353E" w:rsidP="00F0353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5741785" r:id="rId2"/>
      </w:object>
    </w:r>
  </w:p>
  <w:p w:rsidR="00F0353E" w:rsidRDefault="00F0353E">
    <w:pPr>
      <w:pStyle w:val="Cabealho"/>
    </w:pPr>
  </w:p>
  <w:p w:rsidR="00F0353E" w:rsidRDefault="00F0353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D9"/>
    <w:rsid w:val="001C4ED9"/>
    <w:rsid w:val="002557F0"/>
    <w:rsid w:val="00A66F91"/>
    <w:rsid w:val="00BA728A"/>
    <w:rsid w:val="00EC4A38"/>
    <w:rsid w:val="00F0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741F3-25FE-4AE3-BFDB-B488ECD0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A38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C4A38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EC4A38"/>
    <w:rPr>
      <w:rFonts w:ascii="Tahoma" w:eastAsia="Times New Roman" w:hAnsi="Tahoma" w:cs="Tahoma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EC4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C4A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4A38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035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353E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035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353E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134\Desktop\Desktop\2023\RETIFICA&#199;&#195;O%20N&#186;%20001%20%20PP22-2023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RETIFICAÇÃO Nº 001  PP22-2023</Template>
  <TotalTime>1</TotalTime>
  <Pages>2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2023-05-15T14:04:00Z</cp:lastPrinted>
  <dcterms:created xsi:type="dcterms:W3CDTF">2023-05-16T14:28:00Z</dcterms:created>
  <dcterms:modified xsi:type="dcterms:W3CDTF">2023-05-16T14:30:00Z</dcterms:modified>
</cp:coreProperties>
</file>