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9644" w14:textId="1539DB83" w:rsidR="00C40E6D" w:rsidRDefault="00101253" w:rsidP="00CB4B81">
      <w:pPr>
        <w:spacing w:before="120" w:after="120"/>
        <w:jc w:val="both"/>
        <w:rPr>
          <w:b/>
        </w:rPr>
      </w:pPr>
      <w:r>
        <w:rPr>
          <w:b/>
        </w:rPr>
        <w:t xml:space="preserve">                      </w:t>
      </w:r>
      <w:r w:rsidR="00632F2A" w:rsidRPr="00632F2A">
        <w:rPr>
          <w:b/>
        </w:rPr>
        <w:t>PROCESSO SELETIVO SIMPLIFICADO</w:t>
      </w:r>
      <w:r w:rsidR="00632F2A">
        <w:rPr>
          <w:b/>
        </w:rPr>
        <w:t xml:space="preserve"> Nº </w:t>
      </w:r>
      <w:r w:rsidR="00CF1BEF">
        <w:rPr>
          <w:b/>
        </w:rPr>
        <w:t>01</w:t>
      </w:r>
      <w:r w:rsidR="00796464">
        <w:rPr>
          <w:b/>
        </w:rPr>
        <w:t>/202</w:t>
      </w:r>
      <w:r w:rsidR="00CF1BEF">
        <w:rPr>
          <w:b/>
        </w:rPr>
        <w:t>3</w:t>
      </w:r>
    </w:p>
    <w:p w14:paraId="6D12949A" w14:textId="77777777" w:rsidR="00632F2A" w:rsidRDefault="00632F2A" w:rsidP="00CB4B81">
      <w:pPr>
        <w:spacing w:before="120" w:after="120"/>
        <w:jc w:val="both"/>
        <w:rPr>
          <w:b/>
        </w:rPr>
      </w:pPr>
    </w:p>
    <w:p w14:paraId="7CDBD958" w14:textId="77777777" w:rsidR="00632F2A" w:rsidRDefault="00632F2A" w:rsidP="00D15DFF">
      <w:pPr>
        <w:spacing w:before="120" w:after="120"/>
        <w:jc w:val="center"/>
        <w:rPr>
          <w:i/>
        </w:rPr>
      </w:pPr>
      <w:r w:rsidRPr="00632F2A">
        <w:rPr>
          <w:i/>
        </w:rPr>
        <w:t>Edital de Processo Seletivo Simplificado para contratação por prazo determinado</w:t>
      </w:r>
      <w:r>
        <w:rPr>
          <w:i/>
        </w:rPr>
        <w:t>.</w:t>
      </w:r>
    </w:p>
    <w:p w14:paraId="192DF97C" w14:textId="77777777" w:rsidR="00632F2A" w:rsidRDefault="00632F2A" w:rsidP="00CB4B81">
      <w:pPr>
        <w:spacing w:before="120" w:after="120"/>
        <w:jc w:val="both"/>
        <w:rPr>
          <w:i/>
        </w:rPr>
      </w:pPr>
    </w:p>
    <w:p w14:paraId="13C8CEE9" w14:textId="4772F313" w:rsidR="00632F2A" w:rsidRDefault="00632F2A" w:rsidP="00CB4B81">
      <w:pPr>
        <w:spacing w:before="120" w:after="120"/>
        <w:jc w:val="both"/>
        <w:rPr>
          <w:szCs w:val="22"/>
          <w:lang w:eastAsia="ar-SA"/>
        </w:rPr>
      </w:pPr>
      <w:r w:rsidRPr="00632F2A">
        <w:rPr>
          <w:szCs w:val="22"/>
          <w:lang w:eastAsia="ar-SA"/>
        </w:rPr>
        <w:t xml:space="preserve">O Prefeito Municipal de </w:t>
      </w:r>
      <w:r>
        <w:rPr>
          <w:szCs w:val="22"/>
          <w:lang w:eastAsia="ar-SA"/>
        </w:rPr>
        <w:t xml:space="preserve">Porto Vera Cruz – RS, </w:t>
      </w:r>
      <w:r w:rsidRPr="00632F2A">
        <w:rPr>
          <w:szCs w:val="22"/>
          <w:lang w:eastAsia="ar-SA"/>
        </w:rPr>
        <w:t>no uso de suas atribuições, visando à contratação de pessoal</w:t>
      </w:r>
      <w:r w:rsidR="00E638D3" w:rsidRPr="00E638D3">
        <w:rPr>
          <w:szCs w:val="22"/>
          <w:lang w:eastAsia="ar-SA"/>
        </w:rPr>
        <w:t xml:space="preserve"> </w:t>
      </w:r>
      <w:r w:rsidR="00E638D3" w:rsidRPr="00632F2A">
        <w:rPr>
          <w:szCs w:val="22"/>
          <w:lang w:eastAsia="ar-SA"/>
        </w:rPr>
        <w:t>por prazo determinado</w:t>
      </w:r>
      <w:r w:rsidRPr="00632F2A">
        <w:rPr>
          <w:szCs w:val="22"/>
          <w:lang w:eastAsia="ar-SA"/>
        </w:rPr>
        <w:t xml:space="preserve">, em número de </w:t>
      </w:r>
      <w:r w:rsidR="00C47945">
        <w:rPr>
          <w:szCs w:val="22"/>
          <w:lang w:eastAsia="ar-SA"/>
        </w:rPr>
        <w:t xml:space="preserve">até </w:t>
      </w:r>
      <w:r w:rsidR="0052062B">
        <w:rPr>
          <w:szCs w:val="22"/>
          <w:lang w:eastAsia="ar-SA"/>
        </w:rPr>
        <w:t>3</w:t>
      </w:r>
      <w:r w:rsidR="00E638D3">
        <w:rPr>
          <w:szCs w:val="22"/>
          <w:lang w:eastAsia="ar-SA"/>
        </w:rPr>
        <w:t xml:space="preserve"> (</w:t>
      </w:r>
      <w:r w:rsidR="0052062B">
        <w:rPr>
          <w:szCs w:val="22"/>
          <w:lang w:eastAsia="ar-SA"/>
        </w:rPr>
        <w:t>três</w:t>
      </w:r>
      <w:r w:rsidR="00E638D3">
        <w:rPr>
          <w:szCs w:val="22"/>
          <w:lang w:eastAsia="ar-SA"/>
        </w:rPr>
        <w:t>) vaga</w:t>
      </w:r>
      <w:r w:rsidR="00B04C7F">
        <w:rPr>
          <w:szCs w:val="22"/>
          <w:lang w:eastAsia="ar-SA"/>
        </w:rPr>
        <w:t>s</w:t>
      </w:r>
      <w:r w:rsidR="00E638D3">
        <w:rPr>
          <w:szCs w:val="22"/>
          <w:lang w:eastAsia="ar-SA"/>
        </w:rPr>
        <w:t xml:space="preserve"> </w:t>
      </w:r>
      <w:r w:rsidRPr="00632F2A">
        <w:rPr>
          <w:szCs w:val="22"/>
          <w:lang w:eastAsia="ar-SA"/>
        </w:rPr>
        <w:t>para desem</w:t>
      </w:r>
      <w:r w:rsidR="00E638D3">
        <w:rPr>
          <w:szCs w:val="22"/>
          <w:lang w:eastAsia="ar-SA"/>
        </w:rPr>
        <w:t xml:space="preserve">penhar funções de </w:t>
      </w:r>
      <w:r w:rsidR="00CF1BEF">
        <w:rPr>
          <w:szCs w:val="22"/>
          <w:lang w:eastAsia="ar-SA"/>
        </w:rPr>
        <w:t xml:space="preserve">Operador de Máquinas </w:t>
      </w:r>
      <w:r w:rsidRPr="00641488">
        <w:rPr>
          <w:szCs w:val="22"/>
          <w:lang w:eastAsia="ar-SA"/>
        </w:rPr>
        <w:t>, amparado em excepcional interesse público devidamente reconhecido com fulcro no art. 37, IX</w:t>
      </w:r>
      <w:r w:rsidR="0038732C" w:rsidRPr="00641488">
        <w:rPr>
          <w:szCs w:val="22"/>
          <w:lang w:eastAsia="ar-SA"/>
        </w:rPr>
        <w:t xml:space="preserve">, da Constituição da República </w:t>
      </w:r>
      <w:r w:rsidRPr="00641488">
        <w:rPr>
          <w:szCs w:val="22"/>
          <w:lang w:eastAsia="ar-SA"/>
        </w:rPr>
        <w:t xml:space="preserve">e </w:t>
      </w:r>
      <w:proofErr w:type="spellStart"/>
      <w:r w:rsidRPr="00641488">
        <w:rPr>
          <w:szCs w:val="22"/>
          <w:lang w:eastAsia="ar-SA"/>
        </w:rPr>
        <w:t>arts</w:t>
      </w:r>
      <w:proofErr w:type="spellEnd"/>
      <w:r w:rsidRPr="00641488">
        <w:rPr>
          <w:szCs w:val="22"/>
          <w:lang w:eastAsia="ar-SA"/>
        </w:rPr>
        <w:t xml:space="preserve">. </w:t>
      </w:r>
      <w:r w:rsidR="007E7B94" w:rsidRPr="00641488">
        <w:rPr>
          <w:szCs w:val="22"/>
          <w:lang w:eastAsia="ar-SA"/>
        </w:rPr>
        <w:t>233</w:t>
      </w:r>
      <w:r w:rsidRPr="00641488">
        <w:rPr>
          <w:szCs w:val="22"/>
          <w:lang w:eastAsia="ar-SA"/>
        </w:rPr>
        <w:t xml:space="preserve"> a</w:t>
      </w:r>
      <w:r w:rsidR="00540020" w:rsidRPr="00641488">
        <w:rPr>
          <w:szCs w:val="22"/>
          <w:lang w:eastAsia="ar-SA"/>
        </w:rPr>
        <w:t>o</w:t>
      </w:r>
      <w:r w:rsidRPr="00641488">
        <w:rPr>
          <w:szCs w:val="22"/>
          <w:lang w:eastAsia="ar-SA"/>
        </w:rPr>
        <w:t xml:space="preserve"> </w:t>
      </w:r>
      <w:r w:rsidR="007E7B94" w:rsidRPr="00641488">
        <w:rPr>
          <w:szCs w:val="22"/>
          <w:lang w:eastAsia="ar-SA"/>
        </w:rPr>
        <w:t>237</w:t>
      </w:r>
      <w:r w:rsidRPr="00641488">
        <w:rPr>
          <w:szCs w:val="22"/>
          <w:lang w:eastAsia="ar-SA"/>
        </w:rPr>
        <w:t xml:space="preserve"> da Lei Municipal n°</w:t>
      </w:r>
      <w:r w:rsidR="007E7B94" w:rsidRPr="00641488">
        <w:rPr>
          <w:szCs w:val="22"/>
          <w:lang w:eastAsia="ar-SA"/>
        </w:rPr>
        <w:t xml:space="preserve"> 66/1993</w:t>
      </w:r>
      <w:r w:rsidR="001F0401" w:rsidRPr="00641488">
        <w:rPr>
          <w:szCs w:val="22"/>
          <w:lang w:eastAsia="ar-SA"/>
        </w:rPr>
        <w:t>,</w:t>
      </w:r>
      <w:r w:rsidR="00B84EA9" w:rsidRPr="00641488">
        <w:rPr>
          <w:szCs w:val="22"/>
          <w:lang w:eastAsia="ar-SA"/>
        </w:rPr>
        <w:t xml:space="preserve"> Lei Municipal nº 612/2004</w:t>
      </w:r>
      <w:r w:rsidR="00CF1BEF">
        <w:rPr>
          <w:szCs w:val="22"/>
          <w:lang w:eastAsia="ar-SA"/>
        </w:rPr>
        <w:t xml:space="preserve"> e </w:t>
      </w:r>
      <w:r w:rsidR="00CF1BEF" w:rsidRPr="00CF1BEF">
        <w:rPr>
          <w:szCs w:val="22"/>
          <w:lang w:eastAsia="ar-SA"/>
        </w:rPr>
        <w:t xml:space="preserve">1.795 de 26 de dezembro de </w:t>
      </w:r>
      <w:r w:rsidR="00D15DFF">
        <w:rPr>
          <w:szCs w:val="22"/>
          <w:lang w:eastAsia="ar-SA"/>
        </w:rPr>
        <w:t>2023</w:t>
      </w:r>
      <w:r w:rsidR="001F0401" w:rsidRPr="00641488">
        <w:rPr>
          <w:szCs w:val="22"/>
          <w:lang w:eastAsia="ar-SA"/>
        </w:rPr>
        <w:t xml:space="preserve">, </w:t>
      </w:r>
      <w:r w:rsidRPr="00641488">
        <w:rPr>
          <w:szCs w:val="22"/>
          <w:lang w:eastAsia="ar-SA"/>
        </w:rPr>
        <w:t>torna pública a realização de Processo Seletivo Simplificado, que será regido pelas no</w:t>
      </w:r>
      <w:r w:rsidR="007E7B94" w:rsidRPr="00641488">
        <w:rPr>
          <w:szCs w:val="22"/>
          <w:lang w:eastAsia="ar-SA"/>
        </w:rPr>
        <w:t>rmas</w:t>
      </w:r>
      <w:r w:rsidR="007E7B94">
        <w:rPr>
          <w:szCs w:val="22"/>
          <w:lang w:eastAsia="ar-SA"/>
        </w:rPr>
        <w:t xml:space="preserve"> estabelecidas neste Edital.</w:t>
      </w:r>
    </w:p>
    <w:p w14:paraId="19B6715A" w14:textId="77777777" w:rsidR="00C2461F" w:rsidRDefault="00C2461F" w:rsidP="00CB4B81">
      <w:pPr>
        <w:spacing w:before="120" w:after="120"/>
        <w:jc w:val="both"/>
        <w:rPr>
          <w:rFonts w:cs="Arial"/>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611"/>
        <w:gridCol w:w="1742"/>
        <w:gridCol w:w="1599"/>
        <w:gridCol w:w="1624"/>
        <w:gridCol w:w="1207"/>
      </w:tblGrid>
      <w:tr w:rsidR="00CF1BEF" w:rsidRPr="00CF1BEF" w14:paraId="151B0093" w14:textId="77777777" w:rsidTr="00AF45BC">
        <w:tc>
          <w:tcPr>
            <w:tcW w:w="706" w:type="pct"/>
            <w:shd w:val="clear" w:color="auto" w:fill="auto"/>
          </w:tcPr>
          <w:p w14:paraId="7A3B5177" w14:textId="77777777" w:rsidR="00CF1BEF" w:rsidRPr="00CF1BEF" w:rsidRDefault="00CF1BEF" w:rsidP="00CF1BEF">
            <w:pPr>
              <w:keepNext/>
              <w:ind w:firstLine="36"/>
              <w:jc w:val="center"/>
              <w:outlineLvl w:val="0"/>
              <w:rPr>
                <w:b/>
              </w:rPr>
            </w:pPr>
            <w:r w:rsidRPr="00CF1BEF">
              <w:rPr>
                <w:b/>
              </w:rPr>
              <w:t>Função</w:t>
            </w:r>
          </w:p>
        </w:tc>
        <w:tc>
          <w:tcPr>
            <w:tcW w:w="889" w:type="pct"/>
            <w:shd w:val="clear" w:color="auto" w:fill="auto"/>
          </w:tcPr>
          <w:p w14:paraId="50B12942" w14:textId="77777777" w:rsidR="00CF1BEF" w:rsidRPr="00CF1BEF" w:rsidRDefault="00CF1BEF" w:rsidP="00CF1BEF">
            <w:pPr>
              <w:keepNext/>
              <w:ind w:firstLine="36"/>
              <w:jc w:val="center"/>
              <w:outlineLvl w:val="0"/>
              <w:rPr>
                <w:b/>
              </w:rPr>
            </w:pPr>
            <w:r w:rsidRPr="00CF1BEF">
              <w:rPr>
                <w:b/>
              </w:rPr>
              <w:t>Quantidade</w:t>
            </w:r>
          </w:p>
        </w:tc>
        <w:tc>
          <w:tcPr>
            <w:tcW w:w="961" w:type="pct"/>
          </w:tcPr>
          <w:p w14:paraId="37889986" w14:textId="77777777" w:rsidR="00CF1BEF" w:rsidRPr="00CF1BEF" w:rsidRDefault="00CF1BEF" w:rsidP="00CF1BEF">
            <w:pPr>
              <w:keepNext/>
              <w:ind w:firstLine="36"/>
              <w:jc w:val="center"/>
              <w:outlineLvl w:val="0"/>
              <w:rPr>
                <w:b/>
              </w:rPr>
            </w:pPr>
            <w:r w:rsidRPr="00CF1BEF">
              <w:rPr>
                <w:b/>
              </w:rPr>
              <w:t>Escolaridade</w:t>
            </w:r>
          </w:p>
        </w:tc>
        <w:tc>
          <w:tcPr>
            <w:tcW w:w="882" w:type="pct"/>
          </w:tcPr>
          <w:p w14:paraId="0E768DA3" w14:textId="77777777" w:rsidR="00CF1BEF" w:rsidRPr="00CF1BEF" w:rsidRDefault="00CF1BEF" w:rsidP="00CF1BEF">
            <w:pPr>
              <w:keepNext/>
              <w:ind w:firstLine="36"/>
              <w:jc w:val="center"/>
              <w:outlineLvl w:val="0"/>
              <w:rPr>
                <w:b/>
              </w:rPr>
            </w:pPr>
            <w:r w:rsidRPr="00CF1BEF">
              <w:rPr>
                <w:b/>
              </w:rPr>
              <w:t>Vale alimentação</w:t>
            </w:r>
          </w:p>
        </w:tc>
        <w:tc>
          <w:tcPr>
            <w:tcW w:w="896" w:type="pct"/>
            <w:shd w:val="clear" w:color="auto" w:fill="auto"/>
          </w:tcPr>
          <w:p w14:paraId="75246587" w14:textId="77777777" w:rsidR="00CF1BEF" w:rsidRPr="00CF1BEF" w:rsidRDefault="00CF1BEF" w:rsidP="00CF1BEF">
            <w:pPr>
              <w:keepNext/>
              <w:ind w:firstLine="36"/>
              <w:jc w:val="center"/>
              <w:outlineLvl w:val="0"/>
              <w:rPr>
                <w:b/>
              </w:rPr>
            </w:pPr>
            <w:r w:rsidRPr="00CF1BEF">
              <w:rPr>
                <w:b/>
              </w:rPr>
              <w:t>Vencimento</w:t>
            </w:r>
          </w:p>
        </w:tc>
        <w:tc>
          <w:tcPr>
            <w:tcW w:w="666" w:type="pct"/>
            <w:shd w:val="clear" w:color="auto" w:fill="auto"/>
          </w:tcPr>
          <w:p w14:paraId="1057D88B" w14:textId="77777777" w:rsidR="00CF1BEF" w:rsidRPr="00CF1BEF" w:rsidRDefault="00CF1BEF" w:rsidP="00CF1BEF">
            <w:pPr>
              <w:keepNext/>
              <w:ind w:firstLine="36"/>
              <w:jc w:val="center"/>
              <w:outlineLvl w:val="0"/>
              <w:rPr>
                <w:b/>
              </w:rPr>
            </w:pPr>
            <w:r w:rsidRPr="00CF1BEF">
              <w:rPr>
                <w:b/>
              </w:rPr>
              <w:t>Carga Horária</w:t>
            </w:r>
          </w:p>
        </w:tc>
      </w:tr>
      <w:tr w:rsidR="00CF1BEF" w:rsidRPr="00CF1BEF" w14:paraId="20226B38" w14:textId="77777777" w:rsidTr="00AF45BC">
        <w:trPr>
          <w:trHeight w:val="144"/>
        </w:trPr>
        <w:tc>
          <w:tcPr>
            <w:tcW w:w="706" w:type="pct"/>
            <w:shd w:val="clear" w:color="auto" w:fill="auto"/>
            <w:vAlign w:val="center"/>
          </w:tcPr>
          <w:p w14:paraId="47F1C418" w14:textId="77777777" w:rsidR="00CF1BEF" w:rsidRPr="00CF1BEF" w:rsidRDefault="00CF1BEF" w:rsidP="00CF1BEF">
            <w:pPr>
              <w:keepNext/>
              <w:ind w:firstLine="36"/>
              <w:jc w:val="center"/>
              <w:outlineLvl w:val="0"/>
              <w:rPr>
                <w:bCs/>
              </w:rPr>
            </w:pPr>
            <w:r w:rsidRPr="00CF1BEF">
              <w:rPr>
                <w:bCs/>
              </w:rPr>
              <w:t>Operador de Maquinas</w:t>
            </w:r>
          </w:p>
        </w:tc>
        <w:tc>
          <w:tcPr>
            <w:tcW w:w="889" w:type="pct"/>
            <w:shd w:val="clear" w:color="auto" w:fill="auto"/>
            <w:vAlign w:val="center"/>
          </w:tcPr>
          <w:p w14:paraId="20FCAB81" w14:textId="77777777" w:rsidR="00CF1BEF" w:rsidRPr="00CF1BEF" w:rsidRDefault="00CF1BEF" w:rsidP="00CF1BEF">
            <w:pPr>
              <w:keepNext/>
              <w:ind w:firstLine="36"/>
              <w:jc w:val="center"/>
              <w:outlineLvl w:val="0"/>
              <w:rPr>
                <w:bCs/>
              </w:rPr>
            </w:pPr>
            <w:r w:rsidRPr="00CF1BEF">
              <w:rPr>
                <w:bCs/>
              </w:rPr>
              <w:t>3</w:t>
            </w:r>
          </w:p>
        </w:tc>
        <w:tc>
          <w:tcPr>
            <w:tcW w:w="961" w:type="pct"/>
          </w:tcPr>
          <w:p w14:paraId="184C4517" w14:textId="77777777" w:rsidR="00CF1BEF" w:rsidRPr="00CF1BEF" w:rsidRDefault="00CF1BEF" w:rsidP="00CF1BEF">
            <w:pPr>
              <w:keepNext/>
              <w:ind w:firstLine="36"/>
              <w:jc w:val="center"/>
              <w:outlineLvl w:val="0"/>
              <w:rPr>
                <w:bCs/>
              </w:rPr>
            </w:pPr>
            <w:r w:rsidRPr="00CF1BEF">
              <w:rPr>
                <w:bCs/>
              </w:rPr>
              <w:t>Ensino Fundamental Incompleto</w:t>
            </w:r>
          </w:p>
        </w:tc>
        <w:tc>
          <w:tcPr>
            <w:tcW w:w="882" w:type="pct"/>
            <w:vAlign w:val="center"/>
          </w:tcPr>
          <w:p w14:paraId="410332EF" w14:textId="77777777" w:rsidR="00CF1BEF" w:rsidRPr="00CF1BEF" w:rsidRDefault="00CF1BEF" w:rsidP="00CF1BEF">
            <w:pPr>
              <w:keepNext/>
              <w:ind w:firstLine="36"/>
              <w:jc w:val="center"/>
              <w:outlineLvl w:val="0"/>
              <w:rPr>
                <w:bCs/>
              </w:rPr>
            </w:pPr>
            <w:r w:rsidRPr="00CF1BEF">
              <w:rPr>
                <w:bCs/>
              </w:rPr>
              <w:t>R$ 325,00</w:t>
            </w:r>
          </w:p>
        </w:tc>
        <w:tc>
          <w:tcPr>
            <w:tcW w:w="896" w:type="pct"/>
            <w:shd w:val="clear" w:color="auto" w:fill="auto"/>
            <w:vAlign w:val="center"/>
          </w:tcPr>
          <w:p w14:paraId="32C5E1C7" w14:textId="77777777" w:rsidR="00CF1BEF" w:rsidRPr="00CF1BEF" w:rsidRDefault="00CF1BEF" w:rsidP="00CF1BEF">
            <w:pPr>
              <w:keepNext/>
              <w:ind w:firstLine="36"/>
              <w:jc w:val="center"/>
              <w:outlineLvl w:val="0"/>
              <w:rPr>
                <w:bCs/>
              </w:rPr>
            </w:pPr>
            <w:r w:rsidRPr="00CF1BEF">
              <w:rPr>
                <w:bCs/>
              </w:rPr>
              <w:t>R$ 2.029,14</w:t>
            </w:r>
          </w:p>
        </w:tc>
        <w:tc>
          <w:tcPr>
            <w:tcW w:w="666" w:type="pct"/>
            <w:shd w:val="clear" w:color="auto" w:fill="auto"/>
            <w:vAlign w:val="center"/>
          </w:tcPr>
          <w:p w14:paraId="6C7358CC" w14:textId="77777777" w:rsidR="00CF1BEF" w:rsidRPr="00CF1BEF" w:rsidRDefault="00CF1BEF" w:rsidP="00CF1BEF">
            <w:pPr>
              <w:keepNext/>
              <w:ind w:firstLine="36"/>
              <w:jc w:val="center"/>
              <w:outlineLvl w:val="0"/>
              <w:rPr>
                <w:bCs/>
              </w:rPr>
            </w:pPr>
            <w:r w:rsidRPr="00CF1BEF">
              <w:rPr>
                <w:bCs/>
              </w:rPr>
              <w:t>44 horas semanais</w:t>
            </w:r>
          </w:p>
        </w:tc>
      </w:tr>
    </w:tbl>
    <w:p w14:paraId="5D6F0ABA" w14:textId="77777777" w:rsidR="00FE69D5" w:rsidRDefault="00FE69D5" w:rsidP="00CB4B81">
      <w:pPr>
        <w:spacing w:before="120" w:after="120"/>
        <w:jc w:val="both"/>
        <w:rPr>
          <w:szCs w:val="22"/>
          <w:lang w:eastAsia="ar-SA"/>
        </w:rPr>
      </w:pPr>
    </w:p>
    <w:p w14:paraId="07FB683A" w14:textId="77777777" w:rsidR="005F3536" w:rsidRDefault="005F3536" w:rsidP="00CB4B81">
      <w:pPr>
        <w:tabs>
          <w:tab w:val="left" w:pos="-31680"/>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before="120" w:after="120"/>
        <w:jc w:val="both"/>
        <w:rPr>
          <w:b/>
          <w:lang w:eastAsia="ar-SA"/>
        </w:rPr>
      </w:pPr>
      <w:r w:rsidRPr="005F3536">
        <w:rPr>
          <w:b/>
          <w:lang w:eastAsia="ar-SA"/>
        </w:rPr>
        <w:t>1. DISPOSIÇÕES PRELIMINARES</w:t>
      </w:r>
    </w:p>
    <w:p w14:paraId="52DA26B3" w14:textId="77777777" w:rsidR="004B6F13" w:rsidRPr="005F3536" w:rsidRDefault="004B6F13" w:rsidP="00CB4B81">
      <w:pPr>
        <w:tabs>
          <w:tab w:val="left" w:pos="-31680"/>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before="120" w:after="120"/>
        <w:jc w:val="both"/>
        <w:rPr>
          <w:b/>
          <w:lang w:eastAsia="ar-SA"/>
        </w:rPr>
      </w:pPr>
    </w:p>
    <w:p w14:paraId="160B929F" w14:textId="77777777" w:rsidR="005F3536" w:rsidRPr="005F3536" w:rsidRDefault="005F3536" w:rsidP="00CB4B81">
      <w:pPr>
        <w:tabs>
          <w:tab w:val="left" w:pos="-31680"/>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before="120" w:after="120"/>
        <w:jc w:val="both"/>
        <w:rPr>
          <w:color w:val="000000"/>
          <w:lang w:eastAsia="ar-SA"/>
        </w:rPr>
      </w:pPr>
      <w:r w:rsidRPr="005F3536">
        <w:rPr>
          <w:b/>
          <w:color w:val="000000"/>
          <w:lang w:eastAsia="ar-SA"/>
        </w:rPr>
        <w:t>1.1</w:t>
      </w:r>
      <w:r w:rsidRPr="005F3536">
        <w:rPr>
          <w:color w:val="000000"/>
          <w:lang w:eastAsia="ar-SA"/>
        </w:rPr>
        <w:t xml:space="preserve"> O Processo Seletivo Simplificado será executado por intermédio de Comissão composta por três servidores, designados através </w:t>
      </w:r>
      <w:r w:rsidR="0052062B">
        <w:rPr>
          <w:color w:val="000000"/>
          <w:lang w:eastAsia="ar-SA"/>
        </w:rPr>
        <w:t>de portaria</w:t>
      </w:r>
      <w:r w:rsidR="009B1BDC" w:rsidRPr="00B934FA">
        <w:rPr>
          <w:color w:val="000000"/>
          <w:lang w:eastAsia="ar-SA"/>
        </w:rPr>
        <w:t>.</w:t>
      </w:r>
    </w:p>
    <w:p w14:paraId="2D610A85" w14:textId="77777777" w:rsidR="005F3536" w:rsidRPr="005F3536" w:rsidRDefault="005F3536" w:rsidP="00CB4B81">
      <w:pPr>
        <w:tabs>
          <w:tab w:val="left" w:pos="1701"/>
        </w:tabs>
        <w:autoSpaceDE w:val="0"/>
        <w:spacing w:before="120" w:after="120"/>
        <w:jc w:val="both"/>
        <w:rPr>
          <w:color w:val="000000"/>
          <w:lang w:eastAsia="ar-SA"/>
        </w:rPr>
      </w:pPr>
      <w:r w:rsidRPr="005F3536">
        <w:rPr>
          <w:b/>
          <w:color w:val="000000"/>
          <w:lang w:eastAsia="ar-SA"/>
        </w:rPr>
        <w:t>1.2</w:t>
      </w:r>
      <w:r w:rsidRPr="005F3536">
        <w:rPr>
          <w:color w:val="000000"/>
          <w:lang w:eastAsia="ar-SA"/>
        </w:rPr>
        <w:t xml:space="preserve"> Durante toda a realização do Processo Seletivo Simplifica</w:t>
      </w:r>
      <w:r w:rsidR="001308B5">
        <w:rPr>
          <w:color w:val="000000"/>
          <w:lang w:eastAsia="ar-SA"/>
        </w:rPr>
        <w:t>do</w:t>
      </w:r>
      <w:r w:rsidRPr="005F3536">
        <w:rPr>
          <w:color w:val="000000"/>
          <w:lang w:eastAsia="ar-SA"/>
        </w:rPr>
        <w:t xml:space="preserve"> serão prestigiados, sem prejuízo de outros, os princípios estabelecidos no art. 37, “</w:t>
      </w:r>
      <w:r w:rsidRPr="005F3536">
        <w:rPr>
          <w:i/>
          <w:color w:val="000000"/>
          <w:lang w:eastAsia="ar-SA"/>
        </w:rPr>
        <w:t>caput</w:t>
      </w:r>
      <w:r w:rsidRPr="005F3536">
        <w:rPr>
          <w:color w:val="000000"/>
          <w:lang w:eastAsia="ar-SA"/>
        </w:rPr>
        <w:t>”, da Constituição da República.</w:t>
      </w:r>
    </w:p>
    <w:p w14:paraId="0E0D9FEA" w14:textId="77777777" w:rsidR="005F3536" w:rsidRPr="005F3536" w:rsidRDefault="005F3536" w:rsidP="00CB4B81">
      <w:pPr>
        <w:tabs>
          <w:tab w:val="left" w:pos="1701"/>
        </w:tabs>
        <w:autoSpaceDE w:val="0"/>
        <w:spacing w:before="120" w:after="120"/>
        <w:jc w:val="both"/>
        <w:rPr>
          <w:color w:val="000000"/>
          <w:lang w:eastAsia="ar-SA"/>
        </w:rPr>
      </w:pPr>
      <w:r w:rsidRPr="005F3536">
        <w:rPr>
          <w:b/>
          <w:bCs/>
          <w:color w:val="000000"/>
          <w:lang w:eastAsia="ar-SA"/>
        </w:rPr>
        <w:t>1.</w:t>
      </w:r>
      <w:r w:rsidR="00912381">
        <w:rPr>
          <w:b/>
          <w:bCs/>
          <w:color w:val="000000"/>
          <w:lang w:eastAsia="ar-SA"/>
        </w:rPr>
        <w:t>3</w:t>
      </w:r>
      <w:r w:rsidRPr="005F3536">
        <w:rPr>
          <w:color w:val="000000"/>
          <w:lang w:eastAsia="ar-SA"/>
        </w:rPr>
        <w:t xml:space="preserve"> Os demais atos e decisões i</w:t>
      </w:r>
      <w:r w:rsidR="001308B5">
        <w:rPr>
          <w:color w:val="000000"/>
          <w:lang w:eastAsia="ar-SA"/>
        </w:rPr>
        <w:t>nerentes</w:t>
      </w:r>
      <w:r w:rsidRPr="005F3536">
        <w:rPr>
          <w:color w:val="000000"/>
          <w:lang w:eastAsia="ar-SA"/>
        </w:rPr>
        <w:t xml:space="preserve"> ao presente Processo Seletivo Simplificado serão publicados no </w:t>
      </w:r>
      <w:r w:rsidR="00261C5A">
        <w:rPr>
          <w:color w:val="000000"/>
          <w:lang w:eastAsia="ar-SA"/>
        </w:rPr>
        <w:t>mural</w:t>
      </w:r>
      <w:r w:rsidRPr="005F3536">
        <w:rPr>
          <w:color w:val="000000"/>
          <w:lang w:eastAsia="ar-SA"/>
        </w:rPr>
        <w:t xml:space="preserve"> de publicações oficiais da Prefeitura Municipal e </w:t>
      </w:r>
      <w:r w:rsidR="008F6EB4">
        <w:rPr>
          <w:color w:val="000000"/>
          <w:lang w:eastAsia="ar-SA"/>
        </w:rPr>
        <w:t>no site oficial da Prefeitura Municipal de Porto Vera Cruz</w:t>
      </w:r>
      <w:r w:rsidRPr="005F3536">
        <w:rPr>
          <w:color w:val="000000"/>
          <w:lang w:eastAsia="ar-SA"/>
        </w:rPr>
        <w:t>.</w:t>
      </w:r>
    </w:p>
    <w:p w14:paraId="4CCE58E3" w14:textId="77777777" w:rsidR="008F6EB4" w:rsidRDefault="008F6EB4" w:rsidP="00CB4B81">
      <w:pPr>
        <w:spacing w:before="120" w:after="120"/>
        <w:jc w:val="both"/>
        <w:rPr>
          <w:color w:val="000000"/>
          <w:lang w:eastAsia="ar-SA"/>
        </w:rPr>
      </w:pPr>
      <w:r w:rsidRPr="008F6EB4">
        <w:rPr>
          <w:b/>
          <w:color w:val="000000"/>
          <w:lang w:eastAsia="ar-SA"/>
        </w:rPr>
        <w:t>1.</w:t>
      </w:r>
      <w:r w:rsidR="00912381">
        <w:rPr>
          <w:b/>
          <w:color w:val="000000"/>
          <w:lang w:eastAsia="ar-SA"/>
        </w:rPr>
        <w:t>4</w:t>
      </w:r>
      <w:r w:rsidRPr="008F6EB4">
        <w:rPr>
          <w:b/>
          <w:color w:val="000000"/>
          <w:lang w:eastAsia="ar-SA"/>
        </w:rPr>
        <w:t xml:space="preserve"> </w:t>
      </w:r>
      <w:r w:rsidRPr="008F6EB4">
        <w:rPr>
          <w:color w:val="000000"/>
          <w:lang w:eastAsia="ar-SA"/>
        </w:rPr>
        <w:t>Os prazos constantes neste Edital serão contados em dias corridos, desconsiderando-se o do início e incluindo-se o do final.</w:t>
      </w:r>
    </w:p>
    <w:p w14:paraId="3F24E7F4" w14:textId="77777777" w:rsidR="005F3536" w:rsidRDefault="008F6EB4" w:rsidP="00CB4B81">
      <w:pPr>
        <w:spacing w:before="120" w:after="120"/>
        <w:jc w:val="both"/>
        <w:rPr>
          <w:color w:val="000000"/>
          <w:lang w:eastAsia="ar-SA"/>
        </w:rPr>
      </w:pPr>
      <w:r w:rsidRPr="008F6EB4">
        <w:rPr>
          <w:b/>
          <w:color w:val="000000"/>
          <w:lang w:eastAsia="ar-SA"/>
        </w:rPr>
        <w:t xml:space="preserve">1.5 </w:t>
      </w:r>
      <w:r w:rsidRPr="008F6EB4">
        <w:rPr>
          <w:color w:val="000000"/>
          <w:lang w:eastAsia="ar-SA"/>
        </w:rPr>
        <w:t>Considera-se prorrogado até o primeiro dia útil seguinte, o prazo vencido em dia em que não haja expediente.</w:t>
      </w:r>
    </w:p>
    <w:p w14:paraId="7D5EA0D6" w14:textId="77777777" w:rsidR="00A616CB" w:rsidRPr="00641488" w:rsidRDefault="00A616CB" w:rsidP="00CB4B81">
      <w:pPr>
        <w:autoSpaceDE w:val="0"/>
        <w:spacing w:before="120" w:after="120"/>
        <w:jc w:val="both"/>
        <w:rPr>
          <w:sz w:val="23"/>
          <w:szCs w:val="23"/>
        </w:rPr>
      </w:pPr>
      <w:r>
        <w:rPr>
          <w:rFonts w:cs="Arial"/>
          <w:b/>
          <w:color w:val="000000"/>
          <w:szCs w:val="22"/>
        </w:rPr>
        <w:t>1.6</w:t>
      </w:r>
      <w:r>
        <w:rPr>
          <w:rFonts w:cs="Arial"/>
          <w:color w:val="000000"/>
          <w:szCs w:val="22"/>
        </w:rPr>
        <w:t xml:space="preserve"> </w:t>
      </w:r>
      <w:r w:rsidR="00C47945">
        <w:rPr>
          <w:sz w:val="23"/>
          <w:szCs w:val="23"/>
        </w:rPr>
        <w:t xml:space="preserve">A forma de seleção consistira em </w:t>
      </w:r>
      <w:r w:rsidR="00C47945" w:rsidRPr="00C35B9D">
        <w:rPr>
          <w:b/>
          <w:bCs/>
          <w:color w:val="000000"/>
          <w:sz w:val="23"/>
          <w:szCs w:val="23"/>
        </w:rPr>
        <w:t>PROVA PRÁTICA</w:t>
      </w:r>
      <w:r w:rsidR="006D052F" w:rsidRPr="00641488">
        <w:rPr>
          <w:sz w:val="23"/>
          <w:szCs w:val="23"/>
        </w:rPr>
        <w:t xml:space="preserve">, </w:t>
      </w:r>
      <w:r w:rsidR="00414E4C" w:rsidRPr="00641488">
        <w:rPr>
          <w:sz w:val="23"/>
          <w:szCs w:val="23"/>
        </w:rPr>
        <w:t>conforme critérios definidos neste Edital.</w:t>
      </w:r>
    </w:p>
    <w:p w14:paraId="324D2103" w14:textId="1A74B50C" w:rsidR="00C73089" w:rsidRDefault="00A616CB" w:rsidP="00CB4B81">
      <w:pPr>
        <w:spacing w:before="120" w:after="120"/>
        <w:jc w:val="both"/>
        <w:rPr>
          <w:b/>
          <w:iCs/>
        </w:rPr>
      </w:pPr>
      <w:r w:rsidRPr="00641488">
        <w:rPr>
          <w:rFonts w:cs="Arial"/>
          <w:b/>
          <w:color w:val="000000"/>
          <w:szCs w:val="22"/>
        </w:rPr>
        <w:t>1.7</w:t>
      </w:r>
      <w:r w:rsidRPr="00641488">
        <w:rPr>
          <w:rFonts w:cs="Arial"/>
          <w:color w:val="000000"/>
          <w:szCs w:val="22"/>
        </w:rPr>
        <w:t xml:space="preserve"> A contrataç</w:t>
      </w:r>
      <w:r w:rsidR="00783CD9" w:rsidRPr="00641488">
        <w:rPr>
          <w:rFonts w:cs="Arial"/>
          <w:color w:val="000000"/>
          <w:szCs w:val="22"/>
        </w:rPr>
        <w:t>ão</w:t>
      </w:r>
      <w:r w:rsidRPr="00641488">
        <w:rPr>
          <w:rFonts w:cs="Arial"/>
          <w:color w:val="000000"/>
          <w:szCs w:val="22"/>
        </w:rPr>
        <w:t xml:space="preserve"> </w:t>
      </w:r>
      <w:r w:rsidR="002836F8" w:rsidRPr="00641488">
        <w:rPr>
          <w:rFonts w:cs="Arial"/>
          <w:color w:val="000000"/>
          <w:szCs w:val="22"/>
        </w:rPr>
        <w:t>temporária</w:t>
      </w:r>
      <w:r w:rsidR="00261C5A" w:rsidRPr="00641488">
        <w:rPr>
          <w:rFonts w:cs="Arial"/>
          <w:color w:val="000000"/>
          <w:szCs w:val="22"/>
        </w:rPr>
        <w:t xml:space="preserve"> </w:t>
      </w:r>
      <w:r w:rsidR="00C47945">
        <w:rPr>
          <w:rFonts w:cs="Arial"/>
          <w:color w:val="000000"/>
          <w:szCs w:val="22"/>
        </w:rPr>
        <w:t>se dará</w:t>
      </w:r>
      <w:r w:rsidR="002836F8" w:rsidRPr="00641488">
        <w:rPr>
          <w:rFonts w:cs="Arial"/>
          <w:color w:val="000000"/>
          <w:szCs w:val="22"/>
        </w:rPr>
        <w:t xml:space="preserve"> </w:t>
      </w:r>
      <w:r w:rsidR="00D87EC7">
        <w:rPr>
          <w:rFonts w:cs="Arial"/>
          <w:color w:val="000000"/>
          <w:szCs w:val="22"/>
        </w:rPr>
        <w:t>pe</w:t>
      </w:r>
      <w:r w:rsidR="00D87EC7" w:rsidRPr="00C15EDB">
        <w:rPr>
          <w:bCs/>
        </w:rPr>
        <w:t xml:space="preserve">lo </w:t>
      </w:r>
      <w:r w:rsidR="00D87EC7" w:rsidRPr="00D87EC7">
        <w:rPr>
          <w:b/>
        </w:rPr>
        <w:t xml:space="preserve">prazo de </w:t>
      </w:r>
      <w:r w:rsidR="00C47945">
        <w:rPr>
          <w:b/>
        </w:rPr>
        <w:t>6</w:t>
      </w:r>
      <w:r w:rsidR="00D87EC7" w:rsidRPr="00D87EC7">
        <w:rPr>
          <w:b/>
        </w:rPr>
        <w:t xml:space="preserve"> (</w:t>
      </w:r>
      <w:r w:rsidR="00C47945">
        <w:rPr>
          <w:b/>
        </w:rPr>
        <w:t>seis</w:t>
      </w:r>
      <w:r w:rsidR="00D87EC7" w:rsidRPr="00D87EC7">
        <w:rPr>
          <w:b/>
        </w:rPr>
        <w:t>) meses</w:t>
      </w:r>
      <w:r w:rsidR="00C47945">
        <w:rPr>
          <w:bCs/>
        </w:rPr>
        <w:t>,</w:t>
      </w:r>
      <w:r w:rsidR="00CB4B81">
        <w:rPr>
          <w:bCs/>
        </w:rPr>
        <w:t xml:space="preserve"> podendo ser prorrogado por igual período</w:t>
      </w:r>
      <w:r w:rsidR="00CF1BEF">
        <w:rPr>
          <w:bCs/>
        </w:rPr>
        <w:t>.</w:t>
      </w:r>
      <w:r w:rsidR="00C2461F">
        <w:rPr>
          <w:b/>
          <w:i/>
        </w:rPr>
        <w:t xml:space="preserve"> </w:t>
      </w:r>
    </w:p>
    <w:p w14:paraId="53F83FE3" w14:textId="77777777" w:rsidR="0027628F" w:rsidRPr="0027628F" w:rsidRDefault="0027628F" w:rsidP="00CB4B81">
      <w:pPr>
        <w:spacing w:before="120" w:after="120"/>
        <w:jc w:val="both"/>
      </w:pPr>
    </w:p>
    <w:p w14:paraId="75B7D276" w14:textId="77777777" w:rsidR="002836F8" w:rsidRPr="00C35B9D" w:rsidRDefault="002836F8" w:rsidP="00CB4B81">
      <w:pPr>
        <w:tabs>
          <w:tab w:val="left" w:pos="709"/>
        </w:tabs>
        <w:spacing w:before="120" w:after="120"/>
        <w:jc w:val="both"/>
        <w:rPr>
          <w:b/>
          <w:color w:val="000000"/>
        </w:rPr>
      </w:pPr>
      <w:r>
        <w:rPr>
          <w:b/>
        </w:rPr>
        <w:t xml:space="preserve">2. </w:t>
      </w:r>
      <w:r w:rsidRPr="00C35B9D">
        <w:rPr>
          <w:b/>
          <w:color w:val="000000"/>
        </w:rPr>
        <w:t>ESPECIFICAÇÕES DA FUNÇÃO TEMPORÁRIA</w:t>
      </w:r>
    </w:p>
    <w:p w14:paraId="0F1B2332" w14:textId="77777777" w:rsidR="00D412D8" w:rsidRDefault="00D412D8" w:rsidP="00D412D8">
      <w:pPr>
        <w:rPr>
          <w:b/>
          <w:bCs/>
          <w:color w:val="FF0000"/>
        </w:rPr>
      </w:pPr>
      <w:r w:rsidRPr="00D412D8">
        <w:rPr>
          <w:b/>
          <w:bCs/>
        </w:rPr>
        <w:t>CLASSE:</w:t>
      </w:r>
      <w:r w:rsidRPr="00D412D8">
        <w:t xml:space="preserve"> OPERADOR DE MÁQUINA</w:t>
      </w:r>
      <w:r w:rsidRPr="00D412D8">
        <w:br/>
      </w:r>
      <w:r w:rsidRPr="00D412D8">
        <w:rPr>
          <w:b/>
          <w:bCs/>
        </w:rPr>
        <w:t>SERVIÇO:</w:t>
      </w:r>
      <w:r w:rsidRPr="00D412D8">
        <w:t xml:space="preserve"> DE OBRAS, VIAÇÃO E URBANISMO</w:t>
      </w:r>
      <w:r w:rsidRPr="00D412D8">
        <w:br/>
      </w:r>
      <w:r w:rsidRPr="00D412D8">
        <w:rPr>
          <w:b/>
          <w:bCs/>
        </w:rPr>
        <w:lastRenderedPageBreak/>
        <w:t>NÍVEL:</w:t>
      </w:r>
      <w:r w:rsidRPr="00D412D8">
        <w:t xml:space="preserve"> SIMPLES</w:t>
      </w:r>
      <w:r w:rsidRPr="00D412D8">
        <w:br/>
      </w:r>
      <w:r w:rsidRPr="00D412D8">
        <w:rPr>
          <w:b/>
          <w:bCs/>
        </w:rPr>
        <w:t>PADRÃO:</w:t>
      </w:r>
      <w:r w:rsidRPr="00D412D8">
        <w:t xml:space="preserve"> </w:t>
      </w:r>
      <w:proofErr w:type="spellStart"/>
      <w:r w:rsidRPr="00D412D8">
        <w:t>5-A</w:t>
      </w:r>
      <w:proofErr w:type="spellEnd"/>
      <w:r w:rsidRPr="00D412D8">
        <w:t xml:space="preserve"> </w:t>
      </w:r>
    </w:p>
    <w:p w14:paraId="16B392CD" w14:textId="7A3A9FA6" w:rsidR="00D412D8" w:rsidRPr="00D412D8" w:rsidRDefault="00D412D8" w:rsidP="00D412D8">
      <w:r w:rsidRPr="00D412D8">
        <w:rPr>
          <w:b/>
          <w:bCs/>
        </w:rPr>
        <w:t>CÓDIGO:</w:t>
      </w:r>
      <w:r w:rsidRPr="00D412D8">
        <w:t xml:space="preserve"> 3.3.10.5-A </w:t>
      </w:r>
      <w:r w:rsidRPr="00D412D8">
        <w:rPr>
          <w:i/>
          <w:iCs/>
        </w:rPr>
        <w:br/>
      </w:r>
      <w:r w:rsidRPr="00D412D8">
        <w:br/>
      </w:r>
      <w:r w:rsidRPr="00D412D8">
        <w:rPr>
          <w:b/>
          <w:bCs/>
        </w:rPr>
        <w:t>SÍNTESE DOS DEVERES:</w:t>
      </w:r>
      <w:r w:rsidRPr="00D412D8">
        <w:t xml:space="preserve"> Operar máquinas rodoviárias agrícolas e equipamentos rodoviários.</w:t>
      </w:r>
      <w:r w:rsidRPr="00D412D8">
        <w:br/>
      </w:r>
      <w:r w:rsidRPr="00D412D8">
        <w:br/>
      </w:r>
      <w:r w:rsidRPr="00D412D8">
        <w:rPr>
          <w:b/>
          <w:bCs/>
        </w:rPr>
        <w:t>EXEMPLO DE ATRIBUIÇÕES:</w:t>
      </w:r>
      <w:r w:rsidRPr="00D412D8">
        <w:t xml:space="preserve"> Realizar com zelo e perícia os trabalhos que lhe forem confiados; executar terraplanagem, nivelamentos, abaulamentos, abrir valetas e cortar taludes; prestar serviço de reboque, realizar serviços agrícolas com tratores; operar com rolo compressor; dirigir máquinas e equipamentos rodoviários; proceder ao transporte de aterros; efetuar ligeiros reparos, quando necessário; providenciar o abastecimento de combustível, água e lubrificantes nas máquinas sob responsabilidade; zelar pela conservação e limpeza das máquinas sob sua responsabilidade; comunicar ao seu superior qualquer anomalia no funcionamento da máquina; executar outras tarefas correlatas.</w:t>
      </w:r>
      <w:r w:rsidRPr="00D412D8">
        <w:br/>
      </w:r>
      <w:r w:rsidRPr="00D412D8">
        <w:br/>
      </w:r>
      <w:r w:rsidRPr="00D412D8">
        <w:rPr>
          <w:b/>
          <w:bCs/>
        </w:rPr>
        <w:t>CONDIÇÕES DE TRABALHO:</w:t>
      </w:r>
      <w:r w:rsidRPr="00D412D8">
        <w:br/>
        <w:t>   </w:t>
      </w:r>
      <w:r w:rsidRPr="00D412D8">
        <w:rPr>
          <w:b/>
          <w:bCs/>
          <w:i/>
          <w:iCs/>
        </w:rPr>
        <w:t>a)</w:t>
      </w:r>
      <w:r w:rsidRPr="00D412D8">
        <w:t xml:space="preserve"> Horário: período normal do trabalho de 44 horas semanais;</w:t>
      </w:r>
      <w:r w:rsidRPr="00D412D8">
        <w:br/>
        <w:t>   </w:t>
      </w:r>
      <w:r w:rsidRPr="00D412D8">
        <w:rPr>
          <w:b/>
          <w:bCs/>
          <w:i/>
          <w:iCs/>
        </w:rPr>
        <w:t>b)</w:t>
      </w:r>
      <w:r w:rsidRPr="00D412D8">
        <w:t xml:space="preserve"> Outras: sujeito ao uso de uniforme fornecido pelo município; horário indeterminado, sujeito a trabalhos noturnos, aos domingos e feriados.</w:t>
      </w:r>
      <w:r w:rsidRPr="00D412D8">
        <w:br/>
      </w:r>
      <w:r w:rsidRPr="00D412D8">
        <w:br/>
      </w:r>
      <w:r w:rsidRPr="00D412D8">
        <w:rPr>
          <w:b/>
          <w:bCs/>
        </w:rPr>
        <w:t>REQUISITOS PARA PROVIMENTO:</w:t>
      </w:r>
      <w:r w:rsidRPr="00D412D8">
        <w:br/>
        <w:t>   </w:t>
      </w:r>
      <w:r w:rsidRPr="00D412D8">
        <w:rPr>
          <w:b/>
          <w:bCs/>
          <w:i/>
          <w:iCs/>
        </w:rPr>
        <w:t>a)</w:t>
      </w:r>
      <w:r w:rsidRPr="00D412D8">
        <w:t xml:space="preserve"> Escolaridade: 1º grau incompleto;</w:t>
      </w:r>
      <w:r w:rsidRPr="00D412D8">
        <w:br/>
        <w:t>   </w:t>
      </w:r>
      <w:r w:rsidRPr="00D412D8">
        <w:rPr>
          <w:b/>
          <w:bCs/>
          <w:i/>
          <w:iCs/>
        </w:rPr>
        <w:t>b)</w:t>
      </w:r>
      <w:r w:rsidRPr="00D412D8">
        <w:t xml:space="preserve"> Habilitação Profissional: carteira de habilitação profissional; experiência em trabalhos com máquinas e equipamentos rodoviários.</w:t>
      </w:r>
      <w:r w:rsidRPr="00D412D8">
        <w:br/>
      </w:r>
      <w:r w:rsidRPr="00D412D8">
        <w:br/>
      </w:r>
      <w:r w:rsidRPr="00D412D8">
        <w:rPr>
          <w:b/>
          <w:bCs/>
        </w:rPr>
        <w:t>RECRUTAMENTO:</w:t>
      </w:r>
      <w:r w:rsidRPr="00D412D8">
        <w:br/>
        <w:t>Edital para Concurso Público.</w:t>
      </w:r>
    </w:p>
    <w:p w14:paraId="4584935C" w14:textId="77777777" w:rsidR="00DA700B" w:rsidRDefault="00DA700B" w:rsidP="00CB4B81">
      <w:pPr>
        <w:tabs>
          <w:tab w:val="left" w:pos="709"/>
        </w:tabs>
        <w:spacing w:before="120" w:after="120"/>
        <w:jc w:val="both"/>
        <w:rPr>
          <w:b/>
          <w:color w:val="FF0000"/>
        </w:rPr>
      </w:pPr>
    </w:p>
    <w:p w14:paraId="0A160266" w14:textId="77777777" w:rsidR="003D0C6D" w:rsidRPr="003D0C6D" w:rsidRDefault="003D0C6D" w:rsidP="00CB4B81">
      <w:pPr>
        <w:tabs>
          <w:tab w:val="left" w:pos="709"/>
        </w:tabs>
        <w:spacing w:before="120" w:after="120"/>
        <w:jc w:val="both"/>
        <w:rPr>
          <w:rFonts w:cs="Arial"/>
          <w:b/>
          <w:bCs/>
          <w:szCs w:val="22"/>
        </w:rPr>
      </w:pPr>
      <w:r w:rsidRPr="003D0C6D">
        <w:rPr>
          <w:rFonts w:cs="Arial"/>
          <w:b/>
          <w:bCs/>
          <w:szCs w:val="22"/>
        </w:rPr>
        <w:t>3. INSCRIÇÕES</w:t>
      </w:r>
    </w:p>
    <w:p w14:paraId="42D1A3F6" w14:textId="2BFCA0C2" w:rsidR="003D0C6D" w:rsidRPr="00A35B85" w:rsidRDefault="003D0C6D" w:rsidP="00CB4B81">
      <w:pPr>
        <w:tabs>
          <w:tab w:val="left" w:pos="709"/>
        </w:tabs>
        <w:spacing w:before="120" w:after="120"/>
        <w:jc w:val="both"/>
        <w:rPr>
          <w:rFonts w:cs="Arial"/>
          <w:bCs/>
          <w:szCs w:val="22"/>
        </w:rPr>
      </w:pPr>
      <w:r w:rsidRPr="003D0C6D">
        <w:rPr>
          <w:rFonts w:cs="Arial"/>
          <w:b/>
          <w:bCs/>
          <w:szCs w:val="22"/>
        </w:rPr>
        <w:t>3.1</w:t>
      </w:r>
      <w:r w:rsidRPr="003D0C6D">
        <w:rPr>
          <w:rFonts w:cs="Arial"/>
          <w:bCs/>
          <w:szCs w:val="22"/>
        </w:rPr>
        <w:t xml:space="preserve"> As inscrições </w:t>
      </w:r>
      <w:r w:rsidR="00765BF4">
        <w:rPr>
          <w:rFonts w:cs="Arial"/>
          <w:bCs/>
          <w:szCs w:val="22"/>
        </w:rPr>
        <w:t xml:space="preserve">são gratuitas e </w:t>
      </w:r>
      <w:r w:rsidRPr="003D0C6D">
        <w:rPr>
          <w:rFonts w:cs="Arial"/>
          <w:bCs/>
          <w:szCs w:val="22"/>
        </w:rPr>
        <w:t>serão recebidas pe</w:t>
      </w:r>
      <w:r w:rsidR="00A73B65">
        <w:rPr>
          <w:rFonts w:cs="Arial"/>
          <w:bCs/>
          <w:szCs w:val="22"/>
        </w:rPr>
        <w:t>la Comissão designada, junto à Prefeitura Municipal</w:t>
      </w:r>
      <w:r w:rsidRPr="003D0C6D">
        <w:rPr>
          <w:rFonts w:cs="Arial"/>
          <w:bCs/>
          <w:szCs w:val="22"/>
        </w:rPr>
        <w:t>, sito à</w:t>
      </w:r>
      <w:r w:rsidR="00A73B65">
        <w:rPr>
          <w:rFonts w:cs="Arial"/>
          <w:bCs/>
          <w:szCs w:val="22"/>
        </w:rPr>
        <w:t xml:space="preserve"> Avenida Humaitá, nº </w:t>
      </w:r>
      <w:r w:rsidR="00A73B65" w:rsidRPr="00641488">
        <w:rPr>
          <w:rFonts w:cs="Arial"/>
          <w:bCs/>
          <w:szCs w:val="22"/>
        </w:rPr>
        <w:t>672, centro</w:t>
      </w:r>
      <w:r w:rsidRPr="00641488">
        <w:rPr>
          <w:rFonts w:cs="Arial"/>
          <w:bCs/>
          <w:szCs w:val="22"/>
        </w:rPr>
        <w:t xml:space="preserve">, no período </w:t>
      </w:r>
      <w:r w:rsidR="00F04F70" w:rsidRPr="00641488">
        <w:rPr>
          <w:rFonts w:cs="Arial"/>
          <w:bCs/>
          <w:szCs w:val="22"/>
        </w:rPr>
        <w:t xml:space="preserve">de </w:t>
      </w:r>
      <w:r w:rsidR="00D15DFF">
        <w:rPr>
          <w:rFonts w:cs="Arial"/>
          <w:b/>
          <w:bCs/>
          <w:szCs w:val="22"/>
        </w:rPr>
        <w:t>1</w:t>
      </w:r>
      <w:r w:rsidR="007F1CF9">
        <w:rPr>
          <w:rFonts w:cs="Arial"/>
          <w:b/>
          <w:bCs/>
          <w:szCs w:val="22"/>
        </w:rPr>
        <w:t>8</w:t>
      </w:r>
      <w:r w:rsidR="009414D6" w:rsidRPr="00284F16">
        <w:rPr>
          <w:rFonts w:cs="Arial"/>
          <w:b/>
          <w:bCs/>
          <w:szCs w:val="22"/>
        </w:rPr>
        <w:t xml:space="preserve"> de </w:t>
      </w:r>
      <w:r w:rsidR="00D15DFF">
        <w:rPr>
          <w:rFonts w:cs="Arial"/>
          <w:b/>
          <w:bCs/>
          <w:szCs w:val="22"/>
        </w:rPr>
        <w:t>janeiro</w:t>
      </w:r>
      <w:r w:rsidR="00D64A6C" w:rsidRPr="00284F16">
        <w:rPr>
          <w:rFonts w:cs="Arial"/>
          <w:b/>
          <w:bCs/>
          <w:szCs w:val="22"/>
        </w:rPr>
        <w:t xml:space="preserve"> de </w:t>
      </w:r>
      <w:r w:rsidR="00D15DFF">
        <w:rPr>
          <w:rFonts w:cs="Arial"/>
          <w:b/>
          <w:bCs/>
          <w:szCs w:val="22"/>
        </w:rPr>
        <w:t>2023</w:t>
      </w:r>
      <w:r w:rsidRPr="00284F16">
        <w:rPr>
          <w:rFonts w:cs="Arial"/>
          <w:b/>
          <w:bCs/>
          <w:szCs w:val="22"/>
        </w:rPr>
        <w:t xml:space="preserve"> </w:t>
      </w:r>
      <w:r w:rsidR="00CA7B4A" w:rsidRPr="00284F16">
        <w:rPr>
          <w:rFonts w:cs="Arial"/>
          <w:b/>
          <w:bCs/>
          <w:szCs w:val="22"/>
        </w:rPr>
        <w:t>até o dia</w:t>
      </w:r>
      <w:r w:rsidR="007F1CF9">
        <w:rPr>
          <w:rFonts w:cs="Arial"/>
          <w:b/>
          <w:bCs/>
          <w:szCs w:val="22"/>
        </w:rPr>
        <w:t xml:space="preserve"> 27</w:t>
      </w:r>
      <w:r w:rsidR="003933F5">
        <w:rPr>
          <w:rFonts w:cs="Arial"/>
          <w:b/>
          <w:bCs/>
          <w:szCs w:val="22"/>
        </w:rPr>
        <w:t xml:space="preserve"> de </w:t>
      </w:r>
      <w:r w:rsidR="00D15DFF">
        <w:rPr>
          <w:rFonts w:cs="Arial"/>
          <w:b/>
          <w:bCs/>
          <w:szCs w:val="22"/>
        </w:rPr>
        <w:t xml:space="preserve">janeiro </w:t>
      </w:r>
      <w:r w:rsidR="00912381" w:rsidRPr="00284F16">
        <w:rPr>
          <w:rFonts w:cs="Arial"/>
          <w:b/>
          <w:bCs/>
          <w:szCs w:val="22"/>
        </w:rPr>
        <w:t>de</w:t>
      </w:r>
      <w:r w:rsidR="00D64A6C" w:rsidRPr="00284F16">
        <w:rPr>
          <w:rFonts w:cs="Arial"/>
          <w:b/>
          <w:bCs/>
          <w:szCs w:val="22"/>
        </w:rPr>
        <w:t xml:space="preserve"> </w:t>
      </w:r>
      <w:r w:rsidR="00D15DFF">
        <w:rPr>
          <w:rFonts w:cs="Arial"/>
          <w:b/>
          <w:bCs/>
          <w:szCs w:val="22"/>
        </w:rPr>
        <w:t>2023</w:t>
      </w:r>
      <w:r w:rsidR="00CA7B4A" w:rsidRPr="00284F16">
        <w:rPr>
          <w:rFonts w:cs="Arial"/>
          <w:b/>
          <w:bCs/>
          <w:szCs w:val="22"/>
        </w:rPr>
        <w:t xml:space="preserve">, no horário </w:t>
      </w:r>
      <w:r w:rsidR="00FA00A1" w:rsidRPr="00284F16">
        <w:rPr>
          <w:rFonts w:cs="Arial"/>
          <w:b/>
          <w:bCs/>
          <w:szCs w:val="22"/>
        </w:rPr>
        <w:t xml:space="preserve">de expediente </w:t>
      </w:r>
      <w:r w:rsidR="00CA7B4A" w:rsidRPr="00284F16">
        <w:rPr>
          <w:rFonts w:cs="Arial"/>
          <w:b/>
          <w:bCs/>
          <w:szCs w:val="22"/>
        </w:rPr>
        <w:t xml:space="preserve">dás </w:t>
      </w:r>
      <w:r w:rsidR="00912381">
        <w:rPr>
          <w:rFonts w:cs="Arial"/>
          <w:b/>
          <w:bCs/>
          <w:szCs w:val="22"/>
        </w:rPr>
        <w:t>08:00</w:t>
      </w:r>
      <w:r w:rsidR="00CA7B4A" w:rsidRPr="00284F16">
        <w:rPr>
          <w:rFonts w:cs="Arial"/>
          <w:b/>
          <w:bCs/>
          <w:szCs w:val="22"/>
        </w:rPr>
        <w:t xml:space="preserve"> horas às </w:t>
      </w:r>
      <w:r w:rsidR="00912381">
        <w:rPr>
          <w:rFonts w:cs="Arial"/>
          <w:b/>
          <w:bCs/>
          <w:szCs w:val="22"/>
        </w:rPr>
        <w:t>11:30</w:t>
      </w:r>
      <w:r w:rsidR="00D15DFF">
        <w:rPr>
          <w:rFonts w:cs="Arial"/>
          <w:b/>
          <w:bCs/>
          <w:szCs w:val="22"/>
        </w:rPr>
        <w:t xml:space="preserve"> </w:t>
      </w:r>
      <w:proofErr w:type="spellStart"/>
      <w:r w:rsidR="003C510A" w:rsidRPr="00284F16">
        <w:rPr>
          <w:rFonts w:cs="Arial"/>
          <w:b/>
          <w:bCs/>
          <w:szCs w:val="22"/>
        </w:rPr>
        <w:t>hs</w:t>
      </w:r>
      <w:proofErr w:type="spellEnd"/>
      <w:r w:rsidR="003C510A" w:rsidRPr="00284F16">
        <w:rPr>
          <w:rFonts w:cs="Arial"/>
          <w:b/>
          <w:bCs/>
          <w:szCs w:val="22"/>
        </w:rPr>
        <w:t xml:space="preserve"> </w:t>
      </w:r>
      <w:r w:rsidR="00912381">
        <w:rPr>
          <w:rFonts w:cs="Arial"/>
          <w:b/>
          <w:bCs/>
          <w:szCs w:val="22"/>
        </w:rPr>
        <w:t xml:space="preserve">e 13:30 as </w:t>
      </w:r>
      <w:proofErr w:type="spellStart"/>
      <w:r w:rsidR="00912381">
        <w:rPr>
          <w:rFonts w:cs="Arial"/>
          <w:b/>
          <w:bCs/>
          <w:szCs w:val="22"/>
        </w:rPr>
        <w:t>17:00h</w:t>
      </w:r>
      <w:r w:rsidR="00D15DFF">
        <w:rPr>
          <w:rFonts w:cs="Arial"/>
          <w:b/>
          <w:bCs/>
          <w:szCs w:val="22"/>
        </w:rPr>
        <w:t>s</w:t>
      </w:r>
      <w:proofErr w:type="spellEnd"/>
      <w:r w:rsidRPr="00284F16">
        <w:rPr>
          <w:rFonts w:cs="Arial"/>
          <w:bCs/>
          <w:szCs w:val="22"/>
        </w:rPr>
        <w:t>.</w:t>
      </w:r>
    </w:p>
    <w:p w14:paraId="7F8BE19D" w14:textId="77777777" w:rsidR="003D0C6D" w:rsidRPr="003D0C6D" w:rsidRDefault="003D0C6D" w:rsidP="00CB4B81">
      <w:pPr>
        <w:tabs>
          <w:tab w:val="left" w:pos="709"/>
        </w:tabs>
        <w:spacing w:before="120" w:after="120"/>
        <w:jc w:val="both"/>
        <w:rPr>
          <w:rFonts w:cs="Arial"/>
          <w:b/>
          <w:bCs/>
          <w:szCs w:val="22"/>
        </w:rPr>
      </w:pPr>
    </w:p>
    <w:p w14:paraId="345B4EA7" w14:textId="77777777" w:rsidR="003D0C6D" w:rsidRDefault="003D0C6D" w:rsidP="00CB4B81">
      <w:pPr>
        <w:tabs>
          <w:tab w:val="left" w:pos="709"/>
        </w:tabs>
        <w:spacing w:before="120" w:after="120"/>
        <w:jc w:val="both"/>
        <w:rPr>
          <w:rFonts w:cs="Arial"/>
          <w:bCs/>
          <w:szCs w:val="22"/>
        </w:rPr>
      </w:pPr>
      <w:r w:rsidRPr="003D0C6D">
        <w:rPr>
          <w:rFonts w:cs="Arial"/>
          <w:b/>
          <w:bCs/>
          <w:szCs w:val="22"/>
        </w:rPr>
        <w:t xml:space="preserve">3.2 </w:t>
      </w:r>
      <w:r w:rsidRPr="003D0C6D">
        <w:rPr>
          <w:rFonts w:cs="Arial"/>
          <w:bCs/>
          <w:szCs w:val="22"/>
        </w:rPr>
        <w:t>A inscrição do candidato implicará o conhecimento prévio e a tácita aceitação das presentes instruções e normas estabelecidas neste Edital.</w:t>
      </w:r>
    </w:p>
    <w:p w14:paraId="2DE53802" w14:textId="77777777" w:rsidR="00FA00A1" w:rsidRPr="003D0C6D" w:rsidRDefault="00FA00A1" w:rsidP="00CB4B81">
      <w:pPr>
        <w:tabs>
          <w:tab w:val="left" w:pos="709"/>
        </w:tabs>
        <w:spacing w:before="120" w:after="120"/>
        <w:jc w:val="both"/>
        <w:rPr>
          <w:rFonts w:cs="Arial"/>
          <w:bCs/>
          <w:szCs w:val="22"/>
        </w:rPr>
      </w:pPr>
    </w:p>
    <w:p w14:paraId="4DA26850" w14:textId="77777777" w:rsidR="00A73B65" w:rsidRDefault="00A73B65" w:rsidP="00CB4B81">
      <w:pPr>
        <w:autoSpaceDE w:val="0"/>
        <w:spacing w:before="120" w:after="120"/>
        <w:jc w:val="both"/>
        <w:rPr>
          <w:b/>
        </w:rPr>
      </w:pPr>
      <w:r>
        <w:rPr>
          <w:rFonts w:cs="Arial"/>
          <w:b/>
          <w:color w:val="000000"/>
          <w:szCs w:val="22"/>
        </w:rPr>
        <w:t>4.</w:t>
      </w:r>
      <w:r>
        <w:rPr>
          <w:rFonts w:cs="Arial"/>
          <w:color w:val="000000"/>
          <w:szCs w:val="22"/>
        </w:rPr>
        <w:t xml:space="preserve"> </w:t>
      </w:r>
      <w:r>
        <w:rPr>
          <w:b/>
        </w:rPr>
        <w:t>CONDIÇÕES PARA A INSCRIÇÃO</w:t>
      </w:r>
    </w:p>
    <w:p w14:paraId="6A8898C1" w14:textId="77777777" w:rsidR="00A73B65" w:rsidRDefault="00A73B65" w:rsidP="00CB4B81">
      <w:pPr>
        <w:autoSpaceDE w:val="0"/>
        <w:spacing w:before="120" w:after="120"/>
        <w:jc w:val="both"/>
        <w:rPr>
          <w:b/>
        </w:rPr>
      </w:pPr>
    </w:p>
    <w:p w14:paraId="49C94688" w14:textId="1796CEBF" w:rsidR="00CB4B81" w:rsidRDefault="00A73B65" w:rsidP="00CB4B81">
      <w:pPr>
        <w:autoSpaceDE w:val="0"/>
        <w:spacing w:before="120" w:after="120"/>
        <w:jc w:val="both"/>
        <w:rPr>
          <w:sz w:val="23"/>
          <w:szCs w:val="23"/>
        </w:rPr>
      </w:pPr>
      <w:r>
        <w:rPr>
          <w:rFonts w:cs="Arial"/>
          <w:b/>
          <w:color w:val="000000"/>
          <w:szCs w:val="22"/>
        </w:rPr>
        <w:t>4.1</w:t>
      </w:r>
      <w:r>
        <w:rPr>
          <w:rFonts w:cs="Arial"/>
          <w:color w:val="000000"/>
          <w:szCs w:val="22"/>
        </w:rPr>
        <w:t xml:space="preserve"> Para inscrever-se no Processo Seletivo Simplificado, o candidato </w:t>
      </w:r>
      <w:r w:rsidR="00CB4B81">
        <w:rPr>
          <w:sz w:val="23"/>
          <w:szCs w:val="23"/>
        </w:rPr>
        <w:t>deverá preencher</w:t>
      </w:r>
      <w:r w:rsidR="00D412D8">
        <w:rPr>
          <w:sz w:val="23"/>
          <w:szCs w:val="23"/>
        </w:rPr>
        <w:t xml:space="preserve"> o</w:t>
      </w:r>
      <w:r w:rsidR="00651D00" w:rsidRPr="00531E42">
        <w:rPr>
          <w:sz w:val="23"/>
          <w:szCs w:val="23"/>
        </w:rPr>
        <w:t xml:space="preserve"> modelo apresentado no </w:t>
      </w:r>
      <w:r w:rsidR="00651D00" w:rsidRPr="0024220C">
        <w:rPr>
          <w:sz w:val="23"/>
          <w:szCs w:val="23"/>
        </w:rPr>
        <w:t xml:space="preserve">Anexo </w:t>
      </w:r>
      <w:r w:rsidR="00CB4B81">
        <w:rPr>
          <w:sz w:val="23"/>
          <w:szCs w:val="23"/>
        </w:rPr>
        <w:t xml:space="preserve">I, </w:t>
      </w:r>
    </w:p>
    <w:p w14:paraId="49A3B023" w14:textId="77777777" w:rsidR="00E07780" w:rsidRDefault="00A73B65" w:rsidP="00CB4B81">
      <w:pPr>
        <w:tabs>
          <w:tab w:val="left" w:pos="709"/>
        </w:tabs>
        <w:spacing w:before="120" w:after="120"/>
        <w:jc w:val="both"/>
        <w:rPr>
          <w:rFonts w:cs="Arial"/>
          <w:color w:val="000000"/>
          <w:szCs w:val="22"/>
        </w:rPr>
      </w:pPr>
      <w:r>
        <w:rPr>
          <w:rFonts w:cs="Arial"/>
          <w:b/>
          <w:bCs/>
          <w:color w:val="000000"/>
          <w:szCs w:val="22"/>
        </w:rPr>
        <w:t>4.2</w:t>
      </w:r>
      <w:r>
        <w:rPr>
          <w:rFonts w:cs="Arial"/>
          <w:color w:val="000000"/>
          <w:szCs w:val="22"/>
        </w:rPr>
        <w:t xml:space="preserve"> </w:t>
      </w:r>
      <w:r w:rsidR="00CB4B81">
        <w:rPr>
          <w:rFonts w:cs="Arial"/>
          <w:color w:val="000000"/>
          <w:szCs w:val="22"/>
        </w:rPr>
        <w:t>A comprovação das informações poderá ser solicitada no ato de realização da prova prática</w:t>
      </w:r>
      <w:r w:rsidR="00C35B9D">
        <w:rPr>
          <w:rFonts w:cs="Arial"/>
          <w:color w:val="000000"/>
          <w:szCs w:val="22"/>
        </w:rPr>
        <w:t>, ou no ato de convocação</w:t>
      </w:r>
      <w:r w:rsidR="00CB4B81">
        <w:rPr>
          <w:rFonts w:cs="Arial"/>
          <w:color w:val="000000"/>
          <w:szCs w:val="22"/>
        </w:rPr>
        <w:t>.</w:t>
      </w:r>
    </w:p>
    <w:p w14:paraId="27A91BAA" w14:textId="77777777" w:rsidR="00CB4B81" w:rsidRDefault="00CB4B81" w:rsidP="00CB4B81">
      <w:pPr>
        <w:tabs>
          <w:tab w:val="left" w:pos="709"/>
        </w:tabs>
        <w:spacing w:before="120" w:after="120"/>
        <w:jc w:val="both"/>
        <w:rPr>
          <w:rFonts w:cs="Arial"/>
          <w:color w:val="000000"/>
          <w:szCs w:val="22"/>
        </w:rPr>
      </w:pPr>
    </w:p>
    <w:p w14:paraId="1D970048" w14:textId="77777777" w:rsidR="00E07780" w:rsidRDefault="00E07780" w:rsidP="00CB4B81">
      <w:pPr>
        <w:autoSpaceDE w:val="0"/>
        <w:spacing w:before="120" w:after="120"/>
        <w:jc w:val="both"/>
        <w:rPr>
          <w:rFonts w:cs="Arial"/>
          <w:b/>
          <w:color w:val="000000"/>
          <w:szCs w:val="22"/>
        </w:rPr>
      </w:pPr>
      <w:r>
        <w:rPr>
          <w:rFonts w:cs="Arial"/>
          <w:b/>
          <w:color w:val="000000"/>
          <w:szCs w:val="22"/>
        </w:rPr>
        <w:t>5. HOMOLOGAÇÃO DAS INSCRIÇÕES</w:t>
      </w:r>
    </w:p>
    <w:p w14:paraId="44F2947C" w14:textId="77777777" w:rsidR="00E07780" w:rsidRDefault="00E07780" w:rsidP="00CB4B81">
      <w:pPr>
        <w:autoSpaceDE w:val="0"/>
        <w:spacing w:before="120" w:after="120"/>
        <w:jc w:val="both"/>
        <w:rPr>
          <w:rFonts w:cs="Arial"/>
          <w:b/>
          <w:color w:val="000000"/>
          <w:szCs w:val="22"/>
        </w:rPr>
      </w:pPr>
    </w:p>
    <w:p w14:paraId="29373A15" w14:textId="77777777" w:rsidR="00E07780" w:rsidRDefault="00E07780" w:rsidP="00CB4B81">
      <w:pPr>
        <w:autoSpaceDE w:val="0"/>
        <w:spacing w:before="120" w:after="120"/>
        <w:jc w:val="both"/>
        <w:rPr>
          <w:rFonts w:cs="Arial"/>
          <w:color w:val="000000"/>
          <w:szCs w:val="22"/>
        </w:rPr>
      </w:pPr>
      <w:r>
        <w:rPr>
          <w:rFonts w:cs="Arial"/>
          <w:b/>
          <w:color w:val="000000"/>
          <w:szCs w:val="22"/>
        </w:rPr>
        <w:t>5.1</w:t>
      </w:r>
      <w:r>
        <w:rPr>
          <w:rFonts w:cs="Arial"/>
          <w:color w:val="000000"/>
          <w:szCs w:val="22"/>
        </w:rPr>
        <w:t xml:space="preserve"> Encerrado o prazo fixado pelo item 3.1, a Comissão publicará, no </w:t>
      </w:r>
      <w:r w:rsidR="008D2DF1">
        <w:rPr>
          <w:rFonts w:cs="Arial"/>
          <w:color w:val="000000"/>
          <w:szCs w:val="22"/>
        </w:rPr>
        <w:t>mural</w:t>
      </w:r>
      <w:r>
        <w:rPr>
          <w:rFonts w:cs="Arial"/>
          <w:color w:val="000000"/>
          <w:szCs w:val="22"/>
        </w:rPr>
        <w:t xml:space="preserve"> de publicações oficiais da Prefeitura Municipal e no site oficial da Prefeitura, no prazo de um dia, edital contendo a relação nominal dos candidatos que tiveram suas inscrições homologadas.</w:t>
      </w:r>
    </w:p>
    <w:p w14:paraId="3381CD9C" w14:textId="77777777" w:rsidR="00E07780" w:rsidRDefault="00E07780" w:rsidP="00CB4B81">
      <w:pPr>
        <w:autoSpaceDE w:val="0"/>
        <w:spacing w:before="120" w:after="120"/>
        <w:jc w:val="both"/>
        <w:rPr>
          <w:rFonts w:cs="Arial"/>
          <w:color w:val="000000"/>
          <w:szCs w:val="22"/>
        </w:rPr>
      </w:pPr>
      <w:r>
        <w:rPr>
          <w:rFonts w:cs="Arial"/>
          <w:b/>
          <w:color w:val="000000"/>
          <w:szCs w:val="22"/>
        </w:rPr>
        <w:t>5.2</w:t>
      </w:r>
      <w:r>
        <w:rPr>
          <w:rFonts w:cs="Arial"/>
          <w:color w:val="000000"/>
          <w:szCs w:val="22"/>
        </w:rPr>
        <w:t xml:space="preserve"> Os candidatos que não tiveram as suas inscrições homologadas poderão interpor recursos escritos perante a Comissão, no prazo de um dia, mediante a apresentação das razões que ampararem a sua irresignação. </w:t>
      </w:r>
    </w:p>
    <w:p w14:paraId="0E0EF273" w14:textId="77777777" w:rsidR="00E07780" w:rsidRDefault="00E07780" w:rsidP="00CB4B81">
      <w:pPr>
        <w:autoSpaceDE w:val="0"/>
        <w:spacing w:before="120" w:after="120"/>
        <w:jc w:val="both"/>
        <w:rPr>
          <w:rFonts w:cs="Arial"/>
          <w:color w:val="000000"/>
          <w:szCs w:val="22"/>
        </w:rPr>
      </w:pPr>
      <w:r>
        <w:rPr>
          <w:rFonts w:cs="Arial"/>
          <w:b/>
          <w:color w:val="000000"/>
          <w:szCs w:val="22"/>
        </w:rPr>
        <w:t>5.2.1</w:t>
      </w:r>
      <w:r>
        <w:rPr>
          <w:rFonts w:cs="Arial"/>
          <w:color w:val="000000"/>
          <w:szCs w:val="22"/>
        </w:rPr>
        <w:t xml:space="preserve"> No prazo de um dia, a Comissão, apreciando o recurso, poderá reconsiderar sua decisão, hipótese na qual o nome do candidato passará a constar no rol de inscrições homologadas.  </w:t>
      </w:r>
    </w:p>
    <w:p w14:paraId="07467F3F" w14:textId="77777777" w:rsidR="00E07780" w:rsidRDefault="00E07780" w:rsidP="00CB4B81">
      <w:pPr>
        <w:autoSpaceDE w:val="0"/>
        <w:spacing w:before="120" w:after="120"/>
        <w:jc w:val="both"/>
        <w:rPr>
          <w:rFonts w:cs="Arial"/>
          <w:color w:val="000000"/>
          <w:szCs w:val="22"/>
        </w:rPr>
      </w:pPr>
      <w:r>
        <w:rPr>
          <w:rFonts w:cs="Arial"/>
          <w:b/>
          <w:bCs/>
          <w:color w:val="000000"/>
          <w:szCs w:val="22"/>
        </w:rPr>
        <w:t>5.2.2</w:t>
      </w:r>
      <w:r>
        <w:rPr>
          <w:rFonts w:cs="Arial"/>
          <w:color w:val="000000"/>
          <w:szCs w:val="22"/>
        </w:rPr>
        <w:t xml:space="preserve"> Sendo mantida a decisão da Comissão, o recurso será encaminhado ao Prefeito Municipal para julgamento, no prazo de um dia, cuja decisão deverá ser motivada.</w:t>
      </w:r>
    </w:p>
    <w:p w14:paraId="3D7559A6" w14:textId="77777777" w:rsidR="00E07780" w:rsidRDefault="00E07780" w:rsidP="00CB4B81">
      <w:pPr>
        <w:autoSpaceDE w:val="0"/>
        <w:spacing w:before="120" w:after="120"/>
        <w:jc w:val="both"/>
      </w:pPr>
      <w:r>
        <w:rPr>
          <w:rFonts w:cs="Arial"/>
          <w:b/>
          <w:bCs/>
          <w:color w:val="000000"/>
          <w:szCs w:val="22"/>
        </w:rPr>
        <w:t xml:space="preserve">5.2.3 </w:t>
      </w:r>
      <w:r>
        <w:rPr>
          <w:szCs w:val="22"/>
        </w:rPr>
        <w:t>A lista final de inscrições homologadas será publicada na forma do item 5.1, no prazo de um dia, após a decisão dos recursos</w:t>
      </w:r>
      <w:r>
        <w:t>.</w:t>
      </w:r>
    </w:p>
    <w:p w14:paraId="59FD0D0B" w14:textId="77777777" w:rsidR="00E07780" w:rsidRDefault="00E07780" w:rsidP="00CB4B81">
      <w:pPr>
        <w:autoSpaceDE w:val="0"/>
        <w:spacing w:before="120" w:after="120"/>
        <w:jc w:val="both"/>
        <w:rPr>
          <w:b/>
          <w:bCs/>
          <w:szCs w:val="22"/>
        </w:rPr>
      </w:pPr>
    </w:p>
    <w:p w14:paraId="479B2CFC" w14:textId="77777777" w:rsidR="00D10D2C" w:rsidRPr="00D10D2C" w:rsidRDefault="00D10D2C" w:rsidP="00CB4B81">
      <w:pPr>
        <w:autoSpaceDE w:val="0"/>
        <w:spacing w:before="120" w:after="120"/>
        <w:jc w:val="both"/>
        <w:rPr>
          <w:rFonts w:eastAsia="Calibri"/>
          <w:b/>
          <w:color w:val="000000"/>
          <w:lang w:eastAsia="en-US"/>
        </w:rPr>
      </w:pPr>
      <w:r w:rsidRPr="00D10D2C">
        <w:rPr>
          <w:rFonts w:eastAsia="Calibri"/>
          <w:b/>
          <w:color w:val="000000"/>
          <w:lang w:eastAsia="en-US"/>
        </w:rPr>
        <w:t>PROVAS PRÁTICAS</w:t>
      </w:r>
    </w:p>
    <w:p w14:paraId="1E8E0093" w14:textId="77777777" w:rsidR="00D10D2C" w:rsidRPr="00D10D2C" w:rsidRDefault="00D10D2C" w:rsidP="00CB4B81">
      <w:pPr>
        <w:autoSpaceDE w:val="0"/>
        <w:spacing w:before="120" w:after="120"/>
        <w:jc w:val="both"/>
        <w:rPr>
          <w:rFonts w:eastAsia="Calibri"/>
          <w:b/>
          <w:bCs/>
          <w:lang w:eastAsia="en-US"/>
        </w:rPr>
      </w:pPr>
      <w:r w:rsidRPr="00D10D2C">
        <w:rPr>
          <w:rFonts w:eastAsia="Calibri"/>
          <w:b/>
          <w:color w:val="000000"/>
          <w:lang w:eastAsia="en-US"/>
        </w:rPr>
        <w:t>6.1</w:t>
      </w:r>
      <w:r w:rsidRPr="00D10D2C">
        <w:rPr>
          <w:rFonts w:eastAsia="Calibri"/>
          <w:color w:val="000000"/>
          <w:lang w:eastAsia="en-US"/>
        </w:rPr>
        <w:t xml:space="preserve"> A prova prática será realizada </w:t>
      </w:r>
      <w:r w:rsidRPr="00D10D2C">
        <w:rPr>
          <w:rFonts w:eastAsia="Calibri"/>
          <w:lang w:eastAsia="en-US"/>
        </w:rPr>
        <w:t>na área de conhecimento em que irão atuar os contratados, a fim de comprovar seu domínio sobre as tarefas determinadas pelo examinador técnico, tendo caráter classificatório e eliminatório.</w:t>
      </w:r>
    </w:p>
    <w:p w14:paraId="48B8D4E1" w14:textId="77777777" w:rsidR="00D10D2C" w:rsidRPr="00D10D2C" w:rsidRDefault="00D10D2C" w:rsidP="00CB4B81">
      <w:pPr>
        <w:autoSpaceDE w:val="0"/>
        <w:spacing w:before="120" w:after="120"/>
        <w:jc w:val="both"/>
        <w:rPr>
          <w:rFonts w:eastAsia="Calibri"/>
          <w:color w:val="000000"/>
          <w:lang w:eastAsia="en-US"/>
        </w:rPr>
      </w:pPr>
    </w:p>
    <w:p w14:paraId="75CB8E88" w14:textId="2A1B6237" w:rsidR="00D10D2C" w:rsidRPr="00D10D2C" w:rsidRDefault="00D10D2C" w:rsidP="00CB4B81">
      <w:pPr>
        <w:autoSpaceDE w:val="0"/>
        <w:spacing w:before="120" w:after="120"/>
        <w:jc w:val="both"/>
        <w:rPr>
          <w:rFonts w:eastAsia="Calibri"/>
          <w:bCs/>
          <w:lang w:eastAsia="en-US"/>
        </w:rPr>
      </w:pPr>
      <w:r w:rsidRPr="00D10D2C">
        <w:rPr>
          <w:rFonts w:eastAsia="Calibri"/>
          <w:b/>
          <w:bCs/>
          <w:lang w:eastAsia="en-US"/>
        </w:rPr>
        <w:t>6.2 A prova prática será realizada no</w:t>
      </w:r>
      <w:r w:rsidR="00DA700B" w:rsidRPr="00DA700B">
        <w:rPr>
          <w:rFonts w:eastAsia="Calibri"/>
          <w:b/>
          <w:bCs/>
          <w:lang w:eastAsia="en-US"/>
        </w:rPr>
        <w:t xml:space="preserve"> Pátio da Prefeitura Municipal</w:t>
      </w:r>
      <w:r w:rsidRPr="00D10D2C">
        <w:rPr>
          <w:rFonts w:eastAsia="Calibri"/>
          <w:b/>
          <w:bCs/>
          <w:lang w:eastAsia="en-US"/>
        </w:rPr>
        <w:t xml:space="preserve">, localizado na </w:t>
      </w:r>
      <w:r w:rsidR="00DA700B" w:rsidRPr="00DA700B">
        <w:rPr>
          <w:rFonts w:eastAsia="Calibri"/>
          <w:b/>
          <w:bCs/>
          <w:lang w:eastAsia="en-US"/>
        </w:rPr>
        <w:t>Santa Rosa nº 20</w:t>
      </w:r>
      <w:r w:rsidRPr="00D10D2C">
        <w:rPr>
          <w:rFonts w:eastAsia="Calibri"/>
          <w:b/>
          <w:bCs/>
          <w:lang w:eastAsia="en-US"/>
        </w:rPr>
        <w:t>, no dia</w:t>
      </w:r>
      <w:r w:rsidR="00AB7422">
        <w:rPr>
          <w:rFonts w:eastAsia="Calibri"/>
          <w:b/>
          <w:bCs/>
          <w:lang w:eastAsia="en-US"/>
        </w:rPr>
        <w:t xml:space="preserve"> 03</w:t>
      </w:r>
      <w:r w:rsidR="00B0736E">
        <w:rPr>
          <w:rFonts w:eastAsia="Calibri"/>
          <w:b/>
          <w:bCs/>
          <w:lang w:eastAsia="en-US"/>
        </w:rPr>
        <w:t xml:space="preserve"> </w:t>
      </w:r>
      <w:r w:rsidR="00DA700B" w:rsidRPr="00DA700B">
        <w:rPr>
          <w:rFonts w:eastAsia="Calibri"/>
          <w:b/>
          <w:bCs/>
          <w:lang w:eastAsia="en-US"/>
        </w:rPr>
        <w:t xml:space="preserve">de </w:t>
      </w:r>
      <w:r w:rsidR="00AB7422">
        <w:rPr>
          <w:rFonts w:eastAsia="Calibri"/>
          <w:b/>
          <w:bCs/>
          <w:lang w:eastAsia="en-US"/>
        </w:rPr>
        <w:t>fevereiro</w:t>
      </w:r>
      <w:r w:rsidR="00DA700B" w:rsidRPr="00DA700B">
        <w:rPr>
          <w:rFonts w:eastAsia="Calibri"/>
          <w:b/>
          <w:bCs/>
          <w:lang w:eastAsia="en-US"/>
        </w:rPr>
        <w:t xml:space="preserve"> de </w:t>
      </w:r>
      <w:r w:rsidR="00D15DFF">
        <w:rPr>
          <w:rFonts w:eastAsia="Calibri"/>
          <w:b/>
          <w:bCs/>
          <w:lang w:eastAsia="en-US"/>
        </w:rPr>
        <w:t>2023</w:t>
      </w:r>
      <w:r w:rsidRPr="00D10D2C">
        <w:rPr>
          <w:rFonts w:eastAsia="Calibri"/>
          <w:b/>
          <w:bCs/>
          <w:lang w:eastAsia="en-US"/>
        </w:rPr>
        <w:t xml:space="preserve">, </w:t>
      </w:r>
      <w:r w:rsidR="00C35B9D">
        <w:rPr>
          <w:rFonts w:eastAsia="Calibri"/>
          <w:b/>
          <w:bCs/>
          <w:lang w:eastAsia="en-US"/>
        </w:rPr>
        <w:t>as</w:t>
      </w:r>
      <w:r w:rsidRPr="00D10D2C">
        <w:rPr>
          <w:rFonts w:eastAsia="Calibri"/>
          <w:b/>
          <w:bCs/>
          <w:lang w:eastAsia="en-US"/>
        </w:rPr>
        <w:t xml:space="preserve"> </w:t>
      </w:r>
      <w:r w:rsidR="00DA700B" w:rsidRPr="00DA700B">
        <w:rPr>
          <w:rFonts w:eastAsia="Calibri"/>
          <w:b/>
          <w:bCs/>
          <w:lang w:eastAsia="en-US"/>
        </w:rPr>
        <w:t>8:30</w:t>
      </w:r>
      <w:r w:rsidRPr="00D10D2C">
        <w:rPr>
          <w:rFonts w:eastAsia="Calibri"/>
          <w:b/>
          <w:bCs/>
          <w:lang w:eastAsia="en-US"/>
        </w:rPr>
        <w:t xml:space="preserve"> </w:t>
      </w:r>
      <w:r w:rsidR="00DA700B" w:rsidRPr="00DA700B">
        <w:rPr>
          <w:rFonts w:eastAsia="Calibri"/>
          <w:b/>
          <w:bCs/>
          <w:lang w:eastAsia="en-US"/>
        </w:rPr>
        <w:t>horas</w:t>
      </w:r>
      <w:r w:rsidR="00DA700B">
        <w:rPr>
          <w:rFonts w:eastAsia="Calibri"/>
          <w:bCs/>
          <w:lang w:eastAsia="en-US"/>
        </w:rPr>
        <w:t>.</w:t>
      </w:r>
    </w:p>
    <w:p w14:paraId="1D27EC99" w14:textId="77777777" w:rsidR="00D10D2C" w:rsidRPr="00D10D2C" w:rsidRDefault="00D10D2C" w:rsidP="00CB4B81">
      <w:pPr>
        <w:autoSpaceDE w:val="0"/>
        <w:autoSpaceDN w:val="0"/>
        <w:adjustRightInd w:val="0"/>
        <w:spacing w:before="120" w:after="120"/>
        <w:jc w:val="both"/>
        <w:rPr>
          <w:rFonts w:eastAsia="Calibri"/>
          <w:b/>
          <w:bCs/>
          <w:lang w:eastAsia="en-US"/>
        </w:rPr>
      </w:pPr>
    </w:p>
    <w:p w14:paraId="1FAC605B"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6.3 </w:t>
      </w:r>
      <w:r w:rsidRPr="00D10D2C">
        <w:rPr>
          <w:rFonts w:eastAsia="Calibri"/>
          <w:bCs/>
          <w:lang w:eastAsia="en-US"/>
        </w:rPr>
        <w:t>Os</w:t>
      </w:r>
      <w:r w:rsidRPr="00D10D2C">
        <w:rPr>
          <w:rFonts w:eastAsia="Calibri"/>
          <w:b/>
          <w:bCs/>
          <w:lang w:eastAsia="en-US"/>
        </w:rPr>
        <w:t xml:space="preserve"> </w:t>
      </w:r>
      <w:r w:rsidRPr="00D10D2C">
        <w:rPr>
          <w:rFonts w:eastAsia="Calibri"/>
          <w:lang w:eastAsia="en-US"/>
        </w:rPr>
        <w:t xml:space="preserve">candidatos deverão estar no local de prova determinado, com antecedência mínima de </w:t>
      </w:r>
      <w:r w:rsidR="00DA700B">
        <w:rPr>
          <w:rFonts w:eastAsia="Calibri"/>
          <w:lang w:eastAsia="en-US"/>
        </w:rPr>
        <w:t>5</w:t>
      </w:r>
      <w:r w:rsidRPr="00D10D2C">
        <w:rPr>
          <w:rFonts w:eastAsia="Calibri"/>
          <w:lang w:eastAsia="en-US"/>
        </w:rPr>
        <w:t xml:space="preserve"> minutos, munidos de Carteira de Habilitação na categoria correspondente. </w:t>
      </w:r>
    </w:p>
    <w:p w14:paraId="2228E3D8"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6.4 </w:t>
      </w:r>
      <w:r w:rsidRPr="00D10D2C">
        <w:rPr>
          <w:rFonts w:eastAsia="Calibri"/>
          <w:lang w:eastAsia="en-US"/>
        </w:rPr>
        <w:t>Será permitido acesso aos locais de prova somente para os candidatos que forem efetuar a prova, ficando expressamente proibido o ingresso de familiares, pessoas estranhas e/ou curiosos.</w:t>
      </w:r>
    </w:p>
    <w:p w14:paraId="0A82552F"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6.5 </w:t>
      </w:r>
      <w:r w:rsidRPr="00D10D2C">
        <w:rPr>
          <w:rFonts w:eastAsia="Calibri"/>
          <w:lang w:eastAsia="en-US"/>
        </w:rPr>
        <w:t xml:space="preserve">A prova deverá ser realizada completamente, razão pela qual </w:t>
      </w:r>
      <w:proofErr w:type="spellStart"/>
      <w:r w:rsidRPr="00D10D2C">
        <w:rPr>
          <w:rFonts w:eastAsia="Calibri"/>
          <w:lang w:eastAsia="en-US"/>
        </w:rPr>
        <w:t>a</w:t>
      </w:r>
      <w:proofErr w:type="spellEnd"/>
      <w:r w:rsidRPr="00D10D2C">
        <w:rPr>
          <w:rFonts w:eastAsia="Calibri"/>
          <w:lang w:eastAsia="en-US"/>
        </w:rPr>
        <w:t xml:space="preserve"> não execução de uma ou mais etapas da prova implicará na eliminação do candidato.</w:t>
      </w:r>
    </w:p>
    <w:p w14:paraId="43A05582"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6.6 </w:t>
      </w:r>
      <w:r w:rsidRPr="00D10D2C">
        <w:rPr>
          <w:rFonts w:eastAsia="Calibri"/>
          <w:bCs/>
          <w:lang w:eastAsia="en-US"/>
        </w:rPr>
        <w:t>A prova deve ser realizada uma única vez, n</w:t>
      </w:r>
      <w:r w:rsidRPr="00D10D2C">
        <w:rPr>
          <w:rFonts w:eastAsia="Calibri"/>
          <w:lang w:eastAsia="en-US"/>
        </w:rPr>
        <w:t>ão sendo concedidas novas tentativas ou novas “chances”.</w:t>
      </w:r>
    </w:p>
    <w:p w14:paraId="232471F7"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6.7 </w:t>
      </w:r>
      <w:r w:rsidRPr="00D10D2C">
        <w:rPr>
          <w:rFonts w:eastAsia="Calibri"/>
          <w:lang w:eastAsia="en-US"/>
        </w:rPr>
        <w:t xml:space="preserve">As manobras serão avaliadas por </w:t>
      </w:r>
      <w:r w:rsidR="00C35B9D">
        <w:rPr>
          <w:rFonts w:eastAsia="Calibri"/>
          <w:lang w:eastAsia="en-US"/>
        </w:rPr>
        <w:t>três</w:t>
      </w:r>
      <w:r w:rsidRPr="00D10D2C">
        <w:rPr>
          <w:rFonts w:eastAsia="Calibri"/>
          <w:lang w:eastAsia="en-US"/>
        </w:rPr>
        <w:t xml:space="preserve"> examinadores.</w:t>
      </w:r>
    </w:p>
    <w:p w14:paraId="2D68DF22" w14:textId="77777777" w:rsidR="00D10D2C" w:rsidRPr="00D10D2C" w:rsidRDefault="00D10D2C" w:rsidP="00CB4B81">
      <w:pPr>
        <w:autoSpaceDE w:val="0"/>
        <w:autoSpaceDN w:val="0"/>
        <w:adjustRightInd w:val="0"/>
        <w:spacing w:before="120" w:after="120"/>
        <w:jc w:val="both"/>
        <w:rPr>
          <w:rFonts w:eastAsia="Calibri"/>
          <w:bCs/>
          <w:lang w:eastAsia="en-US"/>
        </w:rPr>
      </w:pPr>
      <w:r w:rsidRPr="00D10D2C">
        <w:rPr>
          <w:rFonts w:eastAsia="Calibri"/>
          <w:b/>
          <w:bCs/>
          <w:lang w:eastAsia="en-US"/>
        </w:rPr>
        <w:t xml:space="preserve">6.8 </w:t>
      </w:r>
      <w:r w:rsidRPr="00D10D2C">
        <w:rPr>
          <w:rFonts w:eastAsia="Calibri"/>
          <w:bCs/>
          <w:lang w:eastAsia="en-US"/>
        </w:rPr>
        <w:t>As provas seguirão a seguinte sistemática:</w:t>
      </w:r>
    </w:p>
    <w:p w14:paraId="0B071DF3" w14:textId="77777777" w:rsidR="00D10D2C" w:rsidRPr="00D10D2C" w:rsidRDefault="00D10D2C" w:rsidP="00CB4B81">
      <w:pPr>
        <w:autoSpaceDE w:val="0"/>
        <w:autoSpaceDN w:val="0"/>
        <w:adjustRightInd w:val="0"/>
        <w:spacing w:before="120" w:after="120"/>
        <w:jc w:val="both"/>
        <w:rPr>
          <w:rFonts w:eastAsia="Calibri"/>
          <w:bCs/>
          <w:lang w:eastAsia="en-US"/>
        </w:rPr>
      </w:pPr>
      <w:r w:rsidRPr="00D10D2C">
        <w:rPr>
          <w:rFonts w:eastAsia="Calibri"/>
          <w:b/>
          <w:bCs/>
          <w:lang w:eastAsia="en-US"/>
        </w:rPr>
        <w:t>6.8.1</w:t>
      </w:r>
      <w:r>
        <w:rPr>
          <w:rFonts w:eastAsia="Calibri"/>
          <w:b/>
          <w:bCs/>
          <w:lang w:eastAsia="en-US"/>
        </w:rPr>
        <w:t xml:space="preserve"> </w:t>
      </w:r>
      <w:r>
        <w:rPr>
          <w:rFonts w:eastAsia="Calibri"/>
          <w:bCs/>
          <w:lang w:eastAsia="en-US"/>
        </w:rPr>
        <w:t>C</w:t>
      </w:r>
      <w:r w:rsidRPr="00D10D2C">
        <w:rPr>
          <w:rFonts w:eastAsia="Calibri"/>
          <w:bCs/>
          <w:lang w:eastAsia="en-US"/>
        </w:rPr>
        <w:t>onsistir</w:t>
      </w:r>
      <w:r>
        <w:rPr>
          <w:rFonts w:eastAsia="Calibri"/>
          <w:bCs/>
          <w:lang w:eastAsia="en-US"/>
        </w:rPr>
        <w:t xml:space="preserve">a-se </w:t>
      </w:r>
      <w:r w:rsidRPr="00D10D2C">
        <w:rPr>
          <w:rFonts w:eastAsia="Calibri"/>
          <w:bCs/>
          <w:lang w:eastAsia="en-US"/>
        </w:rPr>
        <w:t>em operações de deslocamento e operação das máquinas, dos comandos e equipamentos acoplados.</w:t>
      </w:r>
    </w:p>
    <w:p w14:paraId="50D29CDB" w14:textId="77777777" w:rsidR="00D10D2C" w:rsidRPr="00D10D2C" w:rsidRDefault="00D10D2C" w:rsidP="00CB4B81">
      <w:pPr>
        <w:autoSpaceDE w:val="0"/>
        <w:autoSpaceDN w:val="0"/>
        <w:adjustRightInd w:val="0"/>
        <w:spacing w:before="120" w:after="120"/>
        <w:jc w:val="both"/>
        <w:rPr>
          <w:rFonts w:eastAsia="Calibri"/>
          <w:bCs/>
          <w:lang w:eastAsia="en-US"/>
        </w:rPr>
      </w:pPr>
      <w:r w:rsidRPr="00D10D2C">
        <w:rPr>
          <w:rFonts w:eastAsia="Calibri"/>
          <w:b/>
          <w:lang w:eastAsia="en-US"/>
        </w:rPr>
        <w:t>6.8.1.1</w:t>
      </w:r>
      <w:r w:rsidRPr="00D10D2C">
        <w:rPr>
          <w:rFonts w:eastAsia="Calibri"/>
          <w:lang w:eastAsia="en-US"/>
        </w:rPr>
        <w:t xml:space="preserve"> A coordenação da prova disponibilizará um</w:t>
      </w:r>
      <w:r w:rsidR="00101253">
        <w:rPr>
          <w:rFonts w:eastAsia="Calibri"/>
          <w:lang w:eastAsia="en-US"/>
        </w:rPr>
        <w:t xml:space="preserve"> trator e uma caçamba</w:t>
      </w:r>
      <w:r w:rsidRPr="00D10D2C">
        <w:rPr>
          <w:rFonts w:eastAsia="Calibri"/>
          <w:bCs/>
          <w:lang w:eastAsia="en-US"/>
        </w:rPr>
        <w:t>.</w:t>
      </w:r>
    </w:p>
    <w:p w14:paraId="1994EA9B"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6.8.1.2 </w:t>
      </w:r>
      <w:r w:rsidRPr="00D10D2C">
        <w:rPr>
          <w:rFonts w:eastAsia="Calibri"/>
          <w:lang w:eastAsia="en-US"/>
        </w:rPr>
        <w:t>O candidato deverá operar os dois equipamentos.</w:t>
      </w:r>
    </w:p>
    <w:p w14:paraId="6D639207"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lastRenderedPageBreak/>
        <w:t xml:space="preserve">6.8.1.3 </w:t>
      </w:r>
      <w:r w:rsidRPr="00D10D2C">
        <w:rPr>
          <w:rFonts w:eastAsia="Calibri"/>
          <w:lang w:eastAsia="en-US"/>
        </w:rPr>
        <w:t xml:space="preserve">A prova terá </w:t>
      </w:r>
      <w:r>
        <w:rPr>
          <w:rFonts w:eastAsia="Calibri"/>
          <w:lang w:eastAsia="en-US"/>
        </w:rPr>
        <w:t>10</w:t>
      </w:r>
      <w:r w:rsidRPr="00D10D2C">
        <w:rPr>
          <w:rFonts w:eastAsia="Calibri"/>
          <w:lang w:eastAsia="en-US"/>
        </w:rPr>
        <w:t xml:space="preserve"> minutos de duração para cada equipamento e será avaliado um candidato por vez.</w:t>
      </w:r>
    </w:p>
    <w:p w14:paraId="57824C00"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6.8.1.4 </w:t>
      </w:r>
      <w:r w:rsidRPr="00D10D2C">
        <w:rPr>
          <w:rFonts w:eastAsia="Calibri"/>
          <w:lang w:eastAsia="en-US"/>
        </w:rPr>
        <w:t>Os critérios para avaliação serão:</w:t>
      </w:r>
    </w:p>
    <w:p w14:paraId="3CAA8A72"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 xml:space="preserve">a) </w:t>
      </w:r>
      <w:r w:rsidRPr="00D10D2C">
        <w:rPr>
          <w:rFonts w:eastAsia="Calibri"/>
          <w:lang w:eastAsia="en-US"/>
        </w:rPr>
        <w:t>Técnicas/habilidades no comando e manobra da máquina;</w:t>
      </w:r>
    </w:p>
    <w:p w14:paraId="758E0736"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b)</w:t>
      </w:r>
      <w:r w:rsidRPr="00D10D2C">
        <w:rPr>
          <w:rFonts w:eastAsia="Calibri"/>
          <w:lang w:eastAsia="en-US"/>
        </w:rPr>
        <w:t xml:space="preserve"> Finalização da tarefa e estacionamento da máquina;</w:t>
      </w:r>
    </w:p>
    <w:p w14:paraId="64B78D9D"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 xml:space="preserve">c) </w:t>
      </w:r>
      <w:r w:rsidRPr="00D10D2C">
        <w:rPr>
          <w:rFonts w:eastAsia="Calibri"/>
          <w:lang w:eastAsia="en-US"/>
        </w:rPr>
        <w:t>Conhecimento e aplicação das normas básicas de trânsito e segurança.</w:t>
      </w:r>
    </w:p>
    <w:p w14:paraId="2A0F5EB3"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6.8.1.5 </w:t>
      </w:r>
      <w:r w:rsidRPr="00D10D2C">
        <w:rPr>
          <w:rFonts w:eastAsia="Calibri"/>
          <w:lang w:eastAsia="en-US"/>
        </w:rPr>
        <w:t>O candidato iniciará a prova com 100 pontos para cada equipamento e o valor dos pontos de cada falta cometida será deduzido deste total.</w:t>
      </w:r>
    </w:p>
    <w:p w14:paraId="5C3A6475"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6.8.1.6 </w:t>
      </w:r>
      <w:r w:rsidRPr="00D10D2C">
        <w:rPr>
          <w:rFonts w:eastAsia="Calibri"/>
          <w:lang w:eastAsia="en-US"/>
        </w:rPr>
        <w:t>Será considerado aprovado o candidato que terminar a prova com, no mínimo, 50 pontos em cada equipamento.</w:t>
      </w:r>
    </w:p>
    <w:p w14:paraId="1BCEC373" w14:textId="77777777" w:rsidR="00D10D2C" w:rsidRPr="00D10D2C" w:rsidRDefault="00D10D2C" w:rsidP="00CB4B81">
      <w:pPr>
        <w:autoSpaceDE w:val="0"/>
        <w:autoSpaceDN w:val="0"/>
        <w:adjustRightInd w:val="0"/>
        <w:spacing w:before="120" w:after="120"/>
        <w:jc w:val="both"/>
        <w:rPr>
          <w:rFonts w:eastAsia="Calibri"/>
          <w:b/>
          <w:bCs/>
          <w:lang w:eastAsia="en-US"/>
        </w:rPr>
      </w:pPr>
    </w:p>
    <w:p w14:paraId="662CDC21" w14:textId="77777777" w:rsidR="00D10D2C" w:rsidRPr="00D10D2C" w:rsidRDefault="00D10D2C" w:rsidP="00CB4B81">
      <w:pPr>
        <w:autoSpaceDE w:val="0"/>
        <w:autoSpaceDN w:val="0"/>
        <w:adjustRightInd w:val="0"/>
        <w:spacing w:before="120" w:after="120"/>
        <w:jc w:val="both"/>
        <w:rPr>
          <w:rFonts w:eastAsia="Calibri"/>
          <w:b/>
          <w:bCs/>
          <w:lang w:eastAsia="en-US"/>
        </w:rPr>
      </w:pPr>
      <w:r w:rsidRPr="00D10D2C">
        <w:rPr>
          <w:rFonts w:eastAsia="Calibri"/>
          <w:b/>
          <w:bCs/>
          <w:lang w:eastAsia="en-US"/>
        </w:rPr>
        <w:t>6.8.3 Classificação das Faltas:</w:t>
      </w:r>
    </w:p>
    <w:p w14:paraId="1529FAFC" w14:textId="77777777" w:rsidR="00D10D2C" w:rsidRPr="00D10D2C" w:rsidRDefault="00D10D2C" w:rsidP="00CB4B81">
      <w:pPr>
        <w:autoSpaceDE w:val="0"/>
        <w:autoSpaceDN w:val="0"/>
        <w:adjustRightInd w:val="0"/>
        <w:spacing w:before="120" w:after="120"/>
        <w:jc w:val="both"/>
        <w:rPr>
          <w:rFonts w:eastAsia="Calibri"/>
          <w:b/>
          <w:bCs/>
          <w:lang w:eastAsia="en-US"/>
        </w:rPr>
      </w:pPr>
      <w:r w:rsidRPr="00D10D2C">
        <w:rPr>
          <w:rFonts w:eastAsia="Calibri"/>
          <w:b/>
          <w:bCs/>
          <w:lang w:eastAsia="en-US"/>
        </w:rPr>
        <w:t>Faltas Gravíssimas: 55 pontos</w:t>
      </w:r>
    </w:p>
    <w:p w14:paraId="068E5E15" w14:textId="77777777" w:rsidR="00D10D2C" w:rsidRPr="00D10D2C" w:rsidRDefault="00D10D2C" w:rsidP="00CB4B81">
      <w:pPr>
        <w:autoSpaceDE w:val="0"/>
        <w:autoSpaceDN w:val="0"/>
        <w:adjustRightInd w:val="0"/>
        <w:spacing w:before="120" w:after="120"/>
        <w:jc w:val="both"/>
        <w:rPr>
          <w:rFonts w:eastAsia="Calibri"/>
          <w:b/>
          <w:bCs/>
          <w:lang w:eastAsia="en-US"/>
        </w:rPr>
      </w:pPr>
      <w:r w:rsidRPr="00D10D2C">
        <w:rPr>
          <w:rFonts w:eastAsia="Calibri"/>
          <w:b/>
          <w:bCs/>
          <w:lang w:eastAsia="en-US"/>
        </w:rPr>
        <w:t xml:space="preserve">a) </w:t>
      </w:r>
      <w:r w:rsidRPr="00D10D2C">
        <w:rPr>
          <w:rFonts w:eastAsia="Calibri"/>
          <w:lang w:eastAsia="en-US"/>
        </w:rPr>
        <w:t>Esbarrar ou passar sobre elementos balizadores;</w:t>
      </w:r>
    </w:p>
    <w:p w14:paraId="1EBBF883"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b)</w:t>
      </w:r>
      <w:r w:rsidRPr="00D10D2C">
        <w:rPr>
          <w:rFonts w:eastAsia="Calibri"/>
          <w:bCs/>
          <w:lang w:eastAsia="en-US"/>
        </w:rPr>
        <w:t xml:space="preserve"> Inobservância</w:t>
      </w:r>
      <w:r w:rsidRPr="00D10D2C">
        <w:rPr>
          <w:rFonts w:eastAsia="Calibri"/>
          <w:lang w:eastAsia="en-US"/>
        </w:rPr>
        <w:t xml:space="preserve"> à segurança do operador, das pessoas próximas do local de operação, da segurança da máquina e de bens próximos (sejam públicos ou de particulares), no início ou durante a operação;</w:t>
      </w:r>
    </w:p>
    <w:p w14:paraId="2C398BDD"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c)</w:t>
      </w:r>
      <w:r w:rsidRPr="00D10D2C">
        <w:rPr>
          <w:rFonts w:eastAsia="Calibri"/>
          <w:lang w:eastAsia="en-US"/>
        </w:rPr>
        <w:t xml:space="preserve"> Promover qualquer manobra não autorizada, como demonstração desnecessária de</w:t>
      </w:r>
    </w:p>
    <w:p w14:paraId="36B761B2"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lang w:eastAsia="en-US"/>
        </w:rPr>
        <w:t>habilidade;</w:t>
      </w:r>
    </w:p>
    <w:p w14:paraId="342BBD49"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d) </w:t>
      </w:r>
      <w:r w:rsidRPr="00D10D2C">
        <w:rPr>
          <w:rFonts w:eastAsia="Calibri"/>
          <w:bCs/>
          <w:lang w:eastAsia="en-US"/>
        </w:rPr>
        <w:t>Exceder</w:t>
      </w:r>
      <w:r w:rsidRPr="00D10D2C">
        <w:rPr>
          <w:rFonts w:eastAsia="Calibri"/>
          <w:lang w:eastAsia="en-US"/>
        </w:rPr>
        <w:t xml:space="preserve"> a velocidade durante a avaliação;</w:t>
      </w:r>
    </w:p>
    <w:p w14:paraId="0D096846"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e)</w:t>
      </w:r>
      <w:r w:rsidRPr="00D10D2C">
        <w:rPr>
          <w:rFonts w:eastAsia="Calibri"/>
          <w:lang w:eastAsia="en-US"/>
        </w:rPr>
        <w:t xml:space="preserve"> Cometer qualquer outra infração de trânsito de natureza gravíssima.</w:t>
      </w:r>
    </w:p>
    <w:p w14:paraId="3CF1F53C" w14:textId="77777777" w:rsidR="00D10D2C" w:rsidRPr="00D10D2C" w:rsidRDefault="00D10D2C" w:rsidP="00CB4B81">
      <w:pPr>
        <w:autoSpaceDE w:val="0"/>
        <w:autoSpaceDN w:val="0"/>
        <w:adjustRightInd w:val="0"/>
        <w:spacing w:before="120" w:after="120"/>
        <w:jc w:val="both"/>
        <w:rPr>
          <w:rFonts w:eastAsia="Calibri"/>
          <w:lang w:eastAsia="en-US"/>
        </w:rPr>
      </w:pPr>
    </w:p>
    <w:p w14:paraId="2959D44B" w14:textId="77777777" w:rsidR="00D10D2C" w:rsidRPr="00D10D2C" w:rsidRDefault="00D10D2C" w:rsidP="00CB4B81">
      <w:pPr>
        <w:autoSpaceDE w:val="0"/>
        <w:autoSpaceDN w:val="0"/>
        <w:adjustRightInd w:val="0"/>
        <w:spacing w:before="120" w:after="120"/>
        <w:jc w:val="both"/>
        <w:rPr>
          <w:rFonts w:eastAsia="Calibri"/>
          <w:b/>
          <w:bCs/>
          <w:lang w:eastAsia="en-US"/>
        </w:rPr>
      </w:pPr>
      <w:r w:rsidRPr="00D10D2C">
        <w:rPr>
          <w:rFonts w:eastAsia="Calibri"/>
          <w:b/>
          <w:bCs/>
          <w:lang w:eastAsia="en-US"/>
        </w:rPr>
        <w:t>Faltas Graves: 35 pontos</w:t>
      </w:r>
    </w:p>
    <w:p w14:paraId="7631FE62"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a) </w:t>
      </w:r>
      <w:r w:rsidRPr="00D10D2C">
        <w:rPr>
          <w:rFonts w:eastAsia="Calibri"/>
          <w:lang w:eastAsia="en-US"/>
        </w:rPr>
        <w:t>Desconsiderar a existência e funcionamento de acessórios de utilização obrigatória, ou necessária;</w:t>
      </w:r>
    </w:p>
    <w:p w14:paraId="76F8FE31"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b)</w:t>
      </w:r>
      <w:r w:rsidRPr="00D10D2C">
        <w:rPr>
          <w:rFonts w:eastAsia="Calibri"/>
          <w:lang w:eastAsia="en-US"/>
        </w:rPr>
        <w:t xml:space="preserve"> Não promover os ajustes necessários antes da movimentação da máquina como, bancos e espelhos retrovisores;</w:t>
      </w:r>
    </w:p>
    <w:p w14:paraId="493CA319"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c)</w:t>
      </w:r>
      <w:r w:rsidRPr="00D10D2C">
        <w:rPr>
          <w:rFonts w:eastAsia="Calibri"/>
          <w:lang w:eastAsia="en-US"/>
        </w:rPr>
        <w:t xml:space="preserve"> Deixar de respeitar a capacidade operacional e técnica da máquina;</w:t>
      </w:r>
    </w:p>
    <w:p w14:paraId="3649D551"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d)</w:t>
      </w:r>
      <w:r w:rsidRPr="00D10D2C">
        <w:rPr>
          <w:rFonts w:eastAsia="Calibri"/>
          <w:lang w:eastAsia="en-US"/>
        </w:rPr>
        <w:t xml:space="preserve"> Não conseguir executar movimentos frontais ou de marcha a ré;</w:t>
      </w:r>
    </w:p>
    <w:p w14:paraId="49895918"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e)</w:t>
      </w:r>
      <w:r w:rsidRPr="00D10D2C">
        <w:rPr>
          <w:rFonts w:eastAsia="Calibri"/>
          <w:lang w:eastAsia="en-US"/>
        </w:rPr>
        <w:t xml:space="preserve"> Não frear ou travar a máquina antes do início das operações;</w:t>
      </w:r>
    </w:p>
    <w:p w14:paraId="352BD14D"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f)</w:t>
      </w:r>
      <w:r w:rsidRPr="00D10D2C">
        <w:rPr>
          <w:rFonts w:eastAsia="Calibri"/>
          <w:lang w:eastAsia="en-US"/>
        </w:rPr>
        <w:t xml:space="preserve"> Não nivelar </w:t>
      </w:r>
      <w:r w:rsidR="0070228A">
        <w:rPr>
          <w:rFonts w:eastAsia="Calibri"/>
          <w:lang w:eastAsia="en-US"/>
        </w:rPr>
        <w:t>os implementos ou de forma inadequada</w:t>
      </w:r>
      <w:r w:rsidRPr="00D10D2C">
        <w:rPr>
          <w:rFonts w:eastAsia="Calibri"/>
          <w:lang w:eastAsia="en-US"/>
        </w:rPr>
        <w:t>;</w:t>
      </w:r>
    </w:p>
    <w:p w14:paraId="6D0939CE"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g)</w:t>
      </w:r>
      <w:r w:rsidRPr="00D10D2C">
        <w:rPr>
          <w:rFonts w:eastAsia="Calibri"/>
          <w:lang w:eastAsia="en-US"/>
        </w:rPr>
        <w:t xml:space="preserve"> Não conseguir acoplar ou desacoplar algum implemento;</w:t>
      </w:r>
    </w:p>
    <w:p w14:paraId="15FB94F1"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h)</w:t>
      </w:r>
      <w:r w:rsidRPr="00D10D2C">
        <w:rPr>
          <w:rFonts w:eastAsia="Calibri"/>
          <w:lang w:eastAsia="en-US"/>
        </w:rPr>
        <w:t xml:space="preserve"> Cometer qualquer outra infração de trânsito de natureza grave.</w:t>
      </w:r>
    </w:p>
    <w:p w14:paraId="6F8D93D3" w14:textId="77777777" w:rsidR="00D10D2C" w:rsidRPr="00D10D2C" w:rsidRDefault="00D10D2C" w:rsidP="00CB4B81">
      <w:pPr>
        <w:autoSpaceDE w:val="0"/>
        <w:autoSpaceDN w:val="0"/>
        <w:adjustRightInd w:val="0"/>
        <w:spacing w:before="120" w:after="120"/>
        <w:jc w:val="both"/>
        <w:rPr>
          <w:rFonts w:eastAsia="Calibri"/>
          <w:lang w:eastAsia="en-US"/>
        </w:rPr>
      </w:pPr>
    </w:p>
    <w:p w14:paraId="256D0149" w14:textId="77777777" w:rsidR="00D10D2C" w:rsidRPr="00D10D2C" w:rsidRDefault="00D10D2C" w:rsidP="00CB4B81">
      <w:pPr>
        <w:autoSpaceDE w:val="0"/>
        <w:autoSpaceDN w:val="0"/>
        <w:adjustRightInd w:val="0"/>
        <w:spacing w:before="120" w:after="120"/>
        <w:jc w:val="both"/>
        <w:rPr>
          <w:rFonts w:eastAsia="Calibri"/>
          <w:b/>
          <w:bCs/>
          <w:lang w:eastAsia="en-US"/>
        </w:rPr>
      </w:pPr>
      <w:r w:rsidRPr="00D10D2C">
        <w:rPr>
          <w:rFonts w:eastAsia="Calibri"/>
          <w:b/>
          <w:bCs/>
          <w:lang w:eastAsia="en-US"/>
        </w:rPr>
        <w:t>Faltas Médias: 25 pontos</w:t>
      </w:r>
    </w:p>
    <w:p w14:paraId="61D71C44" w14:textId="77777777" w:rsidR="00D10D2C" w:rsidRPr="00D10D2C" w:rsidRDefault="00D10D2C" w:rsidP="00CB4B81">
      <w:pPr>
        <w:autoSpaceDE w:val="0"/>
        <w:autoSpaceDN w:val="0"/>
        <w:adjustRightInd w:val="0"/>
        <w:spacing w:before="120" w:after="120"/>
        <w:jc w:val="both"/>
        <w:rPr>
          <w:rFonts w:eastAsia="Calibri"/>
          <w:b/>
          <w:bCs/>
          <w:lang w:eastAsia="en-US"/>
        </w:rPr>
      </w:pPr>
      <w:r w:rsidRPr="00D10D2C">
        <w:rPr>
          <w:rFonts w:eastAsia="Calibri"/>
          <w:b/>
          <w:bCs/>
          <w:lang w:eastAsia="en-US"/>
        </w:rPr>
        <w:t xml:space="preserve">a) </w:t>
      </w:r>
      <w:r w:rsidRPr="00D10D2C">
        <w:rPr>
          <w:rFonts w:eastAsia="Calibri"/>
          <w:lang w:eastAsia="en-US"/>
        </w:rPr>
        <w:t>Não executar com eficiência, no início da operação, a partida e a arrancada;</w:t>
      </w:r>
    </w:p>
    <w:p w14:paraId="1464593D" w14:textId="77777777" w:rsidR="00D10D2C" w:rsidRPr="00D10D2C" w:rsidRDefault="00D10D2C" w:rsidP="00CB4B81">
      <w:pPr>
        <w:autoSpaceDE w:val="0"/>
        <w:autoSpaceDN w:val="0"/>
        <w:adjustRightInd w:val="0"/>
        <w:spacing w:before="120" w:after="120"/>
        <w:jc w:val="both"/>
        <w:rPr>
          <w:rFonts w:eastAsia="Calibri"/>
          <w:b/>
          <w:bCs/>
          <w:lang w:eastAsia="en-US"/>
        </w:rPr>
      </w:pPr>
      <w:r w:rsidRPr="00D10D2C">
        <w:rPr>
          <w:rFonts w:eastAsia="Calibri"/>
          <w:b/>
          <w:bCs/>
          <w:lang w:eastAsia="en-US"/>
        </w:rPr>
        <w:lastRenderedPageBreak/>
        <w:t xml:space="preserve">b) </w:t>
      </w:r>
      <w:r w:rsidRPr="00D10D2C">
        <w:rPr>
          <w:rFonts w:eastAsia="Calibri"/>
          <w:lang w:eastAsia="en-US"/>
        </w:rPr>
        <w:t>Ao final da prova, apresentar o trabalho executado de maneira insatisfatória;</w:t>
      </w:r>
    </w:p>
    <w:p w14:paraId="68C0284A"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bCs/>
          <w:lang w:eastAsia="en-US"/>
        </w:rPr>
        <w:t xml:space="preserve">c) </w:t>
      </w:r>
      <w:r w:rsidRPr="00D10D2C">
        <w:rPr>
          <w:rFonts w:eastAsia="Calibri"/>
          <w:lang w:eastAsia="en-US"/>
        </w:rPr>
        <w:t>Não verificar as condições mecânicas, elétricas, hidráulicas e operacionais da máquina antes do início de sua partida;</w:t>
      </w:r>
    </w:p>
    <w:p w14:paraId="2ED68264" w14:textId="77777777" w:rsidR="00D10D2C" w:rsidRP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d)</w:t>
      </w:r>
      <w:r w:rsidRPr="00D10D2C">
        <w:rPr>
          <w:rFonts w:eastAsia="Calibri"/>
          <w:lang w:eastAsia="en-US"/>
        </w:rPr>
        <w:t xml:space="preserve"> Não conferir os instrumentos de painel como, medidores de pressão, combustíveis e temperatura;</w:t>
      </w:r>
    </w:p>
    <w:p w14:paraId="7654F231" w14:textId="77777777" w:rsidR="00D10D2C" w:rsidRDefault="00D10D2C" w:rsidP="00CB4B81">
      <w:pPr>
        <w:autoSpaceDE w:val="0"/>
        <w:autoSpaceDN w:val="0"/>
        <w:adjustRightInd w:val="0"/>
        <w:spacing w:before="120" w:after="120"/>
        <w:jc w:val="both"/>
        <w:rPr>
          <w:rFonts w:eastAsia="Calibri"/>
          <w:lang w:eastAsia="en-US"/>
        </w:rPr>
      </w:pPr>
      <w:r w:rsidRPr="00D10D2C">
        <w:rPr>
          <w:rFonts w:eastAsia="Calibri"/>
          <w:b/>
          <w:lang w:eastAsia="en-US"/>
        </w:rPr>
        <w:t>e)</w:t>
      </w:r>
      <w:r w:rsidRPr="00D10D2C">
        <w:rPr>
          <w:rFonts w:eastAsia="Calibri"/>
          <w:lang w:eastAsia="en-US"/>
        </w:rPr>
        <w:t xml:space="preserve"> Cometer qualquer outra infração de trânsito de natureza média.</w:t>
      </w:r>
    </w:p>
    <w:p w14:paraId="33DC4706" w14:textId="77777777" w:rsidR="0070228A" w:rsidRDefault="0070228A" w:rsidP="00CB4B81">
      <w:pPr>
        <w:autoSpaceDE w:val="0"/>
        <w:spacing w:before="120" w:after="120"/>
        <w:jc w:val="both"/>
        <w:rPr>
          <w:rFonts w:eastAsia="Calibri"/>
          <w:b/>
          <w:color w:val="000000"/>
          <w:lang w:eastAsia="en-US"/>
        </w:rPr>
      </w:pPr>
    </w:p>
    <w:p w14:paraId="249D8986"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 xml:space="preserve">6.8.4 </w:t>
      </w:r>
      <w:r w:rsidRPr="00D10D2C">
        <w:rPr>
          <w:rFonts w:eastAsia="Calibri"/>
          <w:color w:val="000000"/>
          <w:lang w:eastAsia="en-US"/>
        </w:rPr>
        <w:t>Será retirado do local das provas e desclassificado do Processo Seletivo Simplificado, o candidato que:</w:t>
      </w:r>
    </w:p>
    <w:p w14:paraId="4AB19313" w14:textId="77777777" w:rsidR="00D10D2C" w:rsidRPr="00D10D2C" w:rsidRDefault="00D10D2C" w:rsidP="00CB4B81">
      <w:pPr>
        <w:spacing w:before="120" w:after="120"/>
        <w:jc w:val="both"/>
        <w:rPr>
          <w:rFonts w:eastAsia="Calibri"/>
          <w:color w:val="000000"/>
          <w:lang w:eastAsia="en-US"/>
        </w:rPr>
      </w:pPr>
      <w:r w:rsidRPr="00D10D2C">
        <w:rPr>
          <w:rFonts w:eastAsia="Calibri"/>
          <w:b/>
          <w:bCs/>
          <w:lang w:eastAsia="en-US"/>
        </w:rPr>
        <w:t>a)</w:t>
      </w:r>
      <w:r w:rsidRPr="00D10D2C">
        <w:rPr>
          <w:rFonts w:eastAsia="Calibri"/>
          <w:lang w:eastAsia="en-US"/>
        </w:rPr>
        <w:t xml:space="preserve"> apresentar atitude </w:t>
      </w:r>
      <w:r w:rsidRPr="00D10D2C">
        <w:rPr>
          <w:rFonts w:eastAsia="Calibri"/>
          <w:color w:val="000000"/>
          <w:lang w:eastAsia="en-US"/>
        </w:rPr>
        <w:t>de desacato, desrespeito ou descortesia para com as pessoas encarregadas pela realização da prova ou com os outros candidatos;</w:t>
      </w:r>
    </w:p>
    <w:p w14:paraId="19641EFD" w14:textId="77777777" w:rsidR="00D10D2C" w:rsidRPr="00D10D2C" w:rsidRDefault="00D10D2C" w:rsidP="00CB4B81">
      <w:pPr>
        <w:spacing w:before="120" w:after="120"/>
        <w:jc w:val="both"/>
        <w:rPr>
          <w:rFonts w:eastAsia="Calibri"/>
          <w:color w:val="000000"/>
          <w:lang w:eastAsia="en-US"/>
        </w:rPr>
      </w:pPr>
      <w:r w:rsidRPr="00D10D2C">
        <w:rPr>
          <w:rFonts w:eastAsia="Calibri"/>
          <w:b/>
          <w:bCs/>
          <w:lang w:eastAsia="en-US"/>
        </w:rPr>
        <w:t>b)</w:t>
      </w:r>
      <w:r w:rsidRPr="00D10D2C">
        <w:rPr>
          <w:rFonts w:eastAsia="Calibri"/>
          <w:color w:val="000000"/>
          <w:lang w:eastAsia="en-US"/>
        </w:rPr>
        <w:t xml:space="preserve"> durante a realização de qualquer prova, for surpreendido dando e/ou recebendo auxílio para a execução dos testes ou tentando usar de meios fraudulentos e/ou ilegais para a realização da prova;</w:t>
      </w:r>
    </w:p>
    <w:p w14:paraId="310596A5"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bCs/>
          <w:lang w:eastAsia="en-US"/>
        </w:rPr>
        <w:t xml:space="preserve">c) </w:t>
      </w:r>
      <w:r w:rsidRPr="00D10D2C">
        <w:rPr>
          <w:rFonts w:eastAsia="Calibri"/>
          <w:bCs/>
          <w:lang w:eastAsia="en-US"/>
        </w:rPr>
        <w:t>durante</w:t>
      </w:r>
      <w:r w:rsidRPr="00D10D2C">
        <w:rPr>
          <w:rFonts w:eastAsia="Calibri"/>
          <w:color w:val="000000"/>
          <w:lang w:eastAsia="en-US"/>
        </w:rPr>
        <w:t xml:space="preserve"> a realização das provas estiver fazendo uso de qualquer tipo de aparelho eletrônico ou de comunicação (bip, telefone celular, relógios, walkman, agenda eletrônica, notebook, palmtop, receptor, gravador, smartphone ou outros equipamentos similares), bem como protetores auriculares.</w:t>
      </w:r>
    </w:p>
    <w:p w14:paraId="3E70FD66"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d)</w:t>
      </w:r>
      <w:r w:rsidRPr="00D10D2C">
        <w:rPr>
          <w:rFonts w:eastAsia="Calibri"/>
          <w:color w:val="000000"/>
          <w:lang w:eastAsia="en-US"/>
        </w:rPr>
        <w:t xml:space="preserve"> retirar-se do recinto da prova durante sua realização sem a devida autorização ou que não estiver no local da prova no horário previsto para assinar a lista de chamada.</w:t>
      </w:r>
    </w:p>
    <w:p w14:paraId="0FB61A82"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e)</w:t>
      </w:r>
      <w:r w:rsidRPr="00D10D2C">
        <w:rPr>
          <w:rFonts w:eastAsia="Calibri"/>
          <w:color w:val="000000"/>
          <w:lang w:eastAsia="en-US"/>
        </w:rPr>
        <w:t xml:space="preserve"> não apresentar a documentação exigida.</w:t>
      </w:r>
    </w:p>
    <w:p w14:paraId="5823A8A5"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6.8.5</w:t>
      </w:r>
      <w:r w:rsidRPr="00D10D2C">
        <w:rPr>
          <w:rFonts w:eastAsia="Calibri"/>
          <w:color w:val="000000"/>
          <w:lang w:eastAsia="en-US"/>
        </w:rPr>
        <w:t xml:space="preserve"> Durante a realização das provas, quaisquer ocorrências serão objeto de registro em ata.</w:t>
      </w:r>
    </w:p>
    <w:p w14:paraId="6B099D5A"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6.8.6</w:t>
      </w:r>
      <w:r w:rsidRPr="00D10D2C">
        <w:rPr>
          <w:rFonts w:eastAsia="Calibri"/>
          <w:color w:val="000000"/>
          <w:lang w:eastAsia="en-US"/>
        </w:rPr>
        <w:t xml:space="preserve"> No dia seguinte à realização da prova, será publicada, no painel de publicações oficiais da Prefeitura Municipal e em meio eletrônico, se houver, lista contendo a relação nominal dos aprovados com a ordem de classificação, considerando-se primeiro colocado o que atingir maior pontuação e assim sucessivamente, abrindo-se o prazo para os candidatos apresentarem recursos, nos termos estabelecidos neste edital.</w:t>
      </w:r>
    </w:p>
    <w:p w14:paraId="6AE6769C" w14:textId="77777777" w:rsidR="00D10D2C" w:rsidRPr="00D10D2C" w:rsidRDefault="00D10D2C" w:rsidP="00CB4B81">
      <w:pPr>
        <w:autoSpaceDE w:val="0"/>
        <w:spacing w:before="120" w:after="120"/>
        <w:jc w:val="both"/>
        <w:rPr>
          <w:rFonts w:eastAsia="Calibri"/>
          <w:color w:val="000000"/>
          <w:lang w:eastAsia="en-US"/>
        </w:rPr>
      </w:pPr>
    </w:p>
    <w:p w14:paraId="7754E97C" w14:textId="77777777" w:rsidR="00D10D2C" w:rsidRPr="00D10D2C" w:rsidRDefault="00D10D2C" w:rsidP="00CB4B81">
      <w:pPr>
        <w:autoSpaceDE w:val="0"/>
        <w:spacing w:before="120" w:after="120"/>
        <w:jc w:val="both"/>
        <w:rPr>
          <w:rFonts w:eastAsia="Calibri"/>
          <w:b/>
          <w:color w:val="000000"/>
          <w:lang w:eastAsia="en-US"/>
        </w:rPr>
      </w:pPr>
      <w:r w:rsidRPr="00D10D2C">
        <w:rPr>
          <w:rFonts w:eastAsia="Calibri"/>
          <w:b/>
          <w:color w:val="000000"/>
          <w:lang w:eastAsia="en-US"/>
        </w:rPr>
        <w:t xml:space="preserve">7. RECURSOS </w:t>
      </w:r>
    </w:p>
    <w:p w14:paraId="0F8E4471"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7.1</w:t>
      </w:r>
      <w:r w:rsidRPr="00D10D2C">
        <w:rPr>
          <w:rFonts w:eastAsia="Calibri"/>
          <w:color w:val="000000"/>
          <w:lang w:eastAsia="en-US"/>
        </w:rPr>
        <w:t xml:space="preserve"> Da classificação referida no item “6.8.6” é cabível recurso endereçado à Comissão, uma única vez, no prazo comum de um dia.</w:t>
      </w:r>
    </w:p>
    <w:p w14:paraId="5FE46968"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bCs/>
          <w:color w:val="000000"/>
          <w:lang w:eastAsia="en-US"/>
        </w:rPr>
        <w:t xml:space="preserve">7.2 </w:t>
      </w:r>
      <w:r w:rsidRPr="00D10D2C">
        <w:rPr>
          <w:rFonts w:eastAsia="Calibri"/>
          <w:color w:val="000000"/>
          <w:lang w:eastAsia="en-US"/>
        </w:rPr>
        <w:t>O recurso deverá conter a perfeita identificação do recorrente e as razões do pedido recursal.</w:t>
      </w:r>
    </w:p>
    <w:p w14:paraId="58ACAA20"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bCs/>
          <w:color w:val="000000"/>
          <w:lang w:eastAsia="en-US"/>
        </w:rPr>
        <w:t xml:space="preserve">7.3 </w:t>
      </w:r>
      <w:r w:rsidRPr="00D10D2C">
        <w:rPr>
          <w:rFonts w:eastAsia="Calibri"/>
          <w:color w:val="000000"/>
          <w:lang w:eastAsia="en-US"/>
        </w:rPr>
        <w:t>Será possibilitada vista da planilha de avaliação na presença da Comissão, permitindo-se anotações.</w:t>
      </w:r>
    </w:p>
    <w:p w14:paraId="73076450" w14:textId="77777777" w:rsidR="00D10D2C" w:rsidRPr="00D10D2C" w:rsidRDefault="00101253" w:rsidP="00CB4B81">
      <w:pPr>
        <w:autoSpaceDE w:val="0"/>
        <w:spacing w:before="120" w:after="120"/>
        <w:jc w:val="both"/>
        <w:rPr>
          <w:rFonts w:eastAsia="Calibri"/>
          <w:color w:val="000000"/>
          <w:lang w:eastAsia="en-US"/>
        </w:rPr>
      </w:pPr>
      <w:r w:rsidRPr="00D10D2C">
        <w:rPr>
          <w:rFonts w:eastAsia="Calibri"/>
          <w:b/>
          <w:bCs/>
          <w:color w:val="000000"/>
          <w:lang w:eastAsia="en-US"/>
        </w:rPr>
        <w:t>7.4 Havendo</w:t>
      </w:r>
      <w:r w:rsidR="00D10D2C" w:rsidRPr="00D10D2C">
        <w:rPr>
          <w:rFonts w:eastAsia="Calibri"/>
          <w:color w:val="000000"/>
          <w:lang w:eastAsia="en-US"/>
        </w:rPr>
        <w:t xml:space="preserve"> a reconsideração da decisão classificatória pela Comissão, o nome do candidato passará a constar no rol de selecionados.</w:t>
      </w:r>
    </w:p>
    <w:p w14:paraId="7DA05755"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bCs/>
          <w:color w:val="000000"/>
          <w:lang w:eastAsia="en-US"/>
        </w:rPr>
        <w:t xml:space="preserve">7.5 </w:t>
      </w:r>
      <w:r w:rsidRPr="00D10D2C">
        <w:rPr>
          <w:rFonts w:eastAsia="Calibri"/>
          <w:color w:val="000000"/>
          <w:lang w:eastAsia="en-US"/>
        </w:rPr>
        <w:t>Sendo mantida a decisão da Comissão, o recurso será encaminhado ao Prefeito Municipal para julgamento, no prazo de um dia, cuja decisão deverá ser motivada.</w:t>
      </w:r>
    </w:p>
    <w:p w14:paraId="2E4AE870" w14:textId="77777777" w:rsidR="00D15DFF" w:rsidRDefault="00D15DFF" w:rsidP="00CB4B81">
      <w:pPr>
        <w:autoSpaceDE w:val="0"/>
        <w:spacing w:before="120" w:after="120"/>
        <w:jc w:val="both"/>
        <w:rPr>
          <w:rFonts w:eastAsia="Calibri"/>
          <w:b/>
          <w:color w:val="000000"/>
          <w:lang w:eastAsia="en-US"/>
        </w:rPr>
      </w:pPr>
    </w:p>
    <w:p w14:paraId="40003239" w14:textId="22122CBC" w:rsidR="00D10D2C" w:rsidRPr="00D10D2C" w:rsidRDefault="00D10D2C" w:rsidP="00CB4B81">
      <w:pPr>
        <w:autoSpaceDE w:val="0"/>
        <w:spacing w:before="120" w:after="120"/>
        <w:jc w:val="both"/>
        <w:rPr>
          <w:rFonts w:eastAsia="Calibri"/>
          <w:b/>
          <w:color w:val="000000"/>
          <w:lang w:eastAsia="en-US"/>
        </w:rPr>
      </w:pPr>
      <w:r w:rsidRPr="00D10D2C">
        <w:rPr>
          <w:rFonts w:eastAsia="Calibri"/>
          <w:b/>
          <w:color w:val="000000"/>
          <w:lang w:eastAsia="en-US"/>
        </w:rPr>
        <w:lastRenderedPageBreak/>
        <w:t>8. CRITÉRIOS PARA DESEMPATE</w:t>
      </w:r>
    </w:p>
    <w:p w14:paraId="629391FE"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 xml:space="preserve">8.1 </w:t>
      </w:r>
      <w:r w:rsidRPr="00D10D2C">
        <w:rPr>
          <w:rFonts w:eastAsia="Calibri"/>
          <w:color w:val="000000"/>
          <w:lang w:eastAsia="en-US"/>
        </w:rPr>
        <w:t>Verificando-se a ocorrência de empate em relação às notas recebidas por dois ou mais candidatos, terá preferência na ordem classificatória, sucessivamente, o candidato que apresentar idade mais avançada, dentre aqueles com idade igual ou superior a sessenta anos.</w:t>
      </w:r>
    </w:p>
    <w:p w14:paraId="52549C95"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8.2</w:t>
      </w:r>
      <w:r w:rsidRPr="00D10D2C">
        <w:rPr>
          <w:rFonts w:eastAsia="Calibri"/>
          <w:color w:val="000000"/>
          <w:lang w:eastAsia="en-US"/>
        </w:rPr>
        <w:t xml:space="preserve"> Persistindo o empate, será realizado sorteio público, observando-se: </w:t>
      </w:r>
    </w:p>
    <w:p w14:paraId="1307DBC5"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lang w:eastAsia="en-US"/>
        </w:rPr>
        <w:t>a)</w:t>
      </w:r>
      <w:r w:rsidRPr="00D10D2C">
        <w:rPr>
          <w:rFonts w:eastAsia="Calibri"/>
          <w:lang w:eastAsia="en-US"/>
        </w:rPr>
        <w:t xml:space="preserve"> </w:t>
      </w:r>
      <w:r w:rsidRPr="00D10D2C">
        <w:rPr>
          <w:rFonts w:eastAsia="Calibri"/>
          <w:color w:val="000000"/>
          <w:lang w:eastAsia="en-US"/>
        </w:rPr>
        <w:t>O sorteio ocorrerá em local e horário previamente definido pela Comissão, na presença dos candidatos interessados, os quais serão convocados por telefone, correio eletrônico ou qualquer outro meio que assegure a certeza da ciência do interessado.</w:t>
      </w:r>
    </w:p>
    <w:p w14:paraId="2F86CDAA"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bCs/>
          <w:color w:val="000000"/>
          <w:lang w:eastAsia="en-US"/>
        </w:rPr>
        <w:t xml:space="preserve">b) </w:t>
      </w:r>
      <w:r w:rsidRPr="00D10D2C">
        <w:rPr>
          <w:rFonts w:eastAsia="Calibri"/>
          <w:color w:val="000000"/>
          <w:lang w:eastAsia="en-US"/>
        </w:rPr>
        <w:t xml:space="preserve">A aplicação do critério de desempate será efetivada após a análise dos recursos e antes da publicação da lista final dos selecionados. </w:t>
      </w:r>
    </w:p>
    <w:p w14:paraId="618CB5F7" w14:textId="77777777" w:rsidR="00D10D2C" w:rsidRPr="00D10D2C" w:rsidRDefault="00D10D2C" w:rsidP="00CB4B81">
      <w:pPr>
        <w:autoSpaceDE w:val="0"/>
        <w:spacing w:before="120" w:after="120"/>
        <w:jc w:val="both"/>
        <w:rPr>
          <w:rFonts w:eastAsia="Calibri"/>
          <w:lang w:eastAsia="en-US"/>
        </w:rPr>
      </w:pPr>
    </w:p>
    <w:p w14:paraId="6E2DC24F" w14:textId="77777777" w:rsidR="00D10D2C" w:rsidRPr="00D10D2C" w:rsidRDefault="00D10D2C" w:rsidP="00CB4B81">
      <w:pPr>
        <w:autoSpaceDE w:val="0"/>
        <w:spacing w:before="120" w:after="120"/>
        <w:jc w:val="both"/>
        <w:rPr>
          <w:rFonts w:eastAsia="Calibri"/>
          <w:b/>
          <w:bCs/>
          <w:color w:val="000000"/>
          <w:lang w:eastAsia="en-US"/>
        </w:rPr>
      </w:pPr>
      <w:r w:rsidRPr="00D10D2C">
        <w:rPr>
          <w:rFonts w:eastAsia="Calibri"/>
          <w:b/>
          <w:bCs/>
          <w:color w:val="000000"/>
          <w:lang w:eastAsia="en-US"/>
        </w:rPr>
        <w:t>9. DIVULGAÇÃO DO RESULTADO FINAL DO PROCESSO SELETIVO SIMPLIFICADO</w:t>
      </w:r>
    </w:p>
    <w:p w14:paraId="6C843B05"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9.1</w:t>
      </w:r>
      <w:r w:rsidRPr="00D10D2C">
        <w:rPr>
          <w:rFonts w:eastAsia="Calibri"/>
          <w:color w:val="000000"/>
          <w:lang w:eastAsia="en-US"/>
        </w:rPr>
        <w:t xml:space="preserve"> Transcorrido o prazo sem a interposição de recurso ou ultimado o seu julgamento, a Comissão encaminhará o Processo Seletivo Simplificado ao Prefeito Municipal para homologação, no prazo de um dia.</w:t>
      </w:r>
    </w:p>
    <w:p w14:paraId="507DB51E"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bCs/>
          <w:color w:val="000000"/>
          <w:lang w:eastAsia="en-US"/>
        </w:rPr>
        <w:t xml:space="preserve">9.2 </w:t>
      </w:r>
      <w:r w:rsidRPr="00D10D2C">
        <w:rPr>
          <w:rFonts w:eastAsia="Calibri"/>
          <w:color w:val="000000"/>
          <w:lang w:eastAsia="en-US"/>
        </w:rPr>
        <w:t>Homologado o resultado final, será lançado edital com a classificação geral dos candidatos aprovados, quando, então passará a fluir o prazo de validade do Processo Seletivo Simplificado.</w:t>
      </w:r>
    </w:p>
    <w:p w14:paraId="019A16AB" w14:textId="77777777" w:rsidR="00D10D2C" w:rsidRPr="00D10D2C" w:rsidRDefault="00D10D2C" w:rsidP="00CB4B81">
      <w:pPr>
        <w:autoSpaceDE w:val="0"/>
        <w:spacing w:before="120" w:after="120"/>
        <w:jc w:val="both"/>
        <w:rPr>
          <w:rFonts w:eastAsia="Calibri"/>
          <w:lang w:eastAsia="en-US"/>
        </w:rPr>
      </w:pPr>
    </w:p>
    <w:p w14:paraId="0F645EA3" w14:textId="77777777" w:rsidR="00D10D2C" w:rsidRPr="00D10D2C" w:rsidRDefault="00D10D2C" w:rsidP="00CB4B81">
      <w:pPr>
        <w:autoSpaceDE w:val="0"/>
        <w:spacing w:before="120" w:after="120"/>
        <w:jc w:val="both"/>
        <w:rPr>
          <w:rFonts w:eastAsia="Calibri"/>
          <w:b/>
          <w:color w:val="000000"/>
          <w:lang w:eastAsia="en-US"/>
        </w:rPr>
      </w:pPr>
      <w:r w:rsidRPr="00D10D2C">
        <w:rPr>
          <w:rFonts w:eastAsia="Calibri"/>
          <w:b/>
          <w:color w:val="000000"/>
          <w:lang w:eastAsia="en-US"/>
        </w:rPr>
        <w:t>10. CONDIÇÕES PARA A CONTRATAÇÃO TEMPORÁRIA</w:t>
      </w:r>
    </w:p>
    <w:p w14:paraId="188F55C1" w14:textId="77777777" w:rsidR="00D10D2C" w:rsidRPr="00D10D2C" w:rsidRDefault="00D10D2C" w:rsidP="00CB4B81">
      <w:pPr>
        <w:autoSpaceDE w:val="0"/>
        <w:spacing w:before="120" w:after="120"/>
        <w:jc w:val="both"/>
        <w:rPr>
          <w:rFonts w:eastAsia="Calibri"/>
          <w:b/>
          <w:color w:val="000000"/>
          <w:lang w:eastAsia="en-US"/>
        </w:rPr>
      </w:pPr>
      <w:r w:rsidRPr="00D10D2C">
        <w:rPr>
          <w:rFonts w:eastAsia="Calibri"/>
          <w:b/>
          <w:color w:val="000000"/>
          <w:lang w:eastAsia="en-US"/>
        </w:rPr>
        <w:t>10.1</w:t>
      </w:r>
      <w:r w:rsidRPr="00D10D2C">
        <w:rPr>
          <w:rFonts w:eastAsia="Calibri"/>
          <w:color w:val="000000"/>
          <w:lang w:eastAsia="en-US"/>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r w:rsidRPr="00D10D2C">
        <w:rPr>
          <w:rFonts w:eastAsia="Calibri"/>
          <w:vertAlign w:val="superscript"/>
          <w:lang w:eastAsia="en-US"/>
        </w:rPr>
        <w:t xml:space="preserve"> </w:t>
      </w:r>
    </w:p>
    <w:p w14:paraId="4DD9977B"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10.1.1</w:t>
      </w:r>
      <w:r w:rsidRPr="00D10D2C">
        <w:rPr>
          <w:rFonts w:eastAsia="Calibri"/>
          <w:color w:val="000000"/>
          <w:lang w:eastAsia="en-US"/>
        </w:rPr>
        <w:t xml:space="preserve"> Ser brasileiro ou estrangeiro na forma da lei;</w:t>
      </w:r>
    </w:p>
    <w:p w14:paraId="2F951B05"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10.1.2</w:t>
      </w:r>
      <w:r w:rsidRPr="00D10D2C">
        <w:rPr>
          <w:rFonts w:eastAsia="Calibri"/>
          <w:color w:val="000000"/>
          <w:lang w:eastAsia="en-US"/>
        </w:rPr>
        <w:t xml:space="preserve"> Ter idade mínima de 18 anos;</w:t>
      </w:r>
    </w:p>
    <w:p w14:paraId="063A5BFF"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10.1.3</w:t>
      </w:r>
      <w:r w:rsidRPr="00D10D2C">
        <w:rPr>
          <w:rFonts w:eastAsia="Calibri"/>
          <w:color w:val="000000"/>
          <w:lang w:eastAsia="en-US"/>
        </w:rPr>
        <w:t xml:space="preserve"> Apresentar atestado médico exarado pelo serviço oficial do Município, no sentido de gozar de boa saúde física e mental.</w:t>
      </w:r>
    </w:p>
    <w:p w14:paraId="07E7FC90"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10.1.4</w:t>
      </w:r>
      <w:r w:rsidRPr="00D10D2C">
        <w:rPr>
          <w:rFonts w:eastAsia="Calibri"/>
          <w:color w:val="000000"/>
          <w:lang w:eastAsia="en-US"/>
        </w:rPr>
        <w:t xml:space="preserve"> Ter nível de escolaridade mínima de</w:t>
      </w:r>
      <w:r w:rsidR="00101253">
        <w:rPr>
          <w:rFonts w:eastAsia="Calibri"/>
          <w:color w:val="000000"/>
          <w:lang w:eastAsia="en-US"/>
        </w:rPr>
        <w:t xml:space="preserve"> 1 grau completo</w:t>
      </w:r>
    </w:p>
    <w:p w14:paraId="69D0D941" w14:textId="77777777" w:rsidR="00D10D2C" w:rsidRPr="00D10D2C" w:rsidRDefault="00D10D2C" w:rsidP="00CB4B81">
      <w:pPr>
        <w:autoSpaceDE w:val="0"/>
        <w:spacing w:before="120" w:after="120"/>
        <w:jc w:val="both"/>
        <w:rPr>
          <w:rFonts w:eastAsia="Calibri"/>
          <w:b/>
          <w:color w:val="000000"/>
          <w:lang w:eastAsia="en-US"/>
        </w:rPr>
      </w:pPr>
      <w:r w:rsidRPr="00D10D2C">
        <w:rPr>
          <w:rFonts w:eastAsia="Calibri"/>
          <w:color w:val="000000"/>
          <w:lang w:eastAsia="en-US"/>
        </w:rPr>
        <w:t>10.1.5 Apresentar a CNH na categoria necessária ao exercício da função.</w:t>
      </w:r>
    </w:p>
    <w:p w14:paraId="0C2B949E"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10.1.6</w:t>
      </w:r>
      <w:r w:rsidRPr="00D10D2C">
        <w:rPr>
          <w:rFonts w:eastAsia="Calibri"/>
          <w:color w:val="000000"/>
          <w:lang w:eastAsia="en-US"/>
        </w:rPr>
        <w:t xml:space="preserve"> Apresentar declaração de bens e rendas conforme modelo disponibilizado pelo Município.</w:t>
      </w:r>
    </w:p>
    <w:p w14:paraId="7EF12A7E"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10.2</w:t>
      </w:r>
      <w:r w:rsidRPr="00D10D2C">
        <w:rPr>
          <w:rFonts w:eastAsia="Calibri"/>
          <w:color w:val="000000"/>
          <w:lang w:eastAsia="en-US"/>
        </w:rPr>
        <w:t xml:space="preserve"> A convocação do candidato classificado será realizada por meio de Edital publicado no painel de publicações oficiais da Prefeitura Municipal.</w:t>
      </w:r>
    </w:p>
    <w:p w14:paraId="04F80D5A"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10.3</w:t>
      </w:r>
      <w:r w:rsidRPr="00D10D2C">
        <w:rPr>
          <w:rFonts w:eastAsia="Calibri"/>
          <w:color w:val="000000"/>
          <w:lang w:eastAsia="en-US"/>
        </w:rPr>
        <w:t xml:space="preserve"> Não comparecendo o candidato convocado ou verificando-se o não atendimento das condições exigidas para a contratação, serão convocados os demais classificados, observando-se a ordem classificatória crescente.  </w:t>
      </w:r>
    </w:p>
    <w:p w14:paraId="11B0530E"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10.4</w:t>
      </w:r>
      <w:r w:rsidRPr="00D10D2C">
        <w:rPr>
          <w:rFonts w:eastAsia="Calibri"/>
          <w:color w:val="000000"/>
          <w:lang w:eastAsia="en-US"/>
        </w:rPr>
        <w:t xml:space="preserve"> O candidato que não tiver interesse na contratação poderá requerer, uma única vez, sua alocação no final da lista de aprovados.</w:t>
      </w:r>
    </w:p>
    <w:p w14:paraId="23318291"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lastRenderedPageBreak/>
        <w:t>10.5</w:t>
      </w:r>
      <w:r w:rsidRPr="00D10D2C">
        <w:rPr>
          <w:rFonts w:eastAsia="Calibri"/>
          <w:color w:val="000000"/>
          <w:lang w:eastAsia="en-US"/>
        </w:rPr>
        <w:t xml:space="preserve"> O prazo de validade do presente Processo Seletivo Simplificado será de dois anos, prorrogável, uma única vez, por igual período. </w:t>
      </w:r>
    </w:p>
    <w:p w14:paraId="44173FEC"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10.6</w:t>
      </w:r>
      <w:r w:rsidRPr="00D10D2C">
        <w:rPr>
          <w:rFonts w:eastAsia="Calibri"/>
          <w:color w:val="000000"/>
          <w:lang w:eastAsia="en-US"/>
        </w:rPr>
        <w:t xml:space="preserve"> No período de validade do Processo Seletivo Simplificado, em havendo a rescisão contratual, poderão ser chamados para contratação pelo tempo remanescente, os demais candidatos classificados, observada a ordem classificatória.</w:t>
      </w:r>
    </w:p>
    <w:p w14:paraId="41D6EAA1"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10.7</w:t>
      </w:r>
      <w:r w:rsidRPr="00D10D2C">
        <w:rPr>
          <w:rFonts w:eastAsia="Calibri"/>
          <w:color w:val="000000"/>
          <w:lang w:eastAsia="en-US"/>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6CF403F8" w14:textId="77777777" w:rsidR="00D10D2C" w:rsidRPr="00D10D2C" w:rsidRDefault="00D10D2C" w:rsidP="00CB4B81">
      <w:pPr>
        <w:autoSpaceDE w:val="0"/>
        <w:spacing w:before="120" w:after="120"/>
        <w:jc w:val="both"/>
        <w:rPr>
          <w:rFonts w:eastAsia="Calibri"/>
          <w:b/>
          <w:color w:val="000000"/>
          <w:lang w:eastAsia="en-US"/>
        </w:rPr>
      </w:pPr>
    </w:p>
    <w:p w14:paraId="684926FE" w14:textId="77777777" w:rsidR="00D10D2C" w:rsidRPr="00D10D2C" w:rsidRDefault="00D10D2C" w:rsidP="00CB4B81">
      <w:pPr>
        <w:autoSpaceDE w:val="0"/>
        <w:spacing w:before="120" w:after="120"/>
        <w:jc w:val="both"/>
        <w:rPr>
          <w:rFonts w:eastAsia="Calibri"/>
          <w:b/>
          <w:color w:val="000000"/>
          <w:lang w:eastAsia="en-US"/>
        </w:rPr>
      </w:pPr>
      <w:r w:rsidRPr="00D10D2C">
        <w:rPr>
          <w:rFonts w:eastAsia="Calibri"/>
          <w:b/>
          <w:color w:val="000000"/>
          <w:lang w:eastAsia="en-US"/>
        </w:rPr>
        <w:t>11. DISPOSIÇÕES GERAIS</w:t>
      </w:r>
    </w:p>
    <w:p w14:paraId="5969DFAC" w14:textId="77777777" w:rsidR="00D10D2C" w:rsidRPr="00D10D2C" w:rsidRDefault="00D10D2C" w:rsidP="00CB4B81">
      <w:pPr>
        <w:autoSpaceDE w:val="0"/>
        <w:spacing w:before="120" w:after="120"/>
        <w:jc w:val="both"/>
        <w:rPr>
          <w:rFonts w:eastAsia="Calibri"/>
          <w:b/>
          <w:color w:val="000000"/>
          <w:lang w:eastAsia="en-US"/>
        </w:rPr>
      </w:pPr>
    </w:p>
    <w:p w14:paraId="4DB6BDEC"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11.1</w:t>
      </w:r>
      <w:r w:rsidRPr="00D10D2C">
        <w:rPr>
          <w:rFonts w:eastAsia="Calibri"/>
          <w:color w:val="000000"/>
          <w:lang w:eastAsia="en-US"/>
        </w:rPr>
        <w:t xml:space="preserve"> Não será fornecido qualquer documento comprobatório de aprovação ou classificação do candidato, valendo para esse fim a publicação do resultado final.</w:t>
      </w:r>
    </w:p>
    <w:p w14:paraId="1660E73B"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11.2</w:t>
      </w:r>
      <w:r w:rsidRPr="00D10D2C">
        <w:rPr>
          <w:rFonts w:eastAsia="Calibri"/>
          <w:color w:val="000000"/>
          <w:lang w:eastAsia="en-US"/>
        </w:rPr>
        <w:t xml:space="preserve"> Os candidatos aprovados e classificados deverão manter atualizados os seus endereços.</w:t>
      </w:r>
    </w:p>
    <w:p w14:paraId="1B10B275"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 xml:space="preserve">11.3 </w:t>
      </w:r>
      <w:r w:rsidRPr="00D10D2C">
        <w:rPr>
          <w:rFonts w:eastAsia="Calibri"/>
          <w:color w:val="000000"/>
          <w:lang w:eastAsia="en-US"/>
        </w:rPr>
        <w:t xml:space="preserve">Respeitada a natureza da função temporária, por razões de interesse público, poderá haver a readequação das condições definidas inicialmente no edital, conforme dispuser a legislação local. </w:t>
      </w:r>
    </w:p>
    <w:p w14:paraId="5341E22F" w14:textId="77777777" w:rsidR="00D10D2C" w:rsidRPr="00D10D2C" w:rsidRDefault="00D10D2C" w:rsidP="00CB4B81">
      <w:pPr>
        <w:autoSpaceDE w:val="0"/>
        <w:spacing w:before="120" w:after="120"/>
        <w:jc w:val="both"/>
        <w:rPr>
          <w:rFonts w:eastAsia="Calibri"/>
          <w:color w:val="000000"/>
          <w:lang w:eastAsia="en-US"/>
        </w:rPr>
      </w:pPr>
      <w:r w:rsidRPr="00D10D2C">
        <w:rPr>
          <w:rFonts w:eastAsia="Calibri"/>
          <w:b/>
          <w:color w:val="000000"/>
          <w:lang w:eastAsia="en-US"/>
        </w:rPr>
        <w:t>11.4</w:t>
      </w:r>
      <w:r w:rsidRPr="00D10D2C">
        <w:rPr>
          <w:rFonts w:eastAsia="Calibri"/>
          <w:color w:val="000000"/>
          <w:lang w:eastAsia="en-US"/>
        </w:rPr>
        <w:t xml:space="preserve"> Os casos omissos e situações não previstas serão resolvidos pela Comissão designada.</w:t>
      </w:r>
    </w:p>
    <w:p w14:paraId="3A4438AF" w14:textId="77777777" w:rsidR="00D15DFF" w:rsidRDefault="00D15DFF" w:rsidP="00CB4B81">
      <w:pPr>
        <w:pStyle w:val="Recuodecorpodetexto2"/>
        <w:spacing w:before="120" w:after="120"/>
        <w:ind w:left="0" w:firstLine="0"/>
        <w:rPr>
          <w:rFonts w:ascii="Times New Roman" w:hAnsi="Times New Roman"/>
          <w:sz w:val="24"/>
          <w:szCs w:val="24"/>
        </w:rPr>
      </w:pPr>
    </w:p>
    <w:p w14:paraId="05632DDB" w14:textId="259350FB" w:rsidR="00A828CA" w:rsidRPr="00A828CA" w:rsidRDefault="00CD1FCA" w:rsidP="00CB4B81">
      <w:pPr>
        <w:pStyle w:val="Recuodecorpodetexto2"/>
        <w:spacing w:before="120" w:after="120"/>
        <w:ind w:left="0" w:firstLine="0"/>
        <w:rPr>
          <w:rFonts w:ascii="Times New Roman" w:hAnsi="Times New Roman"/>
          <w:sz w:val="24"/>
          <w:szCs w:val="24"/>
        </w:rPr>
      </w:pPr>
      <w:r>
        <w:rPr>
          <w:rFonts w:ascii="Times New Roman" w:hAnsi="Times New Roman"/>
          <w:sz w:val="24"/>
          <w:szCs w:val="24"/>
        </w:rPr>
        <w:t xml:space="preserve">                      </w:t>
      </w:r>
      <w:r w:rsidR="00A828CA">
        <w:rPr>
          <w:rFonts w:ascii="Times New Roman" w:hAnsi="Times New Roman"/>
          <w:sz w:val="24"/>
          <w:szCs w:val="24"/>
        </w:rPr>
        <w:t>Gabinete do</w:t>
      </w:r>
      <w:r w:rsidR="00A828CA" w:rsidRPr="00A828CA">
        <w:rPr>
          <w:rFonts w:ascii="Times New Roman" w:hAnsi="Times New Roman"/>
          <w:sz w:val="24"/>
          <w:szCs w:val="24"/>
        </w:rPr>
        <w:t xml:space="preserve"> </w:t>
      </w:r>
      <w:r w:rsidR="00A828CA">
        <w:rPr>
          <w:rFonts w:ascii="Times New Roman" w:hAnsi="Times New Roman"/>
          <w:sz w:val="24"/>
          <w:szCs w:val="24"/>
        </w:rPr>
        <w:t>P</w:t>
      </w:r>
      <w:r w:rsidR="00A828CA" w:rsidRPr="00A828CA">
        <w:rPr>
          <w:rFonts w:ascii="Times New Roman" w:hAnsi="Times New Roman"/>
          <w:sz w:val="24"/>
          <w:szCs w:val="24"/>
        </w:rPr>
        <w:t>refeit</w:t>
      </w:r>
      <w:r w:rsidR="00A828CA">
        <w:rPr>
          <w:rFonts w:ascii="Times New Roman" w:hAnsi="Times New Roman"/>
          <w:sz w:val="24"/>
          <w:szCs w:val="24"/>
        </w:rPr>
        <w:t>o</w:t>
      </w:r>
      <w:r w:rsidR="00A828CA" w:rsidRPr="00A828CA">
        <w:rPr>
          <w:rFonts w:ascii="Times New Roman" w:hAnsi="Times New Roman"/>
          <w:sz w:val="24"/>
          <w:szCs w:val="24"/>
        </w:rPr>
        <w:t xml:space="preserve"> </w:t>
      </w:r>
      <w:r w:rsidR="00A828CA">
        <w:rPr>
          <w:rFonts w:ascii="Times New Roman" w:hAnsi="Times New Roman"/>
          <w:sz w:val="24"/>
          <w:szCs w:val="24"/>
        </w:rPr>
        <w:t>M</w:t>
      </w:r>
      <w:r w:rsidR="00A828CA" w:rsidRPr="00A828CA">
        <w:rPr>
          <w:rFonts w:ascii="Times New Roman" w:hAnsi="Times New Roman"/>
          <w:sz w:val="24"/>
          <w:szCs w:val="24"/>
        </w:rPr>
        <w:t xml:space="preserve">unicipal de </w:t>
      </w:r>
      <w:r w:rsidR="00A828CA">
        <w:rPr>
          <w:rFonts w:ascii="Times New Roman" w:hAnsi="Times New Roman"/>
          <w:sz w:val="24"/>
          <w:szCs w:val="24"/>
        </w:rPr>
        <w:t>Porto Vera C</w:t>
      </w:r>
      <w:r w:rsidR="00A828CA" w:rsidRPr="00A828CA">
        <w:rPr>
          <w:rFonts w:ascii="Times New Roman" w:hAnsi="Times New Roman"/>
          <w:sz w:val="24"/>
          <w:szCs w:val="24"/>
        </w:rPr>
        <w:t xml:space="preserve">ruz, em </w:t>
      </w:r>
      <w:r w:rsidR="00AB7422">
        <w:rPr>
          <w:rFonts w:ascii="Times New Roman" w:hAnsi="Times New Roman"/>
          <w:sz w:val="24"/>
          <w:szCs w:val="24"/>
        </w:rPr>
        <w:t>18</w:t>
      </w:r>
      <w:r w:rsidR="00B0736E">
        <w:rPr>
          <w:rFonts w:ascii="Times New Roman" w:hAnsi="Times New Roman"/>
          <w:sz w:val="24"/>
          <w:szCs w:val="24"/>
        </w:rPr>
        <w:t xml:space="preserve"> </w:t>
      </w:r>
      <w:r w:rsidR="00A35B85" w:rsidRPr="001771FE">
        <w:rPr>
          <w:rFonts w:ascii="Times New Roman" w:hAnsi="Times New Roman"/>
          <w:sz w:val="24"/>
          <w:szCs w:val="24"/>
        </w:rPr>
        <w:t xml:space="preserve">de </w:t>
      </w:r>
      <w:r w:rsidR="00D15DFF">
        <w:rPr>
          <w:rFonts w:ascii="Times New Roman" w:hAnsi="Times New Roman"/>
          <w:sz w:val="24"/>
          <w:szCs w:val="24"/>
        </w:rPr>
        <w:t>janeiro</w:t>
      </w:r>
      <w:r w:rsidR="00A35B85" w:rsidRPr="001771FE">
        <w:rPr>
          <w:rFonts w:ascii="Times New Roman" w:hAnsi="Times New Roman"/>
          <w:sz w:val="24"/>
          <w:szCs w:val="24"/>
        </w:rPr>
        <w:t xml:space="preserve"> de </w:t>
      </w:r>
      <w:r w:rsidR="00D15DFF">
        <w:rPr>
          <w:rFonts w:ascii="Times New Roman" w:hAnsi="Times New Roman"/>
          <w:sz w:val="24"/>
          <w:szCs w:val="24"/>
        </w:rPr>
        <w:t>2023</w:t>
      </w:r>
      <w:r w:rsidR="00A35B85">
        <w:rPr>
          <w:rFonts w:ascii="Times New Roman" w:hAnsi="Times New Roman"/>
          <w:sz w:val="24"/>
          <w:szCs w:val="24"/>
        </w:rPr>
        <w:t>.</w:t>
      </w:r>
    </w:p>
    <w:p w14:paraId="48E2E8F9" w14:textId="77777777" w:rsidR="00A828CA" w:rsidRDefault="00A828CA" w:rsidP="00CB4B81">
      <w:pPr>
        <w:spacing w:line="360" w:lineRule="auto"/>
        <w:jc w:val="center"/>
      </w:pPr>
    </w:p>
    <w:p w14:paraId="44107E0F" w14:textId="77777777" w:rsidR="00C6390B" w:rsidRDefault="00C6390B" w:rsidP="00D15DFF">
      <w:pPr>
        <w:jc w:val="center"/>
      </w:pPr>
    </w:p>
    <w:p w14:paraId="47C0EAFA" w14:textId="3CAF0A2B" w:rsidR="00D64A6C" w:rsidRPr="005D2329" w:rsidRDefault="00D15DFF" w:rsidP="00D15DFF">
      <w:pPr>
        <w:jc w:val="center"/>
        <w:rPr>
          <w:b/>
          <w:bCs/>
        </w:rPr>
      </w:pPr>
      <w:r>
        <w:rPr>
          <w:b/>
          <w:bCs/>
        </w:rPr>
        <w:t xml:space="preserve">                                                    </w:t>
      </w:r>
      <w:proofErr w:type="spellStart"/>
      <w:r>
        <w:rPr>
          <w:b/>
          <w:bCs/>
        </w:rPr>
        <w:t>Doalcir</w:t>
      </w:r>
      <w:proofErr w:type="spellEnd"/>
      <w:r>
        <w:rPr>
          <w:b/>
          <w:bCs/>
        </w:rPr>
        <w:t xml:space="preserve"> Roque </w:t>
      </w:r>
      <w:proofErr w:type="spellStart"/>
      <w:r>
        <w:rPr>
          <w:b/>
          <w:bCs/>
        </w:rPr>
        <w:t>Segat</w:t>
      </w:r>
      <w:proofErr w:type="spellEnd"/>
    </w:p>
    <w:p w14:paraId="4F035761" w14:textId="2225ED50" w:rsidR="00D64A6C" w:rsidRDefault="00D15DFF" w:rsidP="00D15DFF">
      <w:pPr>
        <w:jc w:val="center"/>
        <w:rPr>
          <w:b/>
          <w:bCs/>
        </w:rPr>
      </w:pPr>
      <w:r>
        <w:rPr>
          <w:b/>
          <w:bCs/>
        </w:rPr>
        <w:t xml:space="preserve">                                                       </w:t>
      </w:r>
      <w:r w:rsidR="00D64A6C" w:rsidRPr="005D2329">
        <w:rPr>
          <w:b/>
          <w:bCs/>
        </w:rPr>
        <w:t>Prefeito Municipal</w:t>
      </w:r>
    </w:p>
    <w:p w14:paraId="240DD9CD" w14:textId="2BA4E748" w:rsidR="00D15DFF" w:rsidRDefault="00D15DFF" w:rsidP="00D15DFF">
      <w:pPr>
        <w:jc w:val="center"/>
        <w:rPr>
          <w:b/>
          <w:bCs/>
        </w:rPr>
      </w:pPr>
      <w:r>
        <w:rPr>
          <w:b/>
          <w:bCs/>
        </w:rPr>
        <w:t xml:space="preserve">                                                       Em Exercício</w:t>
      </w:r>
    </w:p>
    <w:p w14:paraId="4E3C06EB" w14:textId="77777777" w:rsidR="00D64A6C" w:rsidRDefault="00D64A6C" w:rsidP="00D15DFF">
      <w:pPr>
        <w:jc w:val="both"/>
      </w:pPr>
    </w:p>
    <w:p w14:paraId="1B81C9FF" w14:textId="77777777" w:rsidR="00D64A6C" w:rsidRPr="005D2329" w:rsidRDefault="00C35B9D" w:rsidP="00D15DFF">
      <w:pPr>
        <w:jc w:val="both"/>
        <w:rPr>
          <w:b/>
          <w:bCs/>
        </w:rPr>
      </w:pPr>
      <w:r>
        <w:t xml:space="preserve">    </w:t>
      </w:r>
      <w:r>
        <w:rPr>
          <w:b/>
          <w:bCs/>
        </w:rPr>
        <w:t xml:space="preserve">     </w:t>
      </w:r>
      <w:r w:rsidR="00593AD2" w:rsidRPr="005D2329">
        <w:rPr>
          <w:b/>
          <w:bCs/>
        </w:rPr>
        <w:t>Juliano Ravazi de Oliveira</w:t>
      </w:r>
    </w:p>
    <w:p w14:paraId="5D2EEE70" w14:textId="70498FE4" w:rsidR="00531E42" w:rsidRDefault="009E6C43" w:rsidP="00CB4B81">
      <w:pPr>
        <w:spacing w:line="360" w:lineRule="auto"/>
        <w:jc w:val="both"/>
        <w:rPr>
          <w:b/>
          <w:bCs/>
        </w:rPr>
      </w:pPr>
      <w:r w:rsidRPr="005D2329">
        <w:rPr>
          <w:b/>
          <w:bCs/>
        </w:rPr>
        <w:t>Secretário</w:t>
      </w:r>
      <w:r w:rsidR="00D64A6C" w:rsidRPr="005D2329">
        <w:rPr>
          <w:b/>
          <w:bCs/>
        </w:rPr>
        <w:t xml:space="preserve"> Municipal de Administração</w:t>
      </w:r>
    </w:p>
    <w:p w14:paraId="51221CC2" w14:textId="77777777" w:rsidR="00D15DFF" w:rsidRPr="005D2329" w:rsidRDefault="00D15DFF" w:rsidP="00CB4B81">
      <w:pPr>
        <w:spacing w:line="360" w:lineRule="auto"/>
        <w:jc w:val="both"/>
        <w:rPr>
          <w:b/>
          <w:bCs/>
        </w:rPr>
      </w:pPr>
    </w:p>
    <w:p w14:paraId="27D361E1" w14:textId="77777777" w:rsidR="00D15DFF" w:rsidRDefault="00D15DFF" w:rsidP="00CB4B81">
      <w:pPr>
        <w:autoSpaceDE w:val="0"/>
        <w:jc w:val="center"/>
        <w:rPr>
          <w:b/>
          <w:bCs/>
          <w:szCs w:val="22"/>
        </w:rPr>
      </w:pPr>
    </w:p>
    <w:p w14:paraId="1541DD4A" w14:textId="77777777" w:rsidR="00D15DFF" w:rsidRDefault="00D15DFF" w:rsidP="00CB4B81">
      <w:pPr>
        <w:autoSpaceDE w:val="0"/>
        <w:jc w:val="center"/>
        <w:rPr>
          <w:b/>
          <w:bCs/>
          <w:szCs w:val="22"/>
        </w:rPr>
      </w:pPr>
    </w:p>
    <w:p w14:paraId="3226D93A" w14:textId="77777777" w:rsidR="00D15DFF" w:rsidRDefault="00D15DFF" w:rsidP="00CB4B81">
      <w:pPr>
        <w:autoSpaceDE w:val="0"/>
        <w:jc w:val="center"/>
        <w:rPr>
          <w:b/>
          <w:bCs/>
          <w:szCs w:val="22"/>
        </w:rPr>
      </w:pPr>
    </w:p>
    <w:p w14:paraId="1A737C79" w14:textId="77777777" w:rsidR="00D15DFF" w:rsidRDefault="00D15DFF" w:rsidP="00CB4B81">
      <w:pPr>
        <w:autoSpaceDE w:val="0"/>
        <w:jc w:val="center"/>
        <w:rPr>
          <w:b/>
          <w:bCs/>
          <w:szCs w:val="22"/>
        </w:rPr>
      </w:pPr>
    </w:p>
    <w:p w14:paraId="17BF079D" w14:textId="77777777" w:rsidR="00D15DFF" w:rsidRDefault="00D15DFF" w:rsidP="00CB4B81">
      <w:pPr>
        <w:autoSpaceDE w:val="0"/>
        <w:jc w:val="center"/>
        <w:rPr>
          <w:b/>
          <w:bCs/>
          <w:szCs w:val="22"/>
        </w:rPr>
      </w:pPr>
    </w:p>
    <w:p w14:paraId="41939BA7" w14:textId="77777777" w:rsidR="00D15DFF" w:rsidRDefault="00D15DFF" w:rsidP="00CB4B81">
      <w:pPr>
        <w:autoSpaceDE w:val="0"/>
        <w:jc w:val="center"/>
        <w:rPr>
          <w:b/>
          <w:bCs/>
          <w:szCs w:val="22"/>
        </w:rPr>
      </w:pPr>
    </w:p>
    <w:p w14:paraId="33F1CED4" w14:textId="77777777" w:rsidR="00D15DFF" w:rsidRDefault="00D15DFF" w:rsidP="00CB4B81">
      <w:pPr>
        <w:autoSpaceDE w:val="0"/>
        <w:jc w:val="center"/>
        <w:rPr>
          <w:b/>
          <w:bCs/>
          <w:szCs w:val="22"/>
        </w:rPr>
      </w:pPr>
    </w:p>
    <w:p w14:paraId="18AE13E8" w14:textId="77777777" w:rsidR="00D15DFF" w:rsidRDefault="00D15DFF" w:rsidP="00CB4B81">
      <w:pPr>
        <w:autoSpaceDE w:val="0"/>
        <w:jc w:val="center"/>
        <w:rPr>
          <w:b/>
          <w:bCs/>
          <w:szCs w:val="22"/>
        </w:rPr>
      </w:pPr>
    </w:p>
    <w:p w14:paraId="1BBCE802" w14:textId="77777777" w:rsidR="00D15DFF" w:rsidRDefault="00D15DFF" w:rsidP="00CB4B81">
      <w:pPr>
        <w:autoSpaceDE w:val="0"/>
        <w:jc w:val="center"/>
        <w:rPr>
          <w:b/>
          <w:bCs/>
          <w:szCs w:val="22"/>
        </w:rPr>
      </w:pPr>
    </w:p>
    <w:p w14:paraId="37055AEC" w14:textId="77777777" w:rsidR="00D15DFF" w:rsidRDefault="00D15DFF" w:rsidP="00CB4B81">
      <w:pPr>
        <w:autoSpaceDE w:val="0"/>
        <w:jc w:val="center"/>
        <w:rPr>
          <w:b/>
          <w:bCs/>
          <w:szCs w:val="22"/>
        </w:rPr>
      </w:pPr>
    </w:p>
    <w:p w14:paraId="6D0125E7" w14:textId="77777777" w:rsidR="00D15DFF" w:rsidRDefault="00D15DFF" w:rsidP="00CB4B81">
      <w:pPr>
        <w:autoSpaceDE w:val="0"/>
        <w:jc w:val="center"/>
        <w:rPr>
          <w:b/>
          <w:bCs/>
          <w:szCs w:val="22"/>
        </w:rPr>
      </w:pPr>
    </w:p>
    <w:p w14:paraId="16762519" w14:textId="77777777" w:rsidR="00D15DFF" w:rsidRDefault="00D15DFF" w:rsidP="00CB4B81">
      <w:pPr>
        <w:autoSpaceDE w:val="0"/>
        <w:jc w:val="center"/>
        <w:rPr>
          <w:b/>
          <w:bCs/>
          <w:szCs w:val="22"/>
        </w:rPr>
      </w:pPr>
    </w:p>
    <w:p w14:paraId="589D10CD" w14:textId="77777777" w:rsidR="00D15DFF" w:rsidRDefault="00D15DFF" w:rsidP="00CB4B81">
      <w:pPr>
        <w:autoSpaceDE w:val="0"/>
        <w:jc w:val="center"/>
        <w:rPr>
          <w:b/>
          <w:bCs/>
          <w:szCs w:val="22"/>
        </w:rPr>
      </w:pPr>
    </w:p>
    <w:p w14:paraId="6C7E1E5E" w14:textId="4D79E6EE" w:rsidR="005821CD" w:rsidRPr="005D319B" w:rsidRDefault="005821CD" w:rsidP="00CB4B81">
      <w:pPr>
        <w:autoSpaceDE w:val="0"/>
        <w:jc w:val="center"/>
        <w:rPr>
          <w:b/>
          <w:bCs/>
          <w:szCs w:val="22"/>
        </w:rPr>
      </w:pPr>
      <w:r w:rsidRPr="005D319B">
        <w:rPr>
          <w:b/>
          <w:bCs/>
          <w:szCs w:val="22"/>
        </w:rPr>
        <w:lastRenderedPageBreak/>
        <w:t>ANEXO I</w:t>
      </w:r>
    </w:p>
    <w:p w14:paraId="3D5FFAA1" w14:textId="77777777" w:rsidR="002F69C8" w:rsidRDefault="002F69C8" w:rsidP="00CB4B81">
      <w:pPr>
        <w:jc w:val="both"/>
      </w:pPr>
      <w:r>
        <w:t xml:space="preserve">             </w:t>
      </w:r>
    </w:p>
    <w:p w14:paraId="261EBD58" w14:textId="3D7B3901" w:rsidR="00796464" w:rsidRPr="00D842C0" w:rsidRDefault="00796464" w:rsidP="00CB4B81">
      <w:pPr>
        <w:pStyle w:val="Ttulo1"/>
        <w:rPr>
          <w:rFonts w:ascii="Times New Roman" w:hAnsi="Times New Roman"/>
          <w:color w:val="auto"/>
          <w:sz w:val="24"/>
          <w:lang w:val="pt-BR"/>
        </w:rPr>
      </w:pPr>
      <w:r>
        <w:t xml:space="preserve">  </w:t>
      </w:r>
      <w:r w:rsidRPr="009E1FE6">
        <w:rPr>
          <w:rFonts w:ascii="Times New Roman" w:hAnsi="Times New Roman"/>
          <w:color w:val="auto"/>
          <w:sz w:val="24"/>
        </w:rPr>
        <w:t xml:space="preserve">PROCESSO SELETIVO </w:t>
      </w:r>
      <w:r>
        <w:rPr>
          <w:rFonts w:ascii="Times New Roman" w:hAnsi="Times New Roman"/>
          <w:color w:val="auto"/>
          <w:sz w:val="24"/>
        </w:rPr>
        <w:t xml:space="preserve">SIMPLIFICADO Nº </w:t>
      </w:r>
      <w:sdt>
        <w:sdtPr>
          <w:rPr>
            <w:rFonts w:ascii="Times New Roman" w:hAnsi="Times New Roman"/>
            <w:color w:val="auto"/>
            <w:sz w:val="24"/>
          </w:rPr>
          <w:alias w:val="Assunto"/>
          <w:tag w:val=""/>
          <w:id w:val="-1329437604"/>
          <w:placeholder>
            <w:docPart w:val="4098738985A94D2D8A7F54AB60937093"/>
          </w:placeholder>
          <w:dataBinding w:prefixMappings="xmlns:ns0='http://purl.org/dc/elements/1.1/' xmlns:ns1='http://schemas.openxmlformats.org/package/2006/metadata/core-properties' " w:xpath="/ns1:coreProperties[1]/ns0:subject[1]" w:storeItemID="{6C3C8BC8-F283-45AE-878A-BAB7291924A1}"/>
          <w:text/>
        </w:sdtPr>
        <w:sdtEndPr/>
        <w:sdtContent>
          <w:r w:rsidR="00D15DFF">
            <w:rPr>
              <w:rFonts w:ascii="Times New Roman" w:hAnsi="Times New Roman"/>
              <w:color w:val="auto"/>
              <w:sz w:val="24"/>
            </w:rPr>
            <w:t>01/2023</w:t>
          </w:r>
        </w:sdtContent>
      </w:sdt>
    </w:p>
    <w:p w14:paraId="04529E0E" w14:textId="77777777" w:rsidR="00796464" w:rsidRDefault="00796464" w:rsidP="00CB4B81"/>
    <w:p w14:paraId="708644B1" w14:textId="28D46AAE" w:rsidR="00796464" w:rsidRPr="002F69C8" w:rsidRDefault="00796464" w:rsidP="00CB4B81">
      <w:pPr>
        <w:rPr>
          <w:b/>
        </w:rPr>
      </w:pPr>
      <w:r w:rsidRPr="002F69C8">
        <w:rPr>
          <w:b/>
        </w:rPr>
        <w:t>Função:</w:t>
      </w:r>
      <w:r>
        <w:rPr>
          <w:b/>
        </w:rPr>
        <w:t xml:space="preserve"> </w:t>
      </w:r>
      <w:r w:rsidR="00CF1BEF">
        <w:rPr>
          <w:b/>
        </w:rPr>
        <w:t xml:space="preserve">Operador de Máquinas </w:t>
      </w:r>
      <w:r>
        <w:rPr>
          <w:b/>
        </w:rPr>
        <w:t>:</w:t>
      </w:r>
    </w:p>
    <w:p w14:paraId="6A0630AF" w14:textId="77777777" w:rsidR="00796464" w:rsidRDefault="00796464" w:rsidP="00CB4B81">
      <w:pPr>
        <w:jc w:val="right"/>
      </w:pPr>
      <w:r>
        <w:t>INSCRIÇÃO Nº _________________</w:t>
      </w:r>
    </w:p>
    <w:p w14:paraId="0A86A97B" w14:textId="77777777" w:rsidR="00796464" w:rsidRDefault="00796464" w:rsidP="00CB4B81">
      <w:pPr>
        <w:jc w:val="right"/>
      </w:pPr>
    </w:p>
    <w:p w14:paraId="6B20897B" w14:textId="77777777" w:rsidR="00796464" w:rsidRDefault="00796464" w:rsidP="00CB4B81">
      <w:pPr>
        <w:jc w:val="right"/>
      </w:pPr>
    </w:p>
    <w:p w14:paraId="5A471D8E" w14:textId="77777777" w:rsidR="00796464" w:rsidRDefault="00796464" w:rsidP="00CB4B81">
      <w:pPr>
        <w:spacing w:line="360" w:lineRule="auto"/>
        <w:jc w:val="both"/>
      </w:pPr>
      <w:r>
        <w:t>Nome do(a) Candidato(a):____________________________________________________</w:t>
      </w:r>
    </w:p>
    <w:p w14:paraId="7545C3BF" w14:textId="77777777" w:rsidR="00796464" w:rsidRDefault="00796464" w:rsidP="00CB4B81">
      <w:pPr>
        <w:spacing w:line="360" w:lineRule="auto"/>
        <w:jc w:val="both"/>
      </w:pPr>
      <w:r>
        <w:t>Endereço Completo: ________________________________________________________</w:t>
      </w:r>
    </w:p>
    <w:p w14:paraId="10737D90" w14:textId="77777777" w:rsidR="00796464" w:rsidRDefault="00796464" w:rsidP="00CB4B81">
      <w:pPr>
        <w:spacing w:line="360" w:lineRule="auto"/>
        <w:jc w:val="both"/>
      </w:pPr>
      <w:r>
        <w:t>Cidade: _________________________________UF:_______Fone 1:__________________</w:t>
      </w:r>
    </w:p>
    <w:p w14:paraId="39A4A480" w14:textId="77777777" w:rsidR="00796464" w:rsidRDefault="00796464" w:rsidP="00CB4B81">
      <w:pPr>
        <w:spacing w:line="360" w:lineRule="auto"/>
        <w:jc w:val="both"/>
      </w:pPr>
      <w:r>
        <w:t xml:space="preserve">Fone 2: __________________ E-mail: __________________________________________ </w:t>
      </w:r>
    </w:p>
    <w:p w14:paraId="7C479C43" w14:textId="77777777" w:rsidR="00796464" w:rsidRDefault="00796464" w:rsidP="00CB4B81">
      <w:pPr>
        <w:spacing w:line="360" w:lineRule="auto"/>
        <w:jc w:val="both"/>
      </w:pPr>
      <w:r>
        <w:t>Carteira de Identidade: _______________________</w:t>
      </w:r>
    </w:p>
    <w:p w14:paraId="6242A768" w14:textId="77777777" w:rsidR="00796464" w:rsidRDefault="00796464" w:rsidP="00CB4B81">
      <w:pPr>
        <w:spacing w:line="360" w:lineRule="auto"/>
        <w:jc w:val="both"/>
      </w:pPr>
      <w:r>
        <w:t>CPF: _____________________________________</w:t>
      </w:r>
    </w:p>
    <w:p w14:paraId="321D1E5E" w14:textId="77777777" w:rsidR="00796464" w:rsidRDefault="00796464" w:rsidP="00CB4B81">
      <w:pPr>
        <w:spacing w:line="360" w:lineRule="auto"/>
        <w:jc w:val="both"/>
      </w:pPr>
      <w:r>
        <w:t>Data de Nascimento: ________________________</w:t>
      </w:r>
    </w:p>
    <w:p w14:paraId="2222D0F8" w14:textId="77777777" w:rsidR="00796464" w:rsidRDefault="00796464" w:rsidP="00CB4B81">
      <w:pPr>
        <w:spacing w:line="360" w:lineRule="auto"/>
        <w:jc w:val="both"/>
      </w:pPr>
      <w:r>
        <w:t>Estado Civil: ______________________________</w:t>
      </w:r>
    </w:p>
    <w:p w14:paraId="2CB78540" w14:textId="77777777" w:rsidR="00796464" w:rsidRDefault="00796464" w:rsidP="00CB4B81">
      <w:pPr>
        <w:spacing w:line="360" w:lineRule="auto"/>
        <w:jc w:val="both"/>
      </w:pPr>
      <w:r>
        <w:t xml:space="preserve">Sexo: </w:t>
      </w:r>
    </w:p>
    <w:p w14:paraId="177FA2D9" w14:textId="77777777" w:rsidR="00796464" w:rsidRDefault="00796464" w:rsidP="00CB4B81">
      <w:pPr>
        <w:spacing w:line="360" w:lineRule="auto"/>
        <w:jc w:val="both"/>
      </w:pPr>
      <w:r>
        <w:t>⁫ Masculino</w:t>
      </w:r>
    </w:p>
    <w:p w14:paraId="169713F6" w14:textId="77777777" w:rsidR="00796464" w:rsidRDefault="00796464" w:rsidP="00CB4B81">
      <w:pPr>
        <w:spacing w:line="360" w:lineRule="auto"/>
        <w:jc w:val="both"/>
      </w:pPr>
      <w:r>
        <w:t>⁫ Feminino</w:t>
      </w:r>
    </w:p>
    <w:p w14:paraId="3CE56F87" w14:textId="282714E1" w:rsidR="00C35B9D" w:rsidRDefault="00A02344" w:rsidP="00CB4B81">
      <w:pPr>
        <w:spacing w:line="360" w:lineRule="auto"/>
        <w:jc w:val="both"/>
      </w:pPr>
      <w:r>
        <w:rPr>
          <w:noProof/>
        </w:rPr>
        <mc:AlternateContent>
          <mc:Choice Requires="wps">
            <w:drawing>
              <wp:anchor distT="0" distB="0" distL="114300" distR="114300" simplePos="0" relativeHeight="251658240" behindDoc="0" locked="0" layoutInCell="1" allowOverlap="1" wp14:anchorId="27375620" wp14:editId="0BE34051">
                <wp:simplePos x="0" y="0"/>
                <wp:positionH relativeFrom="column">
                  <wp:posOffset>3151505</wp:posOffset>
                </wp:positionH>
                <wp:positionV relativeFrom="paragraph">
                  <wp:posOffset>150495</wp:posOffset>
                </wp:positionV>
                <wp:extent cx="2403475" cy="1125855"/>
                <wp:effectExtent l="12065" t="12700" r="1333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125855"/>
                        </a:xfrm>
                        <a:prstGeom prst="rect">
                          <a:avLst/>
                        </a:prstGeom>
                        <a:solidFill>
                          <a:srgbClr val="FFFFFF"/>
                        </a:solidFill>
                        <a:ln w="9525">
                          <a:solidFill>
                            <a:srgbClr val="000000"/>
                          </a:solidFill>
                          <a:miter lim="800000"/>
                          <a:headEnd/>
                          <a:tailEnd/>
                        </a:ln>
                      </wps:spPr>
                      <wps:txbx>
                        <w:txbxContent>
                          <w:p w14:paraId="0D98D1AA" w14:textId="77777777" w:rsidR="00C35B9D" w:rsidRDefault="00C35B9D" w:rsidP="00C35B9D">
                            <w:pPr>
                              <w:spacing w:line="360" w:lineRule="auto"/>
                              <w:jc w:val="both"/>
                            </w:pPr>
                            <w:r>
                              <w:t>Declaro que possuo escolaridade exigida para o cargo:</w:t>
                            </w:r>
                          </w:p>
                          <w:p w14:paraId="3AB00DA5" w14:textId="77777777" w:rsidR="00C35B9D" w:rsidRDefault="00C35B9D" w:rsidP="00C35B9D">
                            <w:pPr>
                              <w:spacing w:line="360" w:lineRule="auto"/>
                              <w:jc w:val="both"/>
                            </w:pPr>
                            <w:r>
                              <w:t>⁫ SIM</w:t>
                            </w:r>
                          </w:p>
                          <w:p w14:paraId="0F085733" w14:textId="77777777" w:rsidR="00C35B9D" w:rsidRDefault="00C35B9D" w:rsidP="00C35B9D">
                            <w:r>
                              <w:t>⁫ NÃO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75620" id="_x0000_t202" coordsize="21600,21600" o:spt="202" path="m,l,21600r21600,l21600,xe">
                <v:stroke joinstyle="miter"/>
                <v:path gradientshapeok="t" o:connecttype="rect"/>
              </v:shapetype>
              <v:shape id="Text Box 3" o:spid="_x0000_s1026" type="#_x0000_t202" style="position:absolute;left:0;text-align:left;margin-left:248.15pt;margin-top:11.85pt;width:189.2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">
                <v:textbox>
                  <w:txbxContent>
                    <w:p w14:paraId="0D98D1AA" w14:textId="77777777" w:rsidR="00C35B9D" w:rsidRDefault="00C35B9D" w:rsidP="00C35B9D">
                      <w:pPr>
                        <w:spacing w:line="360" w:lineRule="auto"/>
                        <w:jc w:val="both"/>
                      </w:pPr>
                      <w:r>
                        <w:t>Declaro que possuo escolaridade exigida para o cargo:</w:t>
                      </w:r>
                    </w:p>
                    <w:p w14:paraId="3AB00DA5" w14:textId="77777777" w:rsidR="00C35B9D" w:rsidRDefault="00C35B9D" w:rsidP="00C35B9D">
                      <w:pPr>
                        <w:spacing w:line="360" w:lineRule="auto"/>
                        <w:jc w:val="both"/>
                      </w:pPr>
                      <w:r>
                        <w:t>⁫ SIM</w:t>
                      </w:r>
                    </w:p>
                    <w:p w14:paraId="0F085733" w14:textId="77777777" w:rsidR="00C35B9D" w:rsidRDefault="00C35B9D" w:rsidP="00C35B9D">
                      <w:r>
                        <w:t>⁫ NÃO</w:t>
                      </w:r>
                    </w:p>
                  </w:txbxContent>
                </v:textbox>
              </v:shape>
            </w:pict>
          </mc:Fallback>
        </mc:AlternateContent>
      </w:r>
      <w:r>
        <w:rPr>
          <w:noProof/>
        </w:rPr>
        <mc:AlternateContent>
          <mc:Choice Requires="wps">
            <w:drawing>
              <wp:anchor distT="45720" distB="45720" distL="114300" distR="114300" simplePos="0" relativeHeight="251657216" behindDoc="0" locked="0" layoutInCell="1" allowOverlap="1" wp14:anchorId="10EFC0C7" wp14:editId="32F346F5">
                <wp:simplePos x="0" y="0"/>
                <wp:positionH relativeFrom="column">
                  <wp:posOffset>386715</wp:posOffset>
                </wp:positionH>
                <wp:positionV relativeFrom="paragraph">
                  <wp:posOffset>149225</wp:posOffset>
                </wp:positionV>
                <wp:extent cx="2293620" cy="1115060"/>
                <wp:effectExtent l="5715" t="8255" r="5715" b="1016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115060"/>
                        </a:xfrm>
                        <a:prstGeom prst="rect">
                          <a:avLst/>
                        </a:prstGeom>
                        <a:solidFill>
                          <a:srgbClr val="FFFFFF"/>
                        </a:solidFill>
                        <a:ln w="9525">
                          <a:solidFill>
                            <a:srgbClr val="000000"/>
                          </a:solidFill>
                          <a:miter lim="800000"/>
                          <a:headEnd/>
                          <a:tailEnd/>
                        </a:ln>
                      </wps:spPr>
                      <wps:txbx>
                        <w:txbxContent>
                          <w:p w14:paraId="557BFCB5" w14:textId="77777777" w:rsidR="00C35B9D" w:rsidRPr="00C35B9D" w:rsidRDefault="00C35B9D" w:rsidP="00C35B9D">
                            <w:pPr>
                              <w:spacing w:line="360" w:lineRule="auto"/>
                              <w:jc w:val="both"/>
                            </w:pPr>
                            <w:r w:rsidRPr="00C35B9D">
                              <w:t>Declaro que possuo a CNH compatível com o cargo</w:t>
                            </w:r>
                            <w:r>
                              <w:t>:</w:t>
                            </w:r>
                          </w:p>
                          <w:p w14:paraId="109A87B2" w14:textId="77777777" w:rsidR="00C35B9D" w:rsidRPr="00C35B9D" w:rsidRDefault="00C35B9D" w:rsidP="00C35B9D">
                            <w:pPr>
                              <w:spacing w:line="360" w:lineRule="auto"/>
                              <w:jc w:val="both"/>
                            </w:pPr>
                            <w:r w:rsidRPr="00C35B9D">
                              <w:t>⁫ SIM</w:t>
                            </w:r>
                          </w:p>
                          <w:p w14:paraId="13546646" w14:textId="77777777" w:rsidR="00C35B9D" w:rsidRDefault="00C35B9D" w:rsidP="00C35B9D">
                            <w:pPr>
                              <w:spacing w:line="360" w:lineRule="auto"/>
                              <w:jc w:val="both"/>
                            </w:pPr>
                            <w:r w:rsidRPr="00C35B9D">
                              <w:t>⁫ NÃO</w:t>
                            </w:r>
                            <w:r>
                              <w:t xml:space="preserve"> </w:t>
                            </w:r>
                          </w:p>
                          <w:p w14:paraId="27E43E28" w14:textId="77777777" w:rsidR="00C35B9D" w:rsidRDefault="00C35B9D"/>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0EFC0C7" id="Caixa de Texto 2" o:spid="_x0000_s1027" type="#_x0000_t202" style="position:absolute;left:0;text-align:left;margin-left:30.45pt;margin-top:11.75pt;width:180.6pt;height:87.8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">
                <v:textbox>
                  <w:txbxContent>
                    <w:p w14:paraId="557BFCB5" w14:textId="77777777" w:rsidR="00C35B9D" w:rsidRPr="00C35B9D" w:rsidRDefault="00C35B9D" w:rsidP="00C35B9D">
                      <w:pPr>
                        <w:spacing w:line="360" w:lineRule="auto"/>
                        <w:jc w:val="both"/>
                      </w:pPr>
                      <w:r w:rsidRPr="00C35B9D">
                        <w:t>Declaro que possuo a CNH compatível com o cargo</w:t>
                      </w:r>
                      <w:r>
                        <w:t>:</w:t>
                      </w:r>
                    </w:p>
                    <w:p w14:paraId="109A87B2" w14:textId="77777777" w:rsidR="00C35B9D" w:rsidRPr="00C35B9D" w:rsidRDefault="00C35B9D" w:rsidP="00C35B9D">
                      <w:pPr>
                        <w:spacing w:line="360" w:lineRule="auto"/>
                        <w:jc w:val="both"/>
                      </w:pPr>
                      <w:r w:rsidRPr="00C35B9D">
                        <w:t>⁫ SIM</w:t>
                      </w:r>
                    </w:p>
                    <w:p w14:paraId="13546646" w14:textId="77777777" w:rsidR="00C35B9D" w:rsidRDefault="00C35B9D" w:rsidP="00C35B9D">
                      <w:pPr>
                        <w:spacing w:line="360" w:lineRule="auto"/>
                        <w:jc w:val="both"/>
                      </w:pPr>
                      <w:r w:rsidRPr="00C35B9D">
                        <w:t>⁫ NÃO</w:t>
                      </w:r>
                      <w:r>
                        <w:t xml:space="preserve"> </w:t>
                      </w:r>
                    </w:p>
                    <w:p w14:paraId="27E43E28" w14:textId="77777777" w:rsidR="00C35B9D" w:rsidRDefault="00C35B9D"/>
                  </w:txbxContent>
                </v:textbox>
                <w10:wrap type="square"/>
              </v:shape>
            </w:pict>
          </mc:Fallback>
        </mc:AlternateContent>
      </w:r>
    </w:p>
    <w:p w14:paraId="48F4597F" w14:textId="77777777" w:rsidR="00C35B9D" w:rsidRDefault="00C35B9D" w:rsidP="00CB4B81">
      <w:pPr>
        <w:spacing w:line="360" w:lineRule="auto"/>
        <w:jc w:val="both"/>
      </w:pPr>
    </w:p>
    <w:p w14:paraId="611A339A" w14:textId="77777777" w:rsidR="00796464" w:rsidRDefault="00796464" w:rsidP="00CB4B81">
      <w:pPr>
        <w:spacing w:line="360" w:lineRule="auto"/>
        <w:jc w:val="both"/>
      </w:pPr>
    </w:p>
    <w:p w14:paraId="453A8C50" w14:textId="77777777" w:rsidR="00C35B9D" w:rsidRDefault="00796464" w:rsidP="00CB4B81">
      <w:pPr>
        <w:spacing w:line="360" w:lineRule="auto"/>
        <w:jc w:val="both"/>
      </w:pPr>
      <w:r>
        <w:tab/>
      </w:r>
    </w:p>
    <w:p w14:paraId="7225AC15" w14:textId="77777777" w:rsidR="00C35B9D" w:rsidRDefault="00C35B9D" w:rsidP="00CB4B81">
      <w:pPr>
        <w:spacing w:line="360" w:lineRule="auto"/>
        <w:jc w:val="both"/>
      </w:pPr>
    </w:p>
    <w:p w14:paraId="2A47855C" w14:textId="77777777" w:rsidR="00C35B9D" w:rsidRDefault="00C35B9D" w:rsidP="00CB4B81">
      <w:pPr>
        <w:spacing w:line="360" w:lineRule="auto"/>
        <w:jc w:val="both"/>
      </w:pPr>
    </w:p>
    <w:p w14:paraId="14D3EB46" w14:textId="19F31E4E" w:rsidR="00796464" w:rsidRDefault="00796464" w:rsidP="00CB4B81">
      <w:pPr>
        <w:spacing w:line="360" w:lineRule="auto"/>
        <w:jc w:val="both"/>
        <w:rPr>
          <w:iCs/>
        </w:rPr>
      </w:pPr>
      <w:r>
        <w:rPr>
          <w:iCs/>
        </w:rPr>
        <w:tab/>
        <w:t xml:space="preserve">Declaro conhecer e concordar com todos os termos do Edital nº </w:t>
      </w:r>
      <w:sdt>
        <w:sdtPr>
          <w:rPr>
            <w:iCs/>
          </w:rPr>
          <w:alias w:val="Assunto"/>
          <w:tag w:val=""/>
          <w:id w:val="580100126"/>
          <w:placeholder>
            <w:docPart w:val="60294DE7598C4A42833182F05D84CE3D"/>
          </w:placeholder>
          <w:dataBinding w:prefixMappings="xmlns:ns0='http://purl.org/dc/elements/1.1/' xmlns:ns1='http://schemas.openxmlformats.org/package/2006/metadata/core-properties' " w:xpath="/ns1:coreProperties[1]/ns0:subject[1]" w:storeItemID="{6C3C8BC8-F283-45AE-878A-BAB7291924A1}"/>
          <w:text/>
        </w:sdtPr>
        <w:sdtEndPr/>
        <w:sdtContent>
          <w:r w:rsidR="00D15DFF">
            <w:rPr>
              <w:iCs/>
            </w:rPr>
            <w:t>01/2023</w:t>
          </w:r>
        </w:sdtContent>
      </w:sdt>
      <w:r>
        <w:rPr>
          <w:iCs/>
        </w:rPr>
        <w:t>, exigidos para inscrição, admissão e posse, bem como declaro da veracidade das informações e documentos anexados por ocasião da inscrição à Seleção Pública.</w:t>
      </w:r>
    </w:p>
    <w:p w14:paraId="20F58F88" w14:textId="77777777" w:rsidR="00796464" w:rsidRDefault="00796464" w:rsidP="00CB4B81">
      <w:pPr>
        <w:spacing w:line="360" w:lineRule="auto"/>
        <w:jc w:val="both"/>
        <w:rPr>
          <w:iCs/>
        </w:rPr>
      </w:pPr>
    </w:p>
    <w:p w14:paraId="0790299A" w14:textId="2BB56989" w:rsidR="00796464" w:rsidRDefault="00796464" w:rsidP="00CB4B81">
      <w:pPr>
        <w:spacing w:line="360" w:lineRule="auto"/>
        <w:jc w:val="both"/>
        <w:rPr>
          <w:iCs/>
        </w:rPr>
      </w:pPr>
      <w:r>
        <w:rPr>
          <w:iCs/>
        </w:rPr>
        <w:tab/>
      </w:r>
      <w:r w:rsidRPr="00FB4755">
        <w:rPr>
          <w:iCs/>
        </w:rPr>
        <w:t>Porto Vera Cruz</w:t>
      </w:r>
      <w:r>
        <w:rPr>
          <w:iCs/>
        </w:rPr>
        <w:t xml:space="preserve">-RS, ______ de _______________ </w:t>
      </w:r>
      <w:proofErr w:type="spellStart"/>
      <w:r>
        <w:rPr>
          <w:iCs/>
        </w:rPr>
        <w:t>de</w:t>
      </w:r>
      <w:proofErr w:type="spellEnd"/>
      <w:r>
        <w:rPr>
          <w:iCs/>
        </w:rPr>
        <w:t xml:space="preserve"> </w:t>
      </w:r>
      <w:r w:rsidR="00D15DFF">
        <w:rPr>
          <w:iCs/>
        </w:rPr>
        <w:t>2023</w:t>
      </w:r>
      <w:r w:rsidR="00593AD2">
        <w:rPr>
          <w:iCs/>
        </w:rPr>
        <w:t>.</w:t>
      </w:r>
    </w:p>
    <w:p w14:paraId="4098C094" w14:textId="77777777" w:rsidR="00796464" w:rsidRDefault="00796464" w:rsidP="00CB4B81">
      <w:pPr>
        <w:spacing w:line="360" w:lineRule="auto"/>
        <w:jc w:val="both"/>
        <w:rPr>
          <w:iCs/>
        </w:rPr>
      </w:pPr>
    </w:p>
    <w:p w14:paraId="3F20BA1E" w14:textId="77777777" w:rsidR="00796464" w:rsidRDefault="00796464" w:rsidP="00CB4B81">
      <w:pPr>
        <w:spacing w:line="360" w:lineRule="auto"/>
        <w:jc w:val="both"/>
        <w:rPr>
          <w:iCs/>
        </w:rPr>
      </w:pPr>
    </w:p>
    <w:p w14:paraId="6590EE42" w14:textId="77777777" w:rsidR="00796464" w:rsidRDefault="00796464" w:rsidP="00CB4B81">
      <w:pPr>
        <w:jc w:val="both"/>
        <w:rPr>
          <w:iCs/>
        </w:rPr>
      </w:pPr>
      <w:r>
        <w:rPr>
          <w:iCs/>
        </w:rPr>
        <w:t>_______________________________                _______________________________</w:t>
      </w:r>
    </w:p>
    <w:p w14:paraId="04114042" w14:textId="77777777" w:rsidR="00796464" w:rsidRPr="008B50DD" w:rsidRDefault="00796464" w:rsidP="00CB4B81">
      <w:pPr>
        <w:spacing w:line="360" w:lineRule="auto"/>
        <w:jc w:val="both"/>
      </w:pPr>
      <w:r>
        <w:t xml:space="preserve">    Assinatura do(a) candidato(a)                              Assinatura Servidor Responsável</w:t>
      </w:r>
    </w:p>
    <w:p w14:paraId="24DAD522" w14:textId="77777777" w:rsidR="00796464" w:rsidRDefault="00796464" w:rsidP="00CB4B81">
      <w:pPr>
        <w:jc w:val="center"/>
        <w:rPr>
          <w:b/>
        </w:rPr>
      </w:pPr>
    </w:p>
    <w:p w14:paraId="7A2F32D1" w14:textId="77777777" w:rsidR="00796464" w:rsidRDefault="00796464" w:rsidP="00CB4B81">
      <w:pPr>
        <w:jc w:val="center"/>
        <w:rPr>
          <w:b/>
        </w:rPr>
      </w:pPr>
    </w:p>
    <w:p w14:paraId="7FBD8856" w14:textId="77777777" w:rsidR="00796464" w:rsidRPr="00AB77B0" w:rsidRDefault="00796464" w:rsidP="00CB4B81">
      <w:pPr>
        <w:jc w:val="center"/>
        <w:rPr>
          <w:b/>
        </w:rPr>
      </w:pPr>
      <w:r w:rsidRPr="00AB77B0">
        <w:rPr>
          <w:b/>
        </w:rPr>
        <w:lastRenderedPageBreak/>
        <w:t xml:space="preserve">COMPROVANTE DE INSCRIÇÃO </w:t>
      </w:r>
    </w:p>
    <w:p w14:paraId="25245ABB" w14:textId="77777777" w:rsidR="00796464" w:rsidRPr="00AB77B0" w:rsidRDefault="00796464" w:rsidP="00CB4B81">
      <w:pPr>
        <w:jc w:val="both"/>
      </w:pPr>
      <w:r w:rsidRPr="00AB77B0">
        <w:t xml:space="preserve">               </w:t>
      </w:r>
    </w:p>
    <w:p w14:paraId="7EB98BC6" w14:textId="6FB592AC" w:rsidR="00796464" w:rsidRPr="00AB77B0" w:rsidRDefault="00796464" w:rsidP="00CB4B81">
      <w:pPr>
        <w:keepNext/>
        <w:jc w:val="both"/>
        <w:outlineLvl w:val="0"/>
        <w:rPr>
          <w:bCs/>
        </w:rPr>
      </w:pPr>
      <w:r w:rsidRPr="00AB77B0">
        <w:rPr>
          <w:bCs/>
        </w:rPr>
        <w:t xml:space="preserve">Comprovante de inscrição para o Processo Seletivo Simplificado, Edital nº </w:t>
      </w:r>
      <w:sdt>
        <w:sdtPr>
          <w:rPr>
            <w:bCs/>
          </w:rPr>
          <w:alias w:val="Assunto"/>
          <w:tag w:val=""/>
          <w:id w:val="644557831"/>
          <w:placeholder>
            <w:docPart w:val="00EA6D268D8A41718982FA5DAE83FEEF"/>
          </w:placeholder>
          <w:dataBinding w:prefixMappings="xmlns:ns0='http://purl.org/dc/elements/1.1/' xmlns:ns1='http://schemas.openxmlformats.org/package/2006/metadata/core-properties' " w:xpath="/ns1:coreProperties[1]/ns0:subject[1]" w:storeItemID="{6C3C8BC8-F283-45AE-878A-BAB7291924A1}"/>
          <w:text/>
        </w:sdtPr>
        <w:sdtEndPr/>
        <w:sdtContent>
          <w:r w:rsidR="00D15DFF">
            <w:rPr>
              <w:bCs/>
            </w:rPr>
            <w:t>01/2023</w:t>
          </w:r>
        </w:sdtContent>
      </w:sdt>
      <w:r w:rsidRPr="00AB77B0">
        <w:rPr>
          <w:bCs/>
        </w:rPr>
        <w:t>, para</w:t>
      </w:r>
      <w:r w:rsidRPr="00AB77B0">
        <w:rPr>
          <w:b/>
          <w:bCs/>
        </w:rPr>
        <w:t xml:space="preserve"> </w:t>
      </w:r>
      <w:r w:rsidRPr="00AB77B0">
        <w:rPr>
          <w:bCs/>
        </w:rPr>
        <w:t xml:space="preserve">a função </w:t>
      </w:r>
      <w:r w:rsidR="00531E42" w:rsidRPr="00AB77B0">
        <w:rPr>
          <w:bCs/>
        </w:rPr>
        <w:t xml:space="preserve">de </w:t>
      </w:r>
      <w:r w:rsidR="00593AD2">
        <w:rPr>
          <w:bCs/>
        </w:rPr>
        <w:t>Monitor</w:t>
      </w:r>
      <w:r w:rsidR="007A7DF8" w:rsidRPr="007A7DF8">
        <w:rPr>
          <w:bCs/>
        </w:rPr>
        <w:t xml:space="preserve"> </w:t>
      </w:r>
      <w:r w:rsidRPr="00AB77B0">
        <w:rPr>
          <w:bCs/>
        </w:rPr>
        <w:t>da Prefeitura Municipal de Porto Vera Cruz-RS.</w:t>
      </w:r>
    </w:p>
    <w:p w14:paraId="2F3434F3" w14:textId="77777777" w:rsidR="00796464" w:rsidRPr="00AB77B0" w:rsidRDefault="00796464" w:rsidP="00CB4B81"/>
    <w:p w14:paraId="00E0183C" w14:textId="77777777" w:rsidR="00796464" w:rsidRPr="00AB77B0" w:rsidRDefault="00796464" w:rsidP="00CB4B81">
      <w:pPr>
        <w:spacing w:line="360" w:lineRule="auto"/>
        <w:jc w:val="both"/>
      </w:pPr>
      <w:r w:rsidRPr="00AB77B0">
        <w:t>Nome do(a) Candidato(a):_________________________________________________</w:t>
      </w:r>
    </w:p>
    <w:p w14:paraId="300E73FD" w14:textId="77777777" w:rsidR="00796464" w:rsidRPr="00AB77B0" w:rsidRDefault="00796464" w:rsidP="00CB4B81">
      <w:pPr>
        <w:spacing w:line="360" w:lineRule="auto"/>
        <w:jc w:val="both"/>
      </w:pPr>
      <w:r w:rsidRPr="00AB77B0">
        <w:t>Nº de Inscrição: _______________________________</w:t>
      </w:r>
    </w:p>
    <w:p w14:paraId="3584819C" w14:textId="77777777" w:rsidR="00796464" w:rsidRPr="00AB77B0" w:rsidRDefault="00796464" w:rsidP="00CB4B81">
      <w:pPr>
        <w:spacing w:line="360" w:lineRule="auto"/>
        <w:jc w:val="both"/>
      </w:pPr>
      <w:r w:rsidRPr="00AB77B0">
        <w:t>Nº Carteira de Identidade: _______________________</w:t>
      </w:r>
    </w:p>
    <w:p w14:paraId="376D14B4" w14:textId="77777777" w:rsidR="00796464" w:rsidRPr="00AB77B0" w:rsidRDefault="00796464" w:rsidP="00CB4B81">
      <w:pPr>
        <w:spacing w:line="360" w:lineRule="auto"/>
        <w:jc w:val="both"/>
      </w:pPr>
    </w:p>
    <w:p w14:paraId="6EC00312" w14:textId="77777777" w:rsidR="00796464" w:rsidRPr="00AB77B0" w:rsidRDefault="00796464" w:rsidP="00CB4B81">
      <w:pPr>
        <w:jc w:val="both"/>
        <w:rPr>
          <w:b/>
          <w:iCs/>
          <w:sz w:val="22"/>
          <w:szCs w:val="22"/>
        </w:rPr>
      </w:pPr>
    </w:p>
    <w:p w14:paraId="5742C6E5" w14:textId="77777777" w:rsidR="00796464" w:rsidRPr="00AB77B0" w:rsidRDefault="00796464" w:rsidP="00CB4B81">
      <w:pPr>
        <w:spacing w:line="360" w:lineRule="auto"/>
        <w:jc w:val="both"/>
        <w:rPr>
          <w:iCs/>
        </w:rPr>
      </w:pPr>
    </w:p>
    <w:p w14:paraId="37D514AF" w14:textId="3447E043" w:rsidR="00796464" w:rsidRPr="00AB77B0" w:rsidRDefault="00796464" w:rsidP="00CB4B81">
      <w:pPr>
        <w:spacing w:line="360" w:lineRule="auto"/>
        <w:jc w:val="both"/>
        <w:rPr>
          <w:iCs/>
        </w:rPr>
      </w:pPr>
      <w:r w:rsidRPr="00AB77B0">
        <w:rPr>
          <w:iCs/>
        </w:rPr>
        <w:tab/>
        <w:t xml:space="preserve">Porto Vera Cruz-RS, ______ de _____________ </w:t>
      </w:r>
      <w:proofErr w:type="spellStart"/>
      <w:r w:rsidRPr="00AB77B0">
        <w:rPr>
          <w:iCs/>
        </w:rPr>
        <w:t>de</w:t>
      </w:r>
      <w:proofErr w:type="spellEnd"/>
      <w:r w:rsidRPr="00AB77B0">
        <w:rPr>
          <w:iCs/>
        </w:rPr>
        <w:t xml:space="preserve"> </w:t>
      </w:r>
      <w:r w:rsidR="00D15DFF">
        <w:rPr>
          <w:iCs/>
        </w:rPr>
        <w:t>2023</w:t>
      </w:r>
      <w:r w:rsidRPr="00AB77B0">
        <w:rPr>
          <w:iCs/>
        </w:rPr>
        <w:t>.</w:t>
      </w:r>
    </w:p>
    <w:p w14:paraId="04876115" w14:textId="77777777" w:rsidR="00796464" w:rsidRPr="00AB77B0" w:rsidRDefault="00796464" w:rsidP="00CB4B81">
      <w:pPr>
        <w:spacing w:line="360" w:lineRule="auto"/>
        <w:jc w:val="both"/>
        <w:rPr>
          <w:iCs/>
        </w:rPr>
      </w:pPr>
    </w:p>
    <w:p w14:paraId="58A41E7F" w14:textId="77777777" w:rsidR="00796464" w:rsidRPr="00AB77B0" w:rsidRDefault="00796464" w:rsidP="00CB4B81">
      <w:pPr>
        <w:spacing w:line="360" w:lineRule="auto"/>
        <w:jc w:val="both"/>
        <w:rPr>
          <w:iCs/>
        </w:rPr>
      </w:pPr>
    </w:p>
    <w:p w14:paraId="2B32CCFF" w14:textId="77777777" w:rsidR="00796464" w:rsidRPr="00AB77B0" w:rsidRDefault="00796464" w:rsidP="00CB4B81">
      <w:pPr>
        <w:jc w:val="both"/>
        <w:rPr>
          <w:iCs/>
        </w:rPr>
      </w:pPr>
      <w:r w:rsidRPr="00AB77B0">
        <w:rPr>
          <w:iCs/>
        </w:rPr>
        <w:t>_______________________________                _______________________________</w:t>
      </w:r>
    </w:p>
    <w:p w14:paraId="56EF2AD4" w14:textId="77777777" w:rsidR="00796464" w:rsidRPr="00AB77B0" w:rsidRDefault="00796464" w:rsidP="00CB4B81">
      <w:pPr>
        <w:spacing w:line="360" w:lineRule="auto"/>
        <w:jc w:val="both"/>
      </w:pPr>
      <w:r w:rsidRPr="00AB77B0">
        <w:t xml:space="preserve">    Assinatura do(a) candidato(a)                              Assinatura Servidor Responsável</w:t>
      </w:r>
    </w:p>
    <w:p w14:paraId="304AD8D7" w14:textId="77777777" w:rsidR="00796464" w:rsidRPr="00AB77B0" w:rsidRDefault="00796464" w:rsidP="00CB4B81">
      <w:pPr>
        <w:spacing w:line="360" w:lineRule="auto"/>
        <w:jc w:val="both"/>
      </w:pPr>
    </w:p>
    <w:p w14:paraId="426D7112" w14:textId="77777777" w:rsidR="00796464" w:rsidRPr="00AB77B0" w:rsidRDefault="00796464" w:rsidP="00CB4B81">
      <w:pPr>
        <w:spacing w:line="360" w:lineRule="auto"/>
        <w:jc w:val="both"/>
      </w:pPr>
      <w:r w:rsidRPr="00AB77B0">
        <w:t>----------------------------------------------------------------------------------------------------------</w:t>
      </w:r>
    </w:p>
    <w:p w14:paraId="7B978585" w14:textId="77777777" w:rsidR="00796464" w:rsidRPr="00AB77B0" w:rsidRDefault="00796464" w:rsidP="00CB4B81">
      <w:pPr>
        <w:spacing w:line="360" w:lineRule="auto"/>
        <w:jc w:val="both"/>
      </w:pPr>
    </w:p>
    <w:p w14:paraId="7EEA322E" w14:textId="77777777" w:rsidR="00796464" w:rsidRPr="00AB77B0" w:rsidRDefault="00796464" w:rsidP="00CB4B81">
      <w:pPr>
        <w:jc w:val="center"/>
        <w:rPr>
          <w:b/>
        </w:rPr>
      </w:pPr>
      <w:r w:rsidRPr="00AB77B0">
        <w:rPr>
          <w:b/>
        </w:rPr>
        <w:t xml:space="preserve">COMPROVANTE DE INSCRIÇÃO </w:t>
      </w:r>
    </w:p>
    <w:p w14:paraId="7993FA14" w14:textId="77777777" w:rsidR="00796464" w:rsidRPr="00AB77B0" w:rsidRDefault="00796464" w:rsidP="00CB4B81">
      <w:pPr>
        <w:jc w:val="both"/>
      </w:pPr>
      <w:r w:rsidRPr="00AB77B0">
        <w:t xml:space="preserve">               </w:t>
      </w:r>
    </w:p>
    <w:p w14:paraId="3CEDDCB5" w14:textId="39DBBDA3" w:rsidR="00796464" w:rsidRPr="00AB77B0" w:rsidRDefault="00796464" w:rsidP="00CB4B81">
      <w:pPr>
        <w:keepNext/>
        <w:jc w:val="both"/>
        <w:outlineLvl w:val="0"/>
        <w:rPr>
          <w:bCs/>
        </w:rPr>
      </w:pPr>
      <w:r w:rsidRPr="00AB77B0">
        <w:rPr>
          <w:bCs/>
        </w:rPr>
        <w:t xml:space="preserve">Comprovante de inscrição para o Processo Seletivo Simplificado, Edital nº </w:t>
      </w:r>
      <w:sdt>
        <w:sdtPr>
          <w:rPr>
            <w:bCs/>
          </w:rPr>
          <w:alias w:val="Assunto"/>
          <w:tag w:val=""/>
          <w:id w:val="-729067007"/>
          <w:placeholder>
            <w:docPart w:val="B9D73A0BE0EE41849F4CE7AD000FB374"/>
          </w:placeholder>
          <w:dataBinding w:prefixMappings="xmlns:ns0='http://purl.org/dc/elements/1.1/' xmlns:ns1='http://schemas.openxmlformats.org/package/2006/metadata/core-properties' " w:xpath="/ns1:coreProperties[1]/ns0:subject[1]" w:storeItemID="{6C3C8BC8-F283-45AE-878A-BAB7291924A1}"/>
          <w:text/>
        </w:sdtPr>
        <w:sdtEndPr/>
        <w:sdtContent>
          <w:r w:rsidR="00D15DFF">
            <w:rPr>
              <w:bCs/>
            </w:rPr>
            <w:t>01/2023</w:t>
          </w:r>
        </w:sdtContent>
      </w:sdt>
      <w:r w:rsidRPr="00AB77B0">
        <w:rPr>
          <w:bCs/>
        </w:rPr>
        <w:t>, para</w:t>
      </w:r>
      <w:r w:rsidRPr="00AB77B0">
        <w:rPr>
          <w:b/>
          <w:bCs/>
        </w:rPr>
        <w:t xml:space="preserve"> </w:t>
      </w:r>
      <w:r w:rsidRPr="00AB77B0">
        <w:rPr>
          <w:bCs/>
        </w:rPr>
        <w:t xml:space="preserve">a função de </w:t>
      </w:r>
      <w:r w:rsidR="00593AD2">
        <w:rPr>
          <w:bCs/>
        </w:rPr>
        <w:t>Monitor</w:t>
      </w:r>
      <w:r w:rsidR="007A7DF8" w:rsidRPr="007A7DF8">
        <w:rPr>
          <w:bCs/>
        </w:rPr>
        <w:t xml:space="preserve"> </w:t>
      </w:r>
      <w:r w:rsidRPr="00AB77B0">
        <w:rPr>
          <w:bCs/>
        </w:rPr>
        <w:t>da Prefeitura Municipal de Porto Vera Cruz-RS.</w:t>
      </w:r>
    </w:p>
    <w:p w14:paraId="0C38E6F2" w14:textId="77777777" w:rsidR="00796464" w:rsidRPr="00AB77B0" w:rsidRDefault="00796464" w:rsidP="00CB4B81"/>
    <w:p w14:paraId="7E00878F" w14:textId="77777777" w:rsidR="00796464" w:rsidRPr="00AB77B0" w:rsidRDefault="00796464" w:rsidP="00CB4B81">
      <w:pPr>
        <w:spacing w:line="360" w:lineRule="auto"/>
        <w:jc w:val="both"/>
      </w:pPr>
      <w:r w:rsidRPr="00AB77B0">
        <w:t>Nome do(a) Candidato(a):_________________________________________________</w:t>
      </w:r>
    </w:p>
    <w:p w14:paraId="755D7B3F" w14:textId="77777777" w:rsidR="00796464" w:rsidRPr="00AB77B0" w:rsidRDefault="00796464" w:rsidP="00CB4B81">
      <w:pPr>
        <w:spacing w:line="360" w:lineRule="auto"/>
        <w:jc w:val="both"/>
      </w:pPr>
      <w:r w:rsidRPr="00AB77B0">
        <w:t>Nº de Inscrição: _______________________________</w:t>
      </w:r>
    </w:p>
    <w:p w14:paraId="1E4E1B4C" w14:textId="77777777" w:rsidR="00796464" w:rsidRPr="00AB77B0" w:rsidRDefault="00796464" w:rsidP="00CB4B81">
      <w:pPr>
        <w:spacing w:line="360" w:lineRule="auto"/>
        <w:jc w:val="both"/>
      </w:pPr>
      <w:r w:rsidRPr="00AB77B0">
        <w:t>Nº Carteira de Identidade: _______________________</w:t>
      </w:r>
    </w:p>
    <w:p w14:paraId="3579EC61" w14:textId="77777777" w:rsidR="00796464" w:rsidRPr="00AB77B0" w:rsidRDefault="00796464" w:rsidP="00CB4B81">
      <w:pPr>
        <w:spacing w:line="360" w:lineRule="auto"/>
        <w:jc w:val="both"/>
      </w:pPr>
    </w:p>
    <w:p w14:paraId="216E20CE" w14:textId="77777777" w:rsidR="00796464" w:rsidRPr="00AB77B0" w:rsidRDefault="00796464" w:rsidP="00CB4B81">
      <w:pPr>
        <w:spacing w:line="360" w:lineRule="auto"/>
        <w:jc w:val="both"/>
        <w:rPr>
          <w:iCs/>
        </w:rPr>
      </w:pPr>
    </w:p>
    <w:p w14:paraId="18ED30F7" w14:textId="0BC27048" w:rsidR="00796464" w:rsidRDefault="00796464" w:rsidP="00CB4B81">
      <w:pPr>
        <w:spacing w:line="360" w:lineRule="auto"/>
        <w:jc w:val="both"/>
        <w:rPr>
          <w:iCs/>
        </w:rPr>
      </w:pPr>
      <w:r w:rsidRPr="00AB77B0">
        <w:rPr>
          <w:iCs/>
        </w:rPr>
        <w:tab/>
        <w:t xml:space="preserve">Porto Vera Cruz-RS, ______ de _____________ </w:t>
      </w:r>
      <w:proofErr w:type="spellStart"/>
      <w:r w:rsidRPr="00AB77B0">
        <w:rPr>
          <w:iCs/>
        </w:rPr>
        <w:t>de</w:t>
      </w:r>
      <w:proofErr w:type="spellEnd"/>
      <w:r w:rsidRPr="00AB77B0">
        <w:rPr>
          <w:iCs/>
        </w:rPr>
        <w:t xml:space="preserve"> </w:t>
      </w:r>
      <w:r w:rsidR="00D15DFF">
        <w:rPr>
          <w:iCs/>
        </w:rPr>
        <w:t>2023</w:t>
      </w:r>
      <w:r w:rsidRPr="00AB77B0">
        <w:rPr>
          <w:iCs/>
        </w:rPr>
        <w:t>.</w:t>
      </w:r>
    </w:p>
    <w:p w14:paraId="5E7C3B10" w14:textId="77777777" w:rsidR="00F858C8" w:rsidRDefault="00F858C8" w:rsidP="00CB4B81">
      <w:pPr>
        <w:spacing w:line="360" w:lineRule="auto"/>
        <w:jc w:val="both"/>
        <w:rPr>
          <w:iCs/>
        </w:rPr>
      </w:pPr>
    </w:p>
    <w:p w14:paraId="5EF2ABA7" w14:textId="77777777" w:rsidR="00F858C8" w:rsidRPr="00AB77B0" w:rsidRDefault="00F858C8" w:rsidP="00CB4B81">
      <w:pPr>
        <w:spacing w:line="360" w:lineRule="auto"/>
        <w:jc w:val="both"/>
        <w:rPr>
          <w:iCs/>
        </w:rPr>
      </w:pPr>
    </w:p>
    <w:p w14:paraId="1EB01384" w14:textId="77777777" w:rsidR="00796464" w:rsidRPr="00AB77B0" w:rsidRDefault="00796464" w:rsidP="00CB4B81">
      <w:pPr>
        <w:jc w:val="both"/>
        <w:rPr>
          <w:iCs/>
        </w:rPr>
      </w:pPr>
      <w:r w:rsidRPr="00AB77B0">
        <w:rPr>
          <w:iCs/>
        </w:rPr>
        <w:t>_______________________________                _______________________________</w:t>
      </w:r>
    </w:p>
    <w:p w14:paraId="63E96D5E" w14:textId="77777777" w:rsidR="00796464" w:rsidRDefault="00796464" w:rsidP="00CB4B81">
      <w:r w:rsidRPr="00AB77B0">
        <w:t xml:space="preserve">    Assinatura do(a) candidato(a)                              Assinatura Servidor Responsável</w:t>
      </w:r>
    </w:p>
    <w:p w14:paraId="0D1594C1" w14:textId="77777777" w:rsidR="00796464" w:rsidRDefault="00796464" w:rsidP="00CB4B81"/>
    <w:p w14:paraId="0FF86F48" w14:textId="77777777" w:rsidR="00065C63" w:rsidRDefault="00065C63" w:rsidP="00CB4B81">
      <w:pPr>
        <w:jc w:val="center"/>
        <w:rPr>
          <w:b/>
          <w:bCs/>
          <w:szCs w:val="22"/>
          <w:u w:val="single"/>
        </w:rPr>
      </w:pPr>
    </w:p>
    <w:p w14:paraId="48D1D55A" w14:textId="77777777" w:rsidR="00244523" w:rsidRDefault="00244523" w:rsidP="00CB4B81">
      <w:pPr>
        <w:autoSpaceDE w:val="0"/>
        <w:jc w:val="center"/>
        <w:rPr>
          <w:b/>
          <w:bCs/>
          <w:szCs w:val="22"/>
          <w:u w:val="single"/>
        </w:rPr>
      </w:pPr>
    </w:p>
    <w:p w14:paraId="34F2C060" w14:textId="77777777" w:rsidR="00244523" w:rsidRDefault="00244523" w:rsidP="00CB4B81">
      <w:pPr>
        <w:autoSpaceDE w:val="0"/>
        <w:jc w:val="center"/>
        <w:rPr>
          <w:b/>
          <w:bCs/>
          <w:szCs w:val="22"/>
          <w:u w:val="single"/>
        </w:rPr>
      </w:pPr>
    </w:p>
    <w:p w14:paraId="32481DA9" w14:textId="77777777" w:rsidR="00AB7422" w:rsidRDefault="00AB7422" w:rsidP="00CB4B81">
      <w:pPr>
        <w:autoSpaceDE w:val="0"/>
        <w:jc w:val="center"/>
        <w:rPr>
          <w:b/>
          <w:bCs/>
          <w:szCs w:val="22"/>
          <w:u w:val="single"/>
        </w:rPr>
      </w:pPr>
    </w:p>
    <w:p w14:paraId="7ACCEE72" w14:textId="77777777" w:rsidR="00AB7422" w:rsidRDefault="00AB7422" w:rsidP="00CB4B81">
      <w:pPr>
        <w:autoSpaceDE w:val="0"/>
        <w:jc w:val="center"/>
        <w:rPr>
          <w:b/>
          <w:bCs/>
          <w:szCs w:val="22"/>
          <w:u w:val="single"/>
        </w:rPr>
      </w:pPr>
    </w:p>
    <w:p w14:paraId="313DC738" w14:textId="77777777" w:rsidR="00AB7422" w:rsidRDefault="00AB7422" w:rsidP="00CB4B81">
      <w:pPr>
        <w:autoSpaceDE w:val="0"/>
        <w:jc w:val="center"/>
        <w:rPr>
          <w:b/>
          <w:bCs/>
          <w:szCs w:val="22"/>
          <w:u w:val="single"/>
        </w:rPr>
      </w:pPr>
    </w:p>
    <w:p w14:paraId="53FEE931" w14:textId="77777777" w:rsidR="00AB7422" w:rsidRDefault="00AB7422" w:rsidP="00CB4B81">
      <w:pPr>
        <w:autoSpaceDE w:val="0"/>
        <w:jc w:val="center"/>
        <w:rPr>
          <w:b/>
          <w:bCs/>
          <w:szCs w:val="22"/>
          <w:u w:val="single"/>
        </w:rPr>
      </w:pPr>
    </w:p>
    <w:p w14:paraId="6B7E13AC" w14:textId="77777777" w:rsidR="00AB7422" w:rsidRDefault="00AB7422" w:rsidP="00CB4B81">
      <w:pPr>
        <w:autoSpaceDE w:val="0"/>
        <w:jc w:val="center"/>
        <w:rPr>
          <w:b/>
          <w:bCs/>
          <w:szCs w:val="22"/>
          <w:u w:val="single"/>
        </w:rPr>
      </w:pPr>
    </w:p>
    <w:p w14:paraId="5E88A2FF" w14:textId="77777777" w:rsidR="00AB7422" w:rsidRDefault="00AB7422" w:rsidP="00CB4B81">
      <w:pPr>
        <w:autoSpaceDE w:val="0"/>
        <w:jc w:val="center"/>
        <w:rPr>
          <w:b/>
          <w:bCs/>
          <w:szCs w:val="22"/>
          <w:u w:val="single"/>
        </w:rPr>
      </w:pPr>
    </w:p>
    <w:p w14:paraId="0A06A3D0" w14:textId="77777777" w:rsidR="00AB7422" w:rsidRDefault="00AB7422" w:rsidP="00CB4B81">
      <w:pPr>
        <w:autoSpaceDE w:val="0"/>
        <w:jc w:val="center"/>
        <w:rPr>
          <w:b/>
          <w:bCs/>
          <w:szCs w:val="22"/>
          <w:u w:val="single"/>
        </w:rPr>
      </w:pPr>
    </w:p>
    <w:p w14:paraId="5F12B5E6" w14:textId="77777777" w:rsidR="00AB7422" w:rsidRDefault="00AB7422" w:rsidP="00CB4B81">
      <w:pPr>
        <w:autoSpaceDE w:val="0"/>
        <w:jc w:val="center"/>
        <w:rPr>
          <w:b/>
          <w:bCs/>
          <w:szCs w:val="22"/>
          <w:u w:val="single"/>
        </w:rPr>
      </w:pPr>
    </w:p>
    <w:p w14:paraId="04527F75" w14:textId="77777777" w:rsidR="00AB7422" w:rsidRDefault="00AB7422" w:rsidP="00CB4B81">
      <w:pPr>
        <w:autoSpaceDE w:val="0"/>
        <w:jc w:val="center"/>
        <w:rPr>
          <w:b/>
          <w:bCs/>
          <w:szCs w:val="22"/>
          <w:u w:val="single"/>
        </w:rPr>
      </w:pPr>
    </w:p>
    <w:p w14:paraId="014A3FE9" w14:textId="77777777" w:rsidR="00AB7422" w:rsidRDefault="00AB7422" w:rsidP="00CB4B81">
      <w:pPr>
        <w:autoSpaceDE w:val="0"/>
        <w:jc w:val="center"/>
        <w:rPr>
          <w:b/>
          <w:bCs/>
          <w:szCs w:val="22"/>
          <w:u w:val="single"/>
        </w:rPr>
      </w:pPr>
    </w:p>
    <w:p w14:paraId="5FCB052E" w14:textId="6BF06B1E" w:rsidR="00244523" w:rsidRDefault="00244523" w:rsidP="00CB4B81">
      <w:pPr>
        <w:autoSpaceDE w:val="0"/>
        <w:jc w:val="center"/>
        <w:rPr>
          <w:b/>
          <w:bCs/>
          <w:szCs w:val="22"/>
          <w:u w:val="single"/>
        </w:rPr>
      </w:pPr>
      <w:r>
        <w:rPr>
          <w:b/>
          <w:bCs/>
          <w:szCs w:val="22"/>
          <w:u w:val="single"/>
        </w:rPr>
        <w:t xml:space="preserve">ANEXO </w:t>
      </w:r>
      <w:r w:rsidR="008F0147">
        <w:rPr>
          <w:b/>
          <w:bCs/>
          <w:szCs w:val="22"/>
          <w:u w:val="single"/>
        </w:rPr>
        <w:t>II</w:t>
      </w:r>
    </w:p>
    <w:p w14:paraId="0A929B8B" w14:textId="77777777" w:rsidR="00244523" w:rsidRDefault="00244523" w:rsidP="00CB4B81">
      <w:pPr>
        <w:autoSpaceDE w:val="0"/>
        <w:jc w:val="center"/>
        <w:rPr>
          <w:b/>
          <w:bCs/>
          <w:szCs w:val="22"/>
          <w:u w:val="single"/>
        </w:rPr>
      </w:pPr>
    </w:p>
    <w:p w14:paraId="3565D134" w14:textId="77777777" w:rsidR="00244523" w:rsidRDefault="00244523" w:rsidP="00CB4B81">
      <w:pPr>
        <w:autoSpaceDE w:val="0"/>
        <w:jc w:val="center"/>
        <w:rPr>
          <w:b/>
          <w:bCs/>
          <w:szCs w:val="22"/>
          <w:u w:val="single"/>
        </w:rPr>
      </w:pPr>
    </w:p>
    <w:p w14:paraId="1E178A17" w14:textId="77777777" w:rsidR="00244523" w:rsidRDefault="00244523" w:rsidP="00CB4B81">
      <w:pPr>
        <w:autoSpaceDE w:val="0"/>
        <w:jc w:val="center"/>
        <w:rPr>
          <w:b/>
          <w:bCs/>
          <w:szCs w:val="22"/>
          <w:u w:val="single"/>
        </w:rPr>
      </w:pPr>
    </w:p>
    <w:p w14:paraId="081951CD" w14:textId="77777777" w:rsidR="00244523" w:rsidRDefault="00244523" w:rsidP="00CB4B81">
      <w:pPr>
        <w:autoSpaceDE w:val="0"/>
        <w:jc w:val="center"/>
        <w:rPr>
          <w:b/>
          <w:bCs/>
          <w:szCs w:val="22"/>
          <w:u w:val="single"/>
        </w:rPr>
      </w:pPr>
    </w:p>
    <w:p w14:paraId="4E63D6DA" w14:textId="248162E6" w:rsidR="00CD1116" w:rsidRDefault="00CD1116" w:rsidP="00CB4B81">
      <w:pPr>
        <w:jc w:val="center"/>
        <w:rPr>
          <w:b/>
          <w:u w:val="single"/>
        </w:rPr>
      </w:pPr>
      <w:r>
        <w:rPr>
          <w:b/>
          <w:u w:val="single"/>
        </w:rPr>
        <w:t xml:space="preserve">CRONOGRAMA DO PROCESSO SELETIVO SIMPLIFICADO Nº </w:t>
      </w:r>
      <w:sdt>
        <w:sdtPr>
          <w:rPr>
            <w:b/>
            <w:u w:val="single"/>
          </w:rPr>
          <w:alias w:val="Assunto"/>
          <w:tag w:val=""/>
          <w:id w:val="1010181148"/>
          <w:placeholder>
            <w:docPart w:val="1D6EE5B990B944369B892119E0D9A37B"/>
          </w:placeholder>
          <w:dataBinding w:prefixMappings="xmlns:ns0='http://purl.org/dc/elements/1.1/' xmlns:ns1='http://schemas.openxmlformats.org/package/2006/metadata/core-properties' " w:xpath="/ns1:coreProperties[1]/ns0:subject[1]" w:storeItemID="{6C3C8BC8-F283-45AE-878A-BAB7291924A1}"/>
          <w:text/>
        </w:sdtPr>
        <w:sdtEndPr/>
        <w:sdtContent>
          <w:r w:rsidR="00D15DFF">
            <w:rPr>
              <w:b/>
              <w:u w:val="single"/>
            </w:rPr>
            <w:t>01/2023</w:t>
          </w:r>
        </w:sdtContent>
      </w:sdt>
    </w:p>
    <w:p w14:paraId="67363791" w14:textId="77777777" w:rsidR="00CD1116" w:rsidRDefault="00CD1116" w:rsidP="00CB4B81">
      <w:pPr>
        <w:jc w:val="center"/>
        <w:rPr>
          <w:b/>
          <w:u w:val="single"/>
        </w:rPr>
      </w:pPr>
    </w:p>
    <w:p w14:paraId="25FEB5BB" w14:textId="77777777" w:rsidR="00CD1116" w:rsidRDefault="00CD1116" w:rsidP="00CB4B81">
      <w:pPr>
        <w:jc w:val="center"/>
        <w:rPr>
          <w:b/>
          <w:u w:val="single"/>
        </w:rPr>
      </w:pPr>
    </w:p>
    <w:p w14:paraId="378E8AAB" w14:textId="77777777" w:rsidR="00CD1116" w:rsidRDefault="00CD1116" w:rsidP="00CB4B81">
      <w:pPr>
        <w:rPr>
          <w:b/>
          <w:u w:val="single"/>
        </w:rPr>
      </w:pPr>
      <w:r>
        <w:rPr>
          <w:b/>
        </w:rPr>
        <w:t xml:space="preserve">I - </w:t>
      </w:r>
      <w:r>
        <w:rPr>
          <w:b/>
          <w:u w:val="single"/>
        </w:rPr>
        <w:t>Provas</w:t>
      </w:r>
    </w:p>
    <w:tbl>
      <w:tblPr>
        <w:tblW w:w="5000" w:type="pct"/>
        <w:tblLook w:val="0000" w:firstRow="0" w:lastRow="0" w:firstColumn="0" w:lastColumn="0" w:noHBand="0" w:noVBand="0"/>
      </w:tblPr>
      <w:tblGrid>
        <w:gridCol w:w="6599"/>
        <w:gridCol w:w="2463"/>
      </w:tblGrid>
      <w:tr w:rsidR="00B0736E" w14:paraId="57D2A3CD" w14:textId="77777777" w:rsidTr="00B0736E">
        <w:tc>
          <w:tcPr>
            <w:tcW w:w="3641" w:type="pct"/>
            <w:tcBorders>
              <w:top w:val="single" w:sz="4" w:space="0" w:color="000000"/>
              <w:left w:val="single" w:sz="4" w:space="0" w:color="000000"/>
              <w:bottom w:val="single" w:sz="4" w:space="0" w:color="000000"/>
            </w:tcBorders>
            <w:shd w:val="clear" w:color="auto" w:fill="auto"/>
          </w:tcPr>
          <w:p w14:paraId="726AA3C0" w14:textId="77777777" w:rsidR="00B0736E" w:rsidRPr="00450763" w:rsidRDefault="00B0736E" w:rsidP="00CB4B81">
            <w:pPr>
              <w:snapToGrid w:val="0"/>
              <w:jc w:val="center"/>
              <w:rPr>
                <w:rFonts w:cs="Arial"/>
                <w:sz w:val="22"/>
              </w:rPr>
            </w:pPr>
            <w:r w:rsidRPr="00450763">
              <w:rPr>
                <w:rFonts w:cs="Arial"/>
                <w:sz w:val="22"/>
              </w:rPr>
              <w:t>Descrição</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0018F098" w14:textId="77777777" w:rsidR="00B0736E" w:rsidRPr="00450763" w:rsidRDefault="00B0736E" w:rsidP="00CB4B81">
            <w:pPr>
              <w:snapToGrid w:val="0"/>
              <w:jc w:val="center"/>
              <w:rPr>
                <w:rFonts w:cs="Arial"/>
                <w:sz w:val="22"/>
              </w:rPr>
            </w:pPr>
            <w:r w:rsidRPr="00450763">
              <w:rPr>
                <w:rFonts w:cs="Arial"/>
                <w:sz w:val="22"/>
              </w:rPr>
              <w:t>Data</w:t>
            </w:r>
          </w:p>
        </w:tc>
      </w:tr>
      <w:tr w:rsidR="00B0736E" w14:paraId="7DF9F6E2" w14:textId="77777777" w:rsidTr="00B0736E">
        <w:tc>
          <w:tcPr>
            <w:tcW w:w="3641" w:type="pct"/>
            <w:tcBorders>
              <w:top w:val="single" w:sz="4" w:space="0" w:color="000000"/>
              <w:left w:val="single" w:sz="4" w:space="0" w:color="000000"/>
              <w:bottom w:val="single" w:sz="4" w:space="0" w:color="000000"/>
            </w:tcBorders>
            <w:shd w:val="clear" w:color="auto" w:fill="auto"/>
          </w:tcPr>
          <w:p w14:paraId="46E2CC3C" w14:textId="77777777" w:rsidR="00B0736E" w:rsidRPr="00450763" w:rsidRDefault="00B0736E" w:rsidP="00CB4B81">
            <w:pPr>
              <w:snapToGrid w:val="0"/>
              <w:rPr>
                <w:rFonts w:cs="Arial"/>
                <w:sz w:val="22"/>
              </w:rPr>
            </w:pPr>
            <w:r w:rsidRPr="00450763">
              <w:rPr>
                <w:rFonts w:cs="Arial"/>
                <w:sz w:val="22"/>
              </w:rPr>
              <w:t>Abertura das Inscrições</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05C1FC55" w14:textId="1BBC95B5" w:rsidR="00B0736E" w:rsidRPr="00EC55FA" w:rsidRDefault="007F1CF9" w:rsidP="00D15DFF">
            <w:pPr>
              <w:snapToGrid w:val="0"/>
              <w:jc w:val="center"/>
              <w:rPr>
                <w:rFonts w:cs="Arial"/>
                <w:sz w:val="22"/>
              </w:rPr>
            </w:pPr>
            <w:r>
              <w:rPr>
                <w:rFonts w:cs="Arial"/>
                <w:sz w:val="22"/>
              </w:rPr>
              <w:t>18</w:t>
            </w:r>
            <w:r w:rsidR="00B0736E">
              <w:rPr>
                <w:rFonts w:cs="Arial"/>
                <w:sz w:val="22"/>
              </w:rPr>
              <w:t>/</w:t>
            </w:r>
            <w:r w:rsidR="006E4B42">
              <w:rPr>
                <w:rFonts w:cs="Arial"/>
                <w:sz w:val="22"/>
              </w:rPr>
              <w:t>0</w:t>
            </w:r>
            <w:r w:rsidR="00B0736E">
              <w:rPr>
                <w:rFonts w:cs="Arial"/>
                <w:sz w:val="22"/>
              </w:rPr>
              <w:t>1 a  2</w:t>
            </w:r>
            <w:r>
              <w:rPr>
                <w:rFonts w:cs="Arial"/>
                <w:sz w:val="22"/>
              </w:rPr>
              <w:t>7</w:t>
            </w:r>
            <w:r w:rsidR="00B0736E">
              <w:rPr>
                <w:rFonts w:cs="Arial"/>
                <w:sz w:val="22"/>
              </w:rPr>
              <w:t>/</w:t>
            </w:r>
            <w:r w:rsidR="006E4B42">
              <w:rPr>
                <w:rFonts w:cs="Arial"/>
                <w:sz w:val="22"/>
              </w:rPr>
              <w:t>0</w:t>
            </w:r>
            <w:r w:rsidR="00B0736E">
              <w:rPr>
                <w:rFonts w:cs="Arial"/>
                <w:sz w:val="22"/>
              </w:rPr>
              <w:t>1</w:t>
            </w:r>
          </w:p>
        </w:tc>
      </w:tr>
      <w:tr w:rsidR="00B0736E" w14:paraId="6B774285" w14:textId="77777777" w:rsidTr="00B0736E">
        <w:tc>
          <w:tcPr>
            <w:tcW w:w="3641" w:type="pct"/>
            <w:tcBorders>
              <w:top w:val="single" w:sz="4" w:space="0" w:color="000000"/>
              <w:left w:val="single" w:sz="4" w:space="0" w:color="000000"/>
              <w:bottom w:val="single" w:sz="4" w:space="0" w:color="000000"/>
            </w:tcBorders>
            <w:shd w:val="clear" w:color="auto" w:fill="auto"/>
          </w:tcPr>
          <w:p w14:paraId="79812A2B" w14:textId="77777777" w:rsidR="00B0736E" w:rsidRPr="00450763" w:rsidRDefault="00B0736E" w:rsidP="00CB4B81">
            <w:pPr>
              <w:snapToGrid w:val="0"/>
              <w:rPr>
                <w:rFonts w:cs="Arial"/>
                <w:sz w:val="22"/>
              </w:rPr>
            </w:pPr>
            <w:r w:rsidRPr="00450763">
              <w:rPr>
                <w:rFonts w:cs="Arial"/>
                <w:sz w:val="22"/>
              </w:rPr>
              <w:t>Publicação dos Inscritos</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6B3BAD61" w14:textId="0D647372" w:rsidR="00B0736E" w:rsidRPr="00EC55FA" w:rsidRDefault="00B0736E" w:rsidP="00D15DFF">
            <w:pPr>
              <w:snapToGrid w:val="0"/>
              <w:jc w:val="center"/>
              <w:rPr>
                <w:rFonts w:cs="Arial"/>
                <w:sz w:val="22"/>
              </w:rPr>
            </w:pPr>
            <w:r>
              <w:rPr>
                <w:rFonts w:cs="Arial"/>
                <w:sz w:val="22"/>
              </w:rPr>
              <w:t>2</w:t>
            </w:r>
            <w:r w:rsidR="007F1CF9">
              <w:rPr>
                <w:rFonts w:cs="Arial"/>
                <w:sz w:val="22"/>
              </w:rPr>
              <w:t>7</w:t>
            </w:r>
            <w:r>
              <w:rPr>
                <w:rFonts w:cs="Arial"/>
                <w:sz w:val="22"/>
              </w:rPr>
              <w:t>/</w:t>
            </w:r>
            <w:r w:rsidR="006E4B42">
              <w:rPr>
                <w:rFonts w:cs="Arial"/>
                <w:sz w:val="22"/>
              </w:rPr>
              <w:t>0</w:t>
            </w:r>
            <w:r>
              <w:rPr>
                <w:rFonts w:cs="Arial"/>
                <w:sz w:val="22"/>
              </w:rPr>
              <w:t>1</w:t>
            </w:r>
          </w:p>
        </w:tc>
      </w:tr>
      <w:tr w:rsidR="00B0736E" w14:paraId="14D94331" w14:textId="77777777" w:rsidTr="00B0736E">
        <w:tc>
          <w:tcPr>
            <w:tcW w:w="3641" w:type="pct"/>
            <w:tcBorders>
              <w:top w:val="single" w:sz="4" w:space="0" w:color="000000"/>
              <w:left w:val="single" w:sz="4" w:space="0" w:color="000000"/>
              <w:bottom w:val="single" w:sz="4" w:space="0" w:color="000000"/>
            </w:tcBorders>
            <w:shd w:val="clear" w:color="auto" w:fill="auto"/>
          </w:tcPr>
          <w:p w14:paraId="593FD1E4" w14:textId="77777777" w:rsidR="00B0736E" w:rsidRPr="00450763" w:rsidRDefault="00B0736E" w:rsidP="00CB4B81">
            <w:pPr>
              <w:snapToGrid w:val="0"/>
              <w:rPr>
                <w:rFonts w:cs="Arial"/>
                <w:sz w:val="22"/>
              </w:rPr>
            </w:pPr>
            <w:r w:rsidRPr="00450763">
              <w:rPr>
                <w:rFonts w:cs="Arial"/>
                <w:sz w:val="22"/>
              </w:rPr>
              <w:t>Recurso da não homologação das inscrições</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0063EF20" w14:textId="0AED36CA" w:rsidR="00B0736E" w:rsidRPr="00EC55FA" w:rsidRDefault="007F1CF9" w:rsidP="00D15DFF">
            <w:pPr>
              <w:snapToGrid w:val="0"/>
              <w:jc w:val="center"/>
              <w:rPr>
                <w:rFonts w:cs="Arial"/>
                <w:sz w:val="22"/>
              </w:rPr>
            </w:pPr>
            <w:r>
              <w:rPr>
                <w:rFonts w:cs="Arial"/>
                <w:sz w:val="22"/>
              </w:rPr>
              <w:t>30</w:t>
            </w:r>
            <w:r w:rsidR="00B0736E">
              <w:rPr>
                <w:rFonts w:cs="Arial"/>
                <w:sz w:val="22"/>
              </w:rPr>
              <w:t>/</w:t>
            </w:r>
            <w:r w:rsidR="006E4B42">
              <w:rPr>
                <w:rFonts w:cs="Arial"/>
                <w:sz w:val="22"/>
              </w:rPr>
              <w:t>01</w:t>
            </w:r>
          </w:p>
        </w:tc>
      </w:tr>
      <w:tr w:rsidR="00B0736E" w14:paraId="454723F0" w14:textId="77777777" w:rsidTr="00B0736E">
        <w:tc>
          <w:tcPr>
            <w:tcW w:w="3641" w:type="pct"/>
            <w:tcBorders>
              <w:top w:val="single" w:sz="4" w:space="0" w:color="000000"/>
              <w:left w:val="single" w:sz="4" w:space="0" w:color="000000"/>
              <w:bottom w:val="single" w:sz="4" w:space="0" w:color="000000"/>
            </w:tcBorders>
            <w:shd w:val="clear" w:color="auto" w:fill="auto"/>
          </w:tcPr>
          <w:p w14:paraId="6DF37ADA" w14:textId="77777777" w:rsidR="00B0736E" w:rsidRDefault="00B0736E" w:rsidP="00CB4B81">
            <w:pPr>
              <w:snapToGrid w:val="0"/>
              <w:rPr>
                <w:rFonts w:cs="Arial"/>
                <w:sz w:val="22"/>
              </w:rPr>
            </w:pPr>
            <w:r w:rsidRPr="00450763">
              <w:rPr>
                <w:rFonts w:cs="Arial"/>
                <w:sz w:val="22"/>
              </w:rPr>
              <w:t>Manifestação da Comissão na reconsideração</w:t>
            </w:r>
          </w:p>
          <w:p w14:paraId="30BCF36A" w14:textId="77777777" w:rsidR="00B0736E" w:rsidRDefault="00B0736E" w:rsidP="00CB4B81">
            <w:pPr>
              <w:snapToGrid w:val="0"/>
              <w:rPr>
                <w:rFonts w:cs="Arial"/>
                <w:sz w:val="22"/>
              </w:rPr>
            </w:pPr>
            <w:r w:rsidRPr="00101253">
              <w:rPr>
                <w:rFonts w:cs="Arial"/>
                <w:sz w:val="22"/>
              </w:rPr>
              <w:t>Julgamento do Recurso pelo Prefeito</w:t>
            </w:r>
          </w:p>
          <w:p w14:paraId="5BD2FD0D" w14:textId="77777777" w:rsidR="00B0736E" w:rsidRPr="00450763" w:rsidRDefault="00B0736E" w:rsidP="00CB4B81">
            <w:pPr>
              <w:snapToGrid w:val="0"/>
              <w:rPr>
                <w:rFonts w:cs="Arial"/>
                <w:sz w:val="22"/>
              </w:rPr>
            </w:pPr>
            <w:r w:rsidRPr="00450763">
              <w:rPr>
                <w:rFonts w:cs="Arial"/>
                <w:sz w:val="22"/>
              </w:rPr>
              <w:t>Publicação da relação final de inscritos</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4842C9DE" w14:textId="0102A92D" w:rsidR="00B0736E" w:rsidRPr="00EC55FA" w:rsidRDefault="00AB7422" w:rsidP="00D15DFF">
            <w:pPr>
              <w:snapToGrid w:val="0"/>
              <w:jc w:val="center"/>
              <w:rPr>
                <w:rFonts w:cs="Arial"/>
                <w:sz w:val="22"/>
              </w:rPr>
            </w:pPr>
            <w:r>
              <w:rPr>
                <w:rFonts w:cs="Arial"/>
                <w:sz w:val="22"/>
              </w:rPr>
              <w:t>01</w:t>
            </w:r>
            <w:r w:rsidR="00B0736E">
              <w:rPr>
                <w:rFonts w:cs="Arial"/>
                <w:sz w:val="22"/>
              </w:rPr>
              <w:t>/</w:t>
            </w:r>
            <w:r w:rsidR="00D15DFF">
              <w:rPr>
                <w:rFonts w:cs="Arial"/>
                <w:sz w:val="22"/>
              </w:rPr>
              <w:t>0</w:t>
            </w:r>
            <w:r>
              <w:rPr>
                <w:rFonts w:cs="Arial"/>
                <w:sz w:val="22"/>
              </w:rPr>
              <w:t>2</w:t>
            </w:r>
          </w:p>
        </w:tc>
      </w:tr>
      <w:tr w:rsidR="00B0736E" w14:paraId="741B7641" w14:textId="77777777" w:rsidTr="00B0736E">
        <w:tc>
          <w:tcPr>
            <w:tcW w:w="3641" w:type="pct"/>
            <w:tcBorders>
              <w:top w:val="single" w:sz="4" w:space="0" w:color="000000"/>
              <w:left w:val="single" w:sz="4" w:space="0" w:color="000000"/>
              <w:bottom w:val="single" w:sz="4" w:space="0" w:color="000000"/>
            </w:tcBorders>
            <w:shd w:val="clear" w:color="auto" w:fill="auto"/>
          </w:tcPr>
          <w:p w14:paraId="553A834E" w14:textId="77777777" w:rsidR="00B0736E" w:rsidRPr="00450763" w:rsidRDefault="00B0736E" w:rsidP="00CB4B81">
            <w:pPr>
              <w:snapToGrid w:val="0"/>
              <w:rPr>
                <w:rFonts w:cs="Arial"/>
                <w:sz w:val="22"/>
              </w:rPr>
            </w:pPr>
            <w:r>
              <w:rPr>
                <w:rFonts w:cs="Arial"/>
                <w:sz w:val="22"/>
              </w:rPr>
              <w:t>Prova Pratica</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40CC2E5D" w14:textId="7816B716" w:rsidR="00B0736E" w:rsidRPr="00EC55FA" w:rsidRDefault="00AB7422" w:rsidP="00D15DFF">
            <w:pPr>
              <w:snapToGrid w:val="0"/>
              <w:jc w:val="center"/>
              <w:rPr>
                <w:rFonts w:cs="Arial"/>
                <w:sz w:val="22"/>
              </w:rPr>
            </w:pPr>
            <w:r>
              <w:rPr>
                <w:rFonts w:cs="Arial"/>
                <w:sz w:val="22"/>
              </w:rPr>
              <w:t>03</w:t>
            </w:r>
            <w:r w:rsidR="00B0736E">
              <w:rPr>
                <w:rFonts w:cs="Arial"/>
                <w:sz w:val="22"/>
              </w:rPr>
              <w:t>/</w:t>
            </w:r>
            <w:r w:rsidR="00D15DFF">
              <w:rPr>
                <w:rFonts w:cs="Arial"/>
                <w:sz w:val="22"/>
              </w:rPr>
              <w:t>0</w:t>
            </w:r>
            <w:r>
              <w:rPr>
                <w:rFonts w:cs="Arial"/>
                <w:sz w:val="22"/>
              </w:rPr>
              <w:t>2</w:t>
            </w:r>
          </w:p>
        </w:tc>
      </w:tr>
      <w:tr w:rsidR="00B0736E" w14:paraId="2B0B7040" w14:textId="77777777" w:rsidTr="00B0736E">
        <w:tc>
          <w:tcPr>
            <w:tcW w:w="3641" w:type="pct"/>
            <w:tcBorders>
              <w:top w:val="single" w:sz="4" w:space="0" w:color="000000"/>
              <w:left w:val="single" w:sz="4" w:space="0" w:color="000000"/>
              <w:bottom w:val="single" w:sz="4" w:space="0" w:color="000000"/>
            </w:tcBorders>
            <w:shd w:val="clear" w:color="auto" w:fill="auto"/>
          </w:tcPr>
          <w:p w14:paraId="5C949EF6" w14:textId="77777777" w:rsidR="00B0736E" w:rsidRPr="00450763" w:rsidRDefault="00B0736E" w:rsidP="00CB4B81">
            <w:pPr>
              <w:snapToGrid w:val="0"/>
              <w:rPr>
                <w:rFonts w:cs="Arial"/>
                <w:sz w:val="22"/>
              </w:rPr>
            </w:pPr>
            <w:r w:rsidRPr="00450763">
              <w:rPr>
                <w:rFonts w:cs="Arial"/>
                <w:sz w:val="22"/>
              </w:rPr>
              <w:t>Recurso</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4CA32D3E" w14:textId="5F96439B" w:rsidR="00B0736E" w:rsidRPr="00EC55FA" w:rsidRDefault="00AB7422" w:rsidP="00D15DFF">
            <w:pPr>
              <w:snapToGrid w:val="0"/>
              <w:jc w:val="center"/>
              <w:rPr>
                <w:rFonts w:cs="Arial"/>
                <w:sz w:val="22"/>
              </w:rPr>
            </w:pPr>
            <w:r>
              <w:rPr>
                <w:rFonts w:cs="Arial"/>
                <w:sz w:val="22"/>
              </w:rPr>
              <w:t>06/02</w:t>
            </w:r>
          </w:p>
        </w:tc>
      </w:tr>
      <w:tr w:rsidR="00B0736E" w14:paraId="6E5898CA" w14:textId="77777777" w:rsidTr="00B0736E">
        <w:tc>
          <w:tcPr>
            <w:tcW w:w="3641" w:type="pct"/>
            <w:tcBorders>
              <w:top w:val="single" w:sz="4" w:space="0" w:color="000000"/>
              <w:left w:val="single" w:sz="4" w:space="0" w:color="000000"/>
              <w:bottom w:val="single" w:sz="4" w:space="0" w:color="000000"/>
            </w:tcBorders>
            <w:shd w:val="clear" w:color="auto" w:fill="auto"/>
          </w:tcPr>
          <w:p w14:paraId="70DE2116" w14:textId="77777777" w:rsidR="00B0736E" w:rsidRDefault="00B0736E" w:rsidP="00CB4B81">
            <w:pPr>
              <w:snapToGrid w:val="0"/>
              <w:rPr>
                <w:rFonts w:cs="Arial"/>
                <w:sz w:val="22"/>
              </w:rPr>
            </w:pPr>
            <w:r w:rsidRPr="00450763">
              <w:rPr>
                <w:rFonts w:cs="Arial"/>
                <w:sz w:val="22"/>
              </w:rPr>
              <w:t>Manifestação da Comissão na reconsideração</w:t>
            </w:r>
          </w:p>
          <w:p w14:paraId="14A84108" w14:textId="77777777" w:rsidR="00B0736E" w:rsidRPr="00450763" w:rsidRDefault="00B0736E" w:rsidP="00CB4B81">
            <w:pPr>
              <w:snapToGrid w:val="0"/>
              <w:rPr>
                <w:rFonts w:cs="Arial"/>
                <w:sz w:val="22"/>
              </w:rPr>
            </w:pPr>
            <w:r w:rsidRPr="00450763">
              <w:rPr>
                <w:rFonts w:cs="Arial"/>
                <w:sz w:val="22"/>
              </w:rPr>
              <w:t>Julgamento do Recurso pelo Prefeito e Aplicação do critério de desempate</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15D38316" w14:textId="4BE4FEFC" w:rsidR="00B0736E" w:rsidRPr="00EC55FA" w:rsidRDefault="00AB7422" w:rsidP="00D15DFF">
            <w:pPr>
              <w:snapToGrid w:val="0"/>
              <w:jc w:val="center"/>
              <w:rPr>
                <w:rFonts w:cs="Arial"/>
                <w:sz w:val="22"/>
              </w:rPr>
            </w:pPr>
            <w:r>
              <w:rPr>
                <w:rFonts w:cs="Arial"/>
                <w:sz w:val="22"/>
              </w:rPr>
              <w:t>07/02</w:t>
            </w:r>
          </w:p>
        </w:tc>
      </w:tr>
      <w:tr w:rsidR="00B0736E" w14:paraId="3E9E821A" w14:textId="77777777" w:rsidTr="00B0736E">
        <w:tc>
          <w:tcPr>
            <w:tcW w:w="3641" w:type="pct"/>
            <w:tcBorders>
              <w:top w:val="single" w:sz="4" w:space="0" w:color="000000"/>
              <w:left w:val="single" w:sz="4" w:space="0" w:color="000000"/>
              <w:bottom w:val="single" w:sz="4" w:space="0" w:color="000000"/>
            </w:tcBorders>
            <w:shd w:val="clear" w:color="auto" w:fill="auto"/>
          </w:tcPr>
          <w:p w14:paraId="57EA6741" w14:textId="77777777" w:rsidR="00B0736E" w:rsidRPr="00450763" w:rsidRDefault="00B0736E" w:rsidP="00CB4B81">
            <w:pPr>
              <w:snapToGrid w:val="0"/>
              <w:rPr>
                <w:rFonts w:cs="Arial"/>
                <w:sz w:val="22"/>
              </w:rPr>
            </w:pPr>
            <w:r w:rsidRPr="00450763">
              <w:rPr>
                <w:rFonts w:cs="Arial"/>
                <w:sz w:val="22"/>
              </w:rPr>
              <w:t xml:space="preserve">Publicação </w:t>
            </w:r>
            <w:r>
              <w:rPr>
                <w:rFonts w:cs="Arial"/>
                <w:sz w:val="22"/>
              </w:rPr>
              <w:t>do resultado final</w:t>
            </w:r>
          </w:p>
        </w:tc>
        <w:tc>
          <w:tcPr>
            <w:tcW w:w="1359" w:type="pct"/>
            <w:tcBorders>
              <w:top w:val="single" w:sz="4" w:space="0" w:color="000000"/>
              <w:left w:val="single" w:sz="4" w:space="0" w:color="000000"/>
              <w:bottom w:val="single" w:sz="4" w:space="0" w:color="000000"/>
              <w:right w:val="single" w:sz="4" w:space="0" w:color="000000"/>
            </w:tcBorders>
            <w:shd w:val="clear" w:color="auto" w:fill="auto"/>
          </w:tcPr>
          <w:p w14:paraId="56881BC7" w14:textId="289F78D2" w:rsidR="00B0736E" w:rsidRPr="00EC55FA" w:rsidRDefault="00AB7422" w:rsidP="00D15DFF">
            <w:pPr>
              <w:snapToGrid w:val="0"/>
              <w:jc w:val="center"/>
              <w:rPr>
                <w:rFonts w:cs="Arial"/>
                <w:sz w:val="22"/>
              </w:rPr>
            </w:pPr>
            <w:r>
              <w:rPr>
                <w:rFonts w:cs="Arial"/>
                <w:sz w:val="22"/>
              </w:rPr>
              <w:t>08/02</w:t>
            </w:r>
          </w:p>
        </w:tc>
      </w:tr>
    </w:tbl>
    <w:p w14:paraId="61F1ECFF" w14:textId="77777777" w:rsidR="00CD1116" w:rsidRDefault="008F0147" w:rsidP="00CB4B81">
      <w:pPr>
        <w:autoSpaceDE w:val="0"/>
        <w:rPr>
          <w:b/>
          <w:bCs/>
        </w:rPr>
      </w:pPr>
      <w:r>
        <w:rPr>
          <w:b/>
          <w:bCs/>
        </w:rPr>
        <w:t xml:space="preserve"> </w:t>
      </w:r>
    </w:p>
    <w:p w14:paraId="191DCC67" w14:textId="77777777" w:rsidR="008F0147" w:rsidRPr="00DA71F6" w:rsidRDefault="008F0147" w:rsidP="00CB4B81">
      <w:pPr>
        <w:autoSpaceDE w:val="0"/>
        <w:rPr>
          <w:b/>
          <w:bCs/>
        </w:rPr>
      </w:pPr>
      <w:r>
        <w:rPr>
          <w:b/>
          <w:bCs/>
        </w:rPr>
        <w:t xml:space="preserve">II – Em não havendo recursos, adianta-se para a próxima </w:t>
      </w:r>
      <w:r w:rsidR="00B77372">
        <w:rPr>
          <w:b/>
          <w:bCs/>
        </w:rPr>
        <w:t>etapa, podendo</w:t>
      </w:r>
      <w:r>
        <w:rPr>
          <w:b/>
          <w:bCs/>
        </w:rPr>
        <w:t xml:space="preserve"> ser alterado o cronograma.</w:t>
      </w:r>
    </w:p>
    <w:sectPr w:rsidR="008F0147" w:rsidRPr="00DA71F6" w:rsidSect="00D15DFF">
      <w:headerReference w:type="default" r:id="rId8"/>
      <w:pgSz w:w="11907" w:h="16840" w:code="9"/>
      <w:pgMar w:top="1843" w:right="1134" w:bottom="1418"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4445" w14:textId="77777777" w:rsidR="00413647" w:rsidRDefault="00413647">
      <w:r>
        <w:separator/>
      </w:r>
    </w:p>
  </w:endnote>
  <w:endnote w:type="continuationSeparator" w:id="0">
    <w:p w14:paraId="58AA63CD" w14:textId="77777777" w:rsidR="00413647" w:rsidRDefault="0041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5E20" w14:textId="77777777" w:rsidR="00413647" w:rsidRDefault="00413647">
      <w:r>
        <w:separator/>
      </w:r>
    </w:p>
  </w:footnote>
  <w:footnote w:type="continuationSeparator" w:id="0">
    <w:p w14:paraId="20207494" w14:textId="77777777" w:rsidR="00413647" w:rsidRDefault="0041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3DAA" w14:textId="6347FF82" w:rsidR="0036298C" w:rsidRDefault="00A02344" w:rsidP="0036298C">
    <w:pPr>
      <w:pStyle w:val="Cabealho"/>
      <w:ind w:left="426"/>
      <w:jc w:val="center"/>
      <w:rPr>
        <w:sz w:val="28"/>
      </w:rPr>
    </w:pPr>
    <w:r>
      <w:rPr>
        <w:noProof/>
      </w:rPr>
      <w:drawing>
        <wp:anchor distT="0" distB="0" distL="114300" distR="114300" simplePos="0" relativeHeight="251657728" behindDoc="0" locked="0" layoutInCell="1" allowOverlap="1" wp14:anchorId="3FCBEEE6" wp14:editId="07E47ACF">
          <wp:simplePos x="0" y="0"/>
          <wp:positionH relativeFrom="column">
            <wp:posOffset>151130</wp:posOffset>
          </wp:positionH>
          <wp:positionV relativeFrom="paragraph">
            <wp:posOffset>-3810</wp:posOffset>
          </wp:positionV>
          <wp:extent cx="663575" cy="84137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pic:spPr>
              </pic:pic>
            </a:graphicData>
          </a:graphic>
          <wp14:sizeRelH relativeFrom="page">
            <wp14:pctWidth>0</wp14:pctWidth>
          </wp14:sizeRelH>
          <wp14:sizeRelV relativeFrom="page">
            <wp14:pctHeight>0</wp14:pctHeight>
          </wp14:sizeRelV>
        </wp:anchor>
      </w:drawing>
    </w:r>
    <w:r w:rsidR="0036298C">
      <w:rPr>
        <w:sz w:val="28"/>
      </w:rPr>
      <w:t>ESTADO DO RIO GRANDE DO SUL</w:t>
    </w:r>
  </w:p>
  <w:p w14:paraId="3DBB91CD" w14:textId="77777777" w:rsidR="0036298C" w:rsidRDefault="0036298C" w:rsidP="0036298C">
    <w:pPr>
      <w:tabs>
        <w:tab w:val="center" w:pos="4419"/>
        <w:tab w:val="right" w:pos="8838"/>
      </w:tabs>
      <w:ind w:left="426"/>
      <w:jc w:val="center"/>
      <w:rPr>
        <w:sz w:val="28"/>
      </w:rPr>
    </w:pPr>
    <w:r>
      <w:rPr>
        <w:sz w:val="28"/>
      </w:rPr>
      <w:t>MUNICÍPIO DE PORTO VERA CRUZ</w:t>
    </w:r>
  </w:p>
  <w:p w14:paraId="5FD546A7" w14:textId="77777777" w:rsidR="0036298C" w:rsidRDefault="0036298C" w:rsidP="0036298C">
    <w:pPr>
      <w:tabs>
        <w:tab w:val="center" w:pos="4419"/>
        <w:tab w:val="right" w:pos="8838"/>
      </w:tabs>
      <w:ind w:left="426"/>
      <w:jc w:val="center"/>
      <w:rPr>
        <w:sz w:val="28"/>
      </w:rPr>
    </w:pPr>
    <w:r>
      <w:rPr>
        <w:sz w:val="28"/>
      </w:rPr>
      <w:t>Av. Humaitá, nº 672 – Fone:0xx55 3613 9200/9150</w:t>
    </w:r>
  </w:p>
  <w:p w14:paraId="14046510" w14:textId="77777777" w:rsidR="0036298C" w:rsidRDefault="0036298C" w:rsidP="0036298C">
    <w:pPr>
      <w:tabs>
        <w:tab w:val="center" w:pos="4419"/>
        <w:tab w:val="right" w:pos="8838"/>
      </w:tabs>
      <w:ind w:left="426"/>
      <w:jc w:val="center"/>
    </w:pPr>
    <w:r>
      <w:rPr>
        <w:sz w:val="28"/>
      </w:rPr>
      <w:t>CEP 98985 000 – Porto Vera Cruz - RS</w:t>
    </w:r>
  </w:p>
  <w:p w14:paraId="07A5DBFA" w14:textId="77777777" w:rsidR="0036298C" w:rsidRDefault="0036298C" w:rsidP="0036298C">
    <w:pPr>
      <w:pStyle w:val="Cabealh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15:restartNumberingAfterBreak="0">
    <w:nsid w:val="0B3E7353"/>
    <w:multiLevelType w:val="hybridMultilevel"/>
    <w:tmpl w:val="CD527732"/>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D2041C3"/>
    <w:multiLevelType w:val="hybridMultilevel"/>
    <w:tmpl w:val="2FDC704E"/>
    <w:lvl w:ilvl="0" w:tplc="9C421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604453"/>
    <w:multiLevelType w:val="multilevel"/>
    <w:tmpl w:val="8BA0F81C"/>
    <w:lvl w:ilvl="0">
      <w:start w:val="1"/>
      <w:numFmt w:val="lowerLetter"/>
      <w:lvlText w:val="%1)"/>
      <w:lvlJc w:val="left"/>
      <w:pPr>
        <w:tabs>
          <w:tab w:val="num" w:pos="1068"/>
        </w:tabs>
        <w:ind w:left="1068" w:hanging="360"/>
      </w:pPr>
      <w:rPr>
        <w:b/>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24172D62"/>
    <w:multiLevelType w:val="hybridMultilevel"/>
    <w:tmpl w:val="742425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DB1A32"/>
    <w:multiLevelType w:val="hybridMultilevel"/>
    <w:tmpl w:val="88B888F8"/>
    <w:lvl w:ilvl="0" w:tplc="0416000F">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AE67239"/>
    <w:multiLevelType w:val="hybridMultilevel"/>
    <w:tmpl w:val="9490E454"/>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2E412789"/>
    <w:multiLevelType w:val="multilevel"/>
    <w:tmpl w:val="C3F89A6A"/>
    <w:lvl w:ilvl="0">
      <w:start w:val="1"/>
      <w:numFmt w:val="decimal"/>
      <w:lvlText w:val="%1."/>
      <w:lvlJc w:val="left"/>
      <w:pPr>
        <w:tabs>
          <w:tab w:val="num" w:pos="420"/>
        </w:tabs>
        <w:ind w:left="420" w:hanging="420"/>
      </w:p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8" w15:restartNumberingAfterBreak="0">
    <w:nsid w:val="2F307B97"/>
    <w:multiLevelType w:val="multilevel"/>
    <w:tmpl w:val="C9B603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9C2D86"/>
    <w:multiLevelType w:val="hybridMultilevel"/>
    <w:tmpl w:val="4BE86F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87711A"/>
    <w:multiLevelType w:val="multilevel"/>
    <w:tmpl w:val="AD2CE30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4761EB5"/>
    <w:multiLevelType w:val="singleLevel"/>
    <w:tmpl w:val="0416000F"/>
    <w:lvl w:ilvl="0">
      <w:start w:val="1"/>
      <w:numFmt w:val="decimal"/>
      <w:lvlText w:val="%1."/>
      <w:lvlJc w:val="left"/>
      <w:pPr>
        <w:tabs>
          <w:tab w:val="num" w:pos="360"/>
        </w:tabs>
        <w:ind w:left="360" w:hanging="360"/>
      </w:pPr>
    </w:lvl>
  </w:abstractNum>
  <w:abstractNum w:abstractNumId="12" w15:restartNumberingAfterBreak="0">
    <w:nsid w:val="4E0965C9"/>
    <w:multiLevelType w:val="hybridMultilevel"/>
    <w:tmpl w:val="0C94FF78"/>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67E604C"/>
    <w:multiLevelType w:val="multilevel"/>
    <w:tmpl w:val="629A09E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4" w15:restartNumberingAfterBreak="0">
    <w:nsid w:val="5C126C46"/>
    <w:multiLevelType w:val="hybridMultilevel"/>
    <w:tmpl w:val="18F2601E"/>
    <w:lvl w:ilvl="0" w:tplc="F0326798">
      <w:start w:val="1"/>
      <w:numFmt w:val="lowerLetter"/>
      <w:lvlText w:val="%1)"/>
      <w:lvlJc w:val="left"/>
      <w:pPr>
        <w:tabs>
          <w:tab w:val="num" w:pos="68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63347FFE"/>
    <w:multiLevelType w:val="multilevel"/>
    <w:tmpl w:val="55C28D7C"/>
    <w:lvl w:ilvl="0">
      <w:start w:val="4"/>
      <w:numFmt w:val="decimal"/>
      <w:lvlText w:val="%1."/>
      <w:lvlJc w:val="left"/>
      <w:pPr>
        <w:tabs>
          <w:tab w:val="num" w:pos="720"/>
        </w:tabs>
        <w:ind w:left="720" w:hanging="360"/>
      </w:pPr>
    </w:lvl>
    <w:lvl w:ilvl="1">
      <w:start w:val="1"/>
      <w:numFmt w:val="decimal"/>
      <w:isLgl/>
      <w:lvlText w:val="%1.%2."/>
      <w:lvlJc w:val="left"/>
      <w:pPr>
        <w:tabs>
          <w:tab w:val="num" w:pos="1260"/>
        </w:tabs>
        <w:ind w:left="1260" w:hanging="54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16" w15:restartNumberingAfterBreak="0">
    <w:nsid w:val="6A591C66"/>
    <w:multiLevelType w:val="hybridMultilevel"/>
    <w:tmpl w:val="BED812EA"/>
    <w:lvl w:ilvl="0" w:tplc="C17C2DB4">
      <w:start w:val="4"/>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6E97560E"/>
    <w:multiLevelType w:val="multilevel"/>
    <w:tmpl w:val="DBFE51E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19813C2"/>
    <w:multiLevelType w:val="hybridMultilevel"/>
    <w:tmpl w:val="CDB2BED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num>
  <w:num w:numId="17">
    <w:abstractNumId w:val="10"/>
  </w:num>
  <w:num w:numId="18">
    <w:abstractNumId w:val="18"/>
  </w:num>
  <w:num w:numId="19">
    <w:abstractNumId w:val="1"/>
  </w:num>
  <w:num w:numId="20">
    <w:abstractNumId w:val="5"/>
  </w:num>
  <w:num w:numId="21">
    <w:abstractNumId w:val="14"/>
  </w:num>
  <w:num w:numId="22">
    <w:abstractNumId w:val="1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9"/>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7E"/>
    <w:rsid w:val="00002D63"/>
    <w:rsid w:val="000103DE"/>
    <w:rsid w:val="00013A07"/>
    <w:rsid w:val="000158C1"/>
    <w:rsid w:val="00017B94"/>
    <w:rsid w:val="0003397F"/>
    <w:rsid w:val="00034167"/>
    <w:rsid w:val="00041258"/>
    <w:rsid w:val="00041761"/>
    <w:rsid w:val="00065C63"/>
    <w:rsid w:val="00076874"/>
    <w:rsid w:val="00081196"/>
    <w:rsid w:val="00083917"/>
    <w:rsid w:val="00087535"/>
    <w:rsid w:val="00090992"/>
    <w:rsid w:val="00090F6A"/>
    <w:rsid w:val="00094687"/>
    <w:rsid w:val="00096CE6"/>
    <w:rsid w:val="00096D7E"/>
    <w:rsid w:val="000A4CEF"/>
    <w:rsid w:val="000B2E54"/>
    <w:rsid w:val="000C2006"/>
    <w:rsid w:val="000D03ED"/>
    <w:rsid w:val="000D0B9E"/>
    <w:rsid w:val="000D5BBF"/>
    <w:rsid w:val="000E14DA"/>
    <w:rsid w:val="000E1ED9"/>
    <w:rsid w:val="000E228A"/>
    <w:rsid w:val="000E23C4"/>
    <w:rsid w:val="000E3CF8"/>
    <w:rsid w:val="000E7E00"/>
    <w:rsid w:val="000F32E9"/>
    <w:rsid w:val="000F7204"/>
    <w:rsid w:val="00101253"/>
    <w:rsid w:val="00103AE3"/>
    <w:rsid w:val="00103FFB"/>
    <w:rsid w:val="00104F1A"/>
    <w:rsid w:val="00112582"/>
    <w:rsid w:val="00112FBD"/>
    <w:rsid w:val="00113B00"/>
    <w:rsid w:val="0011781C"/>
    <w:rsid w:val="0012520E"/>
    <w:rsid w:val="00125B47"/>
    <w:rsid w:val="00127FF0"/>
    <w:rsid w:val="001308B5"/>
    <w:rsid w:val="001351E7"/>
    <w:rsid w:val="0013523B"/>
    <w:rsid w:val="00145AC0"/>
    <w:rsid w:val="00147970"/>
    <w:rsid w:val="001541ED"/>
    <w:rsid w:val="001560E4"/>
    <w:rsid w:val="00162D9F"/>
    <w:rsid w:val="001635B7"/>
    <w:rsid w:val="00170B97"/>
    <w:rsid w:val="00173B86"/>
    <w:rsid w:val="001769FC"/>
    <w:rsid w:val="001771FE"/>
    <w:rsid w:val="00180EA3"/>
    <w:rsid w:val="0018193F"/>
    <w:rsid w:val="001827C8"/>
    <w:rsid w:val="00183DD7"/>
    <w:rsid w:val="00186BF8"/>
    <w:rsid w:val="00190B3B"/>
    <w:rsid w:val="00191B5B"/>
    <w:rsid w:val="00192D48"/>
    <w:rsid w:val="0019386A"/>
    <w:rsid w:val="00195B0E"/>
    <w:rsid w:val="00195EAC"/>
    <w:rsid w:val="00195FB4"/>
    <w:rsid w:val="00196AED"/>
    <w:rsid w:val="001A5CF8"/>
    <w:rsid w:val="001B2FB0"/>
    <w:rsid w:val="001B30E8"/>
    <w:rsid w:val="001B61AA"/>
    <w:rsid w:val="001B67A0"/>
    <w:rsid w:val="001C2407"/>
    <w:rsid w:val="001D187C"/>
    <w:rsid w:val="001D2C13"/>
    <w:rsid w:val="001D50B9"/>
    <w:rsid w:val="001D61FE"/>
    <w:rsid w:val="001D7A5E"/>
    <w:rsid w:val="001E35C2"/>
    <w:rsid w:val="001E5213"/>
    <w:rsid w:val="001E604A"/>
    <w:rsid w:val="001F0401"/>
    <w:rsid w:val="001F097F"/>
    <w:rsid w:val="001F49FF"/>
    <w:rsid w:val="001F600E"/>
    <w:rsid w:val="001F7419"/>
    <w:rsid w:val="00201616"/>
    <w:rsid w:val="002051A1"/>
    <w:rsid w:val="00211236"/>
    <w:rsid w:val="00211F0C"/>
    <w:rsid w:val="00213284"/>
    <w:rsid w:val="002147B3"/>
    <w:rsid w:val="0022230D"/>
    <w:rsid w:val="00224A86"/>
    <w:rsid w:val="00225D90"/>
    <w:rsid w:val="00237D04"/>
    <w:rsid w:val="00241BEC"/>
    <w:rsid w:val="00242082"/>
    <w:rsid w:val="0024220C"/>
    <w:rsid w:val="00243490"/>
    <w:rsid w:val="00244523"/>
    <w:rsid w:val="00250CC9"/>
    <w:rsid w:val="00253463"/>
    <w:rsid w:val="002558C3"/>
    <w:rsid w:val="0025740B"/>
    <w:rsid w:val="00261C5A"/>
    <w:rsid w:val="00271DBD"/>
    <w:rsid w:val="00273F3C"/>
    <w:rsid w:val="00274847"/>
    <w:rsid w:val="0027628F"/>
    <w:rsid w:val="0028161F"/>
    <w:rsid w:val="00281BD3"/>
    <w:rsid w:val="002836F8"/>
    <w:rsid w:val="00284F16"/>
    <w:rsid w:val="00291DDB"/>
    <w:rsid w:val="0029706D"/>
    <w:rsid w:val="002A340B"/>
    <w:rsid w:val="002A5923"/>
    <w:rsid w:val="002A7EF7"/>
    <w:rsid w:val="002C5CCE"/>
    <w:rsid w:val="002C7B1F"/>
    <w:rsid w:val="002D1398"/>
    <w:rsid w:val="002D4369"/>
    <w:rsid w:val="002E4605"/>
    <w:rsid w:val="002E72A2"/>
    <w:rsid w:val="002F0221"/>
    <w:rsid w:val="002F69C8"/>
    <w:rsid w:val="00300B53"/>
    <w:rsid w:val="00322B3E"/>
    <w:rsid w:val="00323515"/>
    <w:rsid w:val="00323B93"/>
    <w:rsid w:val="00330D27"/>
    <w:rsid w:val="003314CF"/>
    <w:rsid w:val="00346CEC"/>
    <w:rsid w:val="00351036"/>
    <w:rsid w:val="00362023"/>
    <w:rsid w:val="0036298C"/>
    <w:rsid w:val="00363281"/>
    <w:rsid w:val="00374C41"/>
    <w:rsid w:val="00375B33"/>
    <w:rsid w:val="0038296A"/>
    <w:rsid w:val="00383ACC"/>
    <w:rsid w:val="0038732C"/>
    <w:rsid w:val="003933F5"/>
    <w:rsid w:val="00396CDC"/>
    <w:rsid w:val="003A10DC"/>
    <w:rsid w:val="003A54D0"/>
    <w:rsid w:val="003A7EC0"/>
    <w:rsid w:val="003B34AF"/>
    <w:rsid w:val="003C2FB8"/>
    <w:rsid w:val="003C3973"/>
    <w:rsid w:val="003C510A"/>
    <w:rsid w:val="003D0C6D"/>
    <w:rsid w:val="003D226E"/>
    <w:rsid w:val="003D69C3"/>
    <w:rsid w:val="003E0C95"/>
    <w:rsid w:val="003E44B3"/>
    <w:rsid w:val="003F0454"/>
    <w:rsid w:val="003F1A00"/>
    <w:rsid w:val="00403A0F"/>
    <w:rsid w:val="00411E13"/>
    <w:rsid w:val="00413647"/>
    <w:rsid w:val="00414E4C"/>
    <w:rsid w:val="00423056"/>
    <w:rsid w:val="0043213E"/>
    <w:rsid w:val="00436273"/>
    <w:rsid w:val="00440375"/>
    <w:rsid w:val="0044219F"/>
    <w:rsid w:val="00442591"/>
    <w:rsid w:val="00450763"/>
    <w:rsid w:val="00452595"/>
    <w:rsid w:val="004564D8"/>
    <w:rsid w:val="004573B5"/>
    <w:rsid w:val="004619D6"/>
    <w:rsid w:val="00462AEB"/>
    <w:rsid w:val="004633EB"/>
    <w:rsid w:val="00472406"/>
    <w:rsid w:val="00473438"/>
    <w:rsid w:val="00473999"/>
    <w:rsid w:val="00482A63"/>
    <w:rsid w:val="00482F73"/>
    <w:rsid w:val="00483ED5"/>
    <w:rsid w:val="00484CB8"/>
    <w:rsid w:val="00487CD4"/>
    <w:rsid w:val="00491D44"/>
    <w:rsid w:val="004921DC"/>
    <w:rsid w:val="00493B58"/>
    <w:rsid w:val="00496A86"/>
    <w:rsid w:val="004A1AD8"/>
    <w:rsid w:val="004A221D"/>
    <w:rsid w:val="004A4B7F"/>
    <w:rsid w:val="004A7311"/>
    <w:rsid w:val="004B1246"/>
    <w:rsid w:val="004B6F13"/>
    <w:rsid w:val="004D2DC9"/>
    <w:rsid w:val="004D584A"/>
    <w:rsid w:val="004D5BA4"/>
    <w:rsid w:val="004D6397"/>
    <w:rsid w:val="004E02B4"/>
    <w:rsid w:val="004E1ACB"/>
    <w:rsid w:val="004E6080"/>
    <w:rsid w:val="004E6F61"/>
    <w:rsid w:val="004F708B"/>
    <w:rsid w:val="004F7510"/>
    <w:rsid w:val="005019DF"/>
    <w:rsid w:val="00505E9B"/>
    <w:rsid w:val="00510F15"/>
    <w:rsid w:val="005153AF"/>
    <w:rsid w:val="00515686"/>
    <w:rsid w:val="005169EE"/>
    <w:rsid w:val="00516D00"/>
    <w:rsid w:val="00517FCF"/>
    <w:rsid w:val="0052062B"/>
    <w:rsid w:val="00527B59"/>
    <w:rsid w:val="00531E42"/>
    <w:rsid w:val="0053308E"/>
    <w:rsid w:val="005336AB"/>
    <w:rsid w:val="00540020"/>
    <w:rsid w:val="005453AE"/>
    <w:rsid w:val="00546D3A"/>
    <w:rsid w:val="005531E4"/>
    <w:rsid w:val="00553491"/>
    <w:rsid w:val="00555A10"/>
    <w:rsid w:val="00557642"/>
    <w:rsid w:val="00561AC0"/>
    <w:rsid w:val="00563D56"/>
    <w:rsid w:val="00566DD6"/>
    <w:rsid w:val="0057136F"/>
    <w:rsid w:val="00572FBC"/>
    <w:rsid w:val="00576216"/>
    <w:rsid w:val="005779F5"/>
    <w:rsid w:val="005821CD"/>
    <w:rsid w:val="00583E11"/>
    <w:rsid w:val="00590A6D"/>
    <w:rsid w:val="0059127A"/>
    <w:rsid w:val="00592009"/>
    <w:rsid w:val="00592242"/>
    <w:rsid w:val="00593AD2"/>
    <w:rsid w:val="005A04E6"/>
    <w:rsid w:val="005A22D4"/>
    <w:rsid w:val="005B3E2E"/>
    <w:rsid w:val="005B7DD7"/>
    <w:rsid w:val="005D0EA4"/>
    <w:rsid w:val="005D2329"/>
    <w:rsid w:val="005D319B"/>
    <w:rsid w:val="005D3DB4"/>
    <w:rsid w:val="005D4FEE"/>
    <w:rsid w:val="005D7FE5"/>
    <w:rsid w:val="005E2116"/>
    <w:rsid w:val="005E4DCA"/>
    <w:rsid w:val="005E67CB"/>
    <w:rsid w:val="005E7C66"/>
    <w:rsid w:val="005F1A0B"/>
    <w:rsid w:val="005F3536"/>
    <w:rsid w:val="00600EAE"/>
    <w:rsid w:val="00602207"/>
    <w:rsid w:val="00603DE3"/>
    <w:rsid w:val="00606FC6"/>
    <w:rsid w:val="00606FC7"/>
    <w:rsid w:val="00607485"/>
    <w:rsid w:val="006100BB"/>
    <w:rsid w:val="00613361"/>
    <w:rsid w:val="00614893"/>
    <w:rsid w:val="00632F2A"/>
    <w:rsid w:val="00633970"/>
    <w:rsid w:val="00633C42"/>
    <w:rsid w:val="00641488"/>
    <w:rsid w:val="00646913"/>
    <w:rsid w:val="00651B4C"/>
    <w:rsid w:val="00651D00"/>
    <w:rsid w:val="00652754"/>
    <w:rsid w:val="0065326D"/>
    <w:rsid w:val="00653CC4"/>
    <w:rsid w:val="00655866"/>
    <w:rsid w:val="00661154"/>
    <w:rsid w:val="006623CC"/>
    <w:rsid w:val="00664270"/>
    <w:rsid w:val="00666A0E"/>
    <w:rsid w:val="00667329"/>
    <w:rsid w:val="00682CFA"/>
    <w:rsid w:val="00691D7F"/>
    <w:rsid w:val="0069214C"/>
    <w:rsid w:val="00694EC0"/>
    <w:rsid w:val="006957F3"/>
    <w:rsid w:val="006B2288"/>
    <w:rsid w:val="006C2C21"/>
    <w:rsid w:val="006C7B4C"/>
    <w:rsid w:val="006D052F"/>
    <w:rsid w:val="006D684C"/>
    <w:rsid w:val="006E4B42"/>
    <w:rsid w:val="006E592C"/>
    <w:rsid w:val="006F0D4C"/>
    <w:rsid w:val="006F7286"/>
    <w:rsid w:val="0070048F"/>
    <w:rsid w:val="0070228A"/>
    <w:rsid w:val="00703E23"/>
    <w:rsid w:val="0071498F"/>
    <w:rsid w:val="007258C1"/>
    <w:rsid w:val="007265E5"/>
    <w:rsid w:val="00743750"/>
    <w:rsid w:val="00743778"/>
    <w:rsid w:val="00744346"/>
    <w:rsid w:val="0075028F"/>
    <w:rsid w:val="00760615"/>
    <w:rsid w:val="00760933"/>
    <w:rsid w:val="00763478"/>
    <w:rsid w:val="00765BF4"/>
    <w:rsid w:val="00765E68"/>
    <w:rsid w:val="00766A2C"/>
    <w:rsid w:val="00770CED"/>
    <w:rsid w:val="00783CD9"/>
    <w:rsid w:val="007844AB"/>
    <w:rsid w:val="0078634A"/>
    <w:rsid w:val="00787E72"/>
    <w:rsid w:val="00790F00"/>
    <w:rsid w:val="007917A7"/>
    <w:rsid w:val="007958E8"/>
    <w:rsid w:val="00796155"/>
    <w:rsid w:val="00796464"/>
    <w:rsid w:val="007977B2"/>
    <w:rsid w:val="007A0936"/>
    <w:rsid w:val="007A7DF8"/>
    <w:rsid w:val="007B1A29"/>
    <w:rsid w:val="007B5DD4"/>
    <w:rsid w:val="007B7301"/>
    <w:rsid w:val="007C0488"/>
    <w:rsid w:val="007C4ABA"/>
    <w:rsid w:val="007D64B6"/>
    <w:rsid w:val="007E0DAE"/>
    <w:rsid w:val="007E5DE0"/>
    <w:rsid w:val="007E7B94"/>
    <w:rsid w:val="007F1CF9"/>
    <w:rsid w:val="007F205C"/>
    <w:rsid w:val="007F2866"/>
    <w:rsid w:val="007F47B2"/>
    <w:rsid w:val="00805957"/>
    <w:rsid w:val="00806ADB"/>
    <w:rsid w:val="0081494A"/>
    <w:rsid w:val="00821BD0"/>
    <w:rsid w:val="008274FB"/>
    <w:rsid w:val="008330F6"/>
    <w:rsid w:val="00837157"/>
    <w:rsid w:val="008410EA"/>
    <w:rsid w:val="0084376E"/>
    <w:rsid w:val="00845C91"/>
    <w:rsid w:val="008465BF"/>
    <w:rsid w:val="00850766"/>
    <w:rsid w:val="00853D3E"/>
    <w:rsid w:val="00854320"/>
    <w:rsid w:val="00854EEC"/>
    <w:rsid w:val="00861D2D"/>
    <w:rsid w:val="00867510"/>
    <w:rsid w:val="00870968"/>
    <w:rsid w:val="00870A6E"/>
    <w:rsid w:val="00873A2C"/>
    <w:rsid w:val="00876D8A"/>
    <w:rsid w:val="00884619"/>
    <w:rsid w:val="00885141"/>
    <w:rsid w:val="0089018F"/>
    <w:rsid w:val="008914C6"/>
    <w:rsid w:val="00895E34"/>
    <w:rsid w:val="00896F9E"/>
    <w:rsid w:val="008A02AE"/>
    <w:rsid w:val="008D2DF1"/>
    <w:rsid w:val="008D557A"/>
    <w:rsid w:val="008E126A"/>
    <w:rsid w:val="008E3102"/>
    <w:rsid w:val="008E3C7C"/>
    <w:rsid w:val="008E48F1"/>
    <w:rsid w:val="008E6E31"/>
    <w:rsid w:val="008E7B09"/>
    <w:rsid w:val="008F0147"/>
    <w:rsid w:val="008F4BCD"/>
    <w:rsid w:val="008F5441"/>
    <w:rsid w:val="008F611C"/>
    <w:rsid w:val="008F6EB4"/>
    <w:rsid w:val="008F79F4"/>
    <w:rsid w:val="00902623"/>
    <w:rsid w:val="0090322D"/>
    <w:rsid w:val="00907A5A"/>
    <w:rsid w:val="00912381"/>
    <w:rsid w:val="00921B14"/>
    <w:rsid w:val="00922B65"/>
    <w:rsid w:val="0092331A"/>
    <w:rsid w:val="00926E72"/>
    <w:rsid w:val="009302AC"/>
    <w:rsid w:val="009329DA"/>
    <w:rsid w:val="009364D7"/>
    <w:rsid w:val="009414D6"/>
    <w:rsid w:val="00943CD1"/>
    <w:rsid w:val="00945388"/>
    <w:rsid w:val="00945B8A"/>
    <w:rsid w:val="009516A3"/>
    <w:rsid w:val="009540DF"/>
    <w:rsid w:val="0095520B"/>
    <w:rsid w:val="00964E18"/>
    <w:rsid w:val="00966CE4"/>
    <w:rsid w:val="009703E6"/>
    <w:rsid w:val="00974E71"/>
    <w:rsid w:val="00974F02"/>
    <w:rsid w:val="00975E0B"/>
    <w:rsid w:val="0098678E"/>
    <w:rsid w:val="009953C7"/>
    <w:rsid w:val="009A10BA"/>
    <w:rsid w:val="009A31EE"/>
    <w:rsid w:val="009A3ED8"/>
    <w:rsid w:val="009B1BDC"/>
    <w:rsid w:val="009B5812"/>
    <w:rsid w:val="009B6CEF"/>
    <w:rsid w:val="009B7118"/>
    <w:rsid w:val="009C182D"/>
    <w:rsid w:val="009C6813"/>
    <w:rsid w:val="009D337B"/>
    <w:rsid w:val="009D494D"/>
    <w:rsid w:val="009E1C63"/>
    <w:rsid w:val="009E1FE6"/>
    <w:rsid w:val="009E2A1A"/>
    <w:rsid w:val="009E2FFA"/>
    <w:rsid w:val="009E6701"/>
    <w:rsid w:val="009E6ACE"/>
    <w:rsid w:val="009E6C43"/>
    <w:rsid w:val="009E7E76"/>
    <w:rsid w:val="00A02344"/>
    <w:rsid w:val="00A027D7"/>
    <w:rsid w:val="00A04D3C"/>
    <w:rsid w:val="00A07402"/>
    <w:rsid w:val="00A107F6"/>
    <w:rsid w:val="00A1186E"/>
    <w:rsid w:val="00A147B0"/>
    <w:rsid w:val="00A15F4E"/>
    <w:rsid w:val="00A16E4C"/>
    <w:rsid w:val="00A20F58"/>
    <w:rsid w:val="00A2232D"/>
    <w:rsid w:val="00A2420E"/>
    <w:rsid w:val="00A24D6A"/>
    <w:rsid w:val="00A313AE"/>
    <w:rsid w:val="00A31DB9"/>
    <w:rsid w:val="00A35B85"/>
    <w:rsid w:val="00A3702A"/>
    <w:rsid w:val="00A37FC0"/>
    <w:rsid w:val="00A433A1"/>
    <w:rsid w:val="00A445F0"/>
    <w:rsid w:val="00A45B03"/>
    <w:rsid w:val="00A47A70"/>
    <w:rsid w:val="00A509E0"/>
    <w:rsid w:val="00A61240"/>
    <w:rsid w:val="00A616CB"/>
    <w:rsid w:val="00A61B7C"/>
    <w:rsid w:val="00A63175"/>
    <w:rsid w:val="00A6409D"/>
    <w:rsid w:val="00A6727A"/>
    <w:rsid w:val="00A70245"/>
    <w:rsid w:val="00A73B65"/>
    <w:rsid w:val="00A77325"/>
    <w:rsid w:val="00A828CA"/>
    <w:rsid w:val="00A955DA"/>
    <w:rsid w:val="00A956A6"/>
    <w:rsid w:val="00AA11DE"/>
    <w:rsid w:val="00AA22CD"/>
    <w:rsid w:val="00AB06BF"/>
    <w:rsid w:val="00AB2138"/>
    <w:rsid w:val="00AB3D5B"/>
    <w:rsid w:val="00AB4D06"/>
    <w:rsid w:val="00AB516E"/>
    <w:rsid w:val="00AB6964"/>
    <w:rsid w:val="00AB7422"/>
    <w:rsid w:val="00AB77B0"/>
    <w:rsid w:val="00AC0857"/>
    <w:rsid w:val="00AC440B"/>
    <w:rsid w:val="00AE4D77"/>
    <w:rsid w:val="00AF173D"/>
    <w:rsid w:val="00AF1759"/>
    <w:rsid w:val="00AF45BC"/>
    <w:rsid w:val="00AF527E"/>
    <w:rsid w:val="00B00BCB"/>
    <w:rsid w:val="00B04C7F"/>
    <w:rsid w:val="00B071A8"/>
    <w:rsid w:val="00B0736E"/>
    <w:rsid w:val="00B1446C"/>
    <w:rsid w:val="00B1592A"/>
    <w:rsid w:val="00B177BD"/>
    <w:rsid w:val="00B44F15"/>
    <w:rsid w:val="00B45866"/>
    <w:rsid w:val="00B627D6"/>
    <w:rsid w:val="00B63A99"/>
    <w:rsid w:val="00B65F98"/>
    <w:rsid w:val="00B6675E"/>
    <w:rsid w:val="00B66F75"/>
    <w:rsid w:val="00B77372"/>
    <w:rsid w:val="00B8040F"/>
    <w:rsid w:val="00B83FB1"/>
    <w:rsid w:val="00B84EA9"/>
    <w:rsid w:val="00B87C58"/>
    <w:rsid w:val="00B90CDA"/>
    <w:rsid w:val="00B91D68"/>
    <w:rsid w:val="00B934FA"/>
    <w:rsid w:val="00BA3D3D"/>
    <w:rsid w:val="00BA3E14"/>
    <w:rsid w:val="00BA54B2"/>
    <w:rsid w:val="00BA68A9"/>
    <w:rsid w:val="00BB4D35"/>
    <w:rsid w:val="00BB7DF2"/>
    <w:rsid w:val="00BD03C2"/>
    <w:rsid w:val="00BD76F2"/>
    <w:rsid w:val="00BE63CB"/>
    <w:rsid w:val="00BF5228"/>
    <w:rsid w:val="00C01476"/>
    <w:rsid w:val="00C02027"/>
    <w:rsid w:val="00C0635A"/>
    <w:rsid w:val="00C200FC"/>
    <w:rsid w:val="00C22B73"/>
    <w:rsid w:val="00C22EC2"/>
    <w:rsid w:val="00C23615"/>
    <w:rsid w:val="00C23679"/>
    <w:rsid w:val="00C2461F"/>
    <w:rsid w:val="00C24B9E"/>
    <w:rsid w:val="00C30721"/>
    <w:rsid w:val="00C32431"/>
    <w:rsid w:val="00C35B9D"/>
    <w:rsid w:val="00C40E6D"/>
    <w:rsid w:val="00C44D57"/>
    <w:rsid w:val="00C45EF1"/>
    <w:rsid w:val="00C46FB1"/>
    <w:rsid w:val="00C47945"/>
    <w:rsid w:val="00C60F8C"/>
    <w:rsid w:val="00C612DA"/>
    <w:rsid w:val="00C6390B"/>
    <w:rsid w:val="00C65D5E"/>
    <w:rsid w:val="00C719C7"/>
    <w:rsid w:val="00C73089"/>
    <w:rsid w:val="00C73D9C"/>
    <w:rsid w:val="00C845D3"/>
    <w:rsid w:val="00C927BD"/>
    <w:rsid w:val="00C945BA"/>
    <w:rsid w:val="00CA3345"/>
    <w:rsid w:val="00CA4D68"/>
    <w:rsid w:val="00CA7B4A"/>
    <w:rsid w:val="00CB086D"/>
    <w:rsid w:val="00CB3CBF"/>
    <w:rsid w:val="00CB3DE2"/>
    <w:rsid w:val="00CB4122"/>
    <w:rsid w:val="00CB4B81"/>
    <w:rsid w:val="00CB689A"/>
    <w:rsid w:val="00CC6C66"/>
    <w:rsid w:val="00CD1116"/>
    <w:rsid w:val="00CD16CF"/>
    <w:rsid w:val="00CD1FCA"/>
    <w:rsid w:val="00CD299E"/>
    <w:rsid w:val="00CD3936"/>
    <w:rsid w:val="00CD7F9F"/>
    <w:rsid w:val="00CE4E96"/>
    <w:rsid w:val="00CE7920"/>
    <w:rsid w:val="00CF14FC"/>
    <w:rsid w:val="00CF1BEF"/>
    <w:rsid w:val="00CF2601"/>
    <w:rsid w:val="00CF56E9"/>
    <w:rsid w:val="00CF7143"/>
    <w:rsid w:val="00D0217D"/>
    <w:rsid w:val="00D03245"/>
    <w:rsid w:val="00D04122"/>
    <w:rsid w:val="00D10D2C"/>
    <w:rsid w:val="00D15DFF"/>
    <w:rsid w:val="00D23392"/>
    <w:rsid w:val="00D24034"/>
    <w:rsid w:val="00D27A06"/>
    <w:rsid w:val="00D3057F"/>
    <w:rsid w:val="00D412D8"/>
    <w:rsid w:val="00D4632D"/>
    <w:rsid w:val="00D55EFF"/>
    <w:rsid w:val="00D62E4C"/>
    <w:rsid w:val="00D64A6C"/>
    <w:rsid w:val="00D66BDF"/>
    <w:rsid w:val="00D6737B"/>
    <w:rsid w:val="00D82A84"/>
    <w:rsid w:val="00D842C0"/>
    <w:rsid w:val="00D85443"/>
    <w:rsid w:val="00D87EC7"/>
    <w:rsid w:val="00D9106B"/>
    <w:rsid w:val="00D93727"/>
    <w:rsid w:val="00D9590C"/>
    <w:rsid w:val="00DA0160"/>
    <w:rsid w:val="00DA0D8B"/>
    <w:rsid w:val="00DA700B"/>
    <w:rsid w:val="00DA71F6"/>
    <w:rsid w:val="00DA7A74"/>
    <w:rsid w:val="00DB00D5"/>
    <w:rsid w:val="00DB407E"/>
    <w:rsid w:val="00DC1101"/>
    <w:rsid w:val="00DC3CB7"/>
    <w:rsid w:val="00DC43B5"/>
    <w:rsid w:val="00DC470A"/>
    <w:rsid w:val="00DC64F1"/>
    <w:rsid w:val="00DC6538"/>
    <w:rsid w:val="00DE073A"/>
    <w:rsid w:val="00DE4DA8"/>
    <w:rsid w:val="00DE4FDC"/>
    <w:rsid w:val="00DF00EB"/>
    <w:rsid w:val="00DF5F81"/>
    <w:rsid w:val="00E01A58"/>
    <w:rsid w:val="00E07780"/>
    <w:rsid w:val="00E2290E"/>
    <w:rsid w:val="00E23594"/>
    <w:rsid w:val="00E24AB7"/>
    <w:rsid w:val="00E24B1A"/>
    <w:rsid w:val="00E32958"/>
    <w:rsid w:val="00E40932"/>
    <w:rsid w:val="00E415AD"/>
    <w:rsid w:val="00E422C6"/>
    <w:rsid w:val="00E433F7"/>
    <w:rsid w:val="00E444B4"/>
    <w:rsid w:val="00E44982"/>
    <w:rsid w:val="00E5186C"/>
    <w:rsid w:val="00E57BA1"/>
    <w:rsid w:val="00E62048"/>
    <w:rsid w:val="00E63804"/>
    <w:rsid w:val="00E638D3"/>
    <w:rsid w:val="00E657D5"/>
    <w:rsid w:val="00E70C33"/>
    <w:rsid w:val="00E72253"/>
    <w:rsid w:val="00E73B61"/>
    <w:rsid w:val="00E8254C"/>
    <w:rsid w:val="00E93698"/>
    <w:rsid w:val="00E95AB5"/>
    <w:rsid w:val="00EA0E54"/>
    <w:rsid w:val="00EA1177"/>
    <w:rsid w:val="00EB43CB"/>
    <w:rsid w:val="00EB563F"/>
    <w:rsid w:val="00EB5DE2"/>
    <w:rsid w:val="00EC143F"/>
    <w:rsid w:val="00EC55FA"/>
    <w:rsid w:val="00EC685C"/>
    <w:rsid w:val="00EC698C"/>
    <w:rsid w:val="00EE0F31"/>
    <w:rsid w:val="00EE39C5"/>
    <w:rsid w:val="00EE421D"/>
    <w:rsid w:val="00EF6D07"/>
    <w:rsid w:val="00EF78FB"/>
    <w:rsid w:val="00F04F70"/>
    <w:rsid w:val="00F07210"/>
    <w:rsid w:val="00F106F5"/>
    <w:rsid w:val="00F11D1F"/>
    <w:rsid w:val="00F1441B"/>
    <w:rsid w:val="00F153E1"/>
    <w:rsid w:val="00F20381"/>
    <w:rsid w:val="00F2158E"/>
    <w:rsid w:val="00F25532"/>
    <w:rsid w:val="00F270E8"/>
    <w:rsid w:val="00F3692F"/>
    <w:rsid w:val="00F4189E"/>
    <w:rsid w:val="00F42E25"/>
    <w:rsid w:val="00F47DCE"/>
    <w:rsid w:val="00F5171A"/>
    <w:rsid w:val="00F56E3F"/>
    <w:rsid w:val="00F63E33"/>
    <w:rsid w:val="00F6401D"/>
    <w:rsid w:val="00F649B2"/>
    <w:rsid w:val="00F6584E"/>
    <w:rsid w:val="00F66CCD"/>
    <w:rsid w:val="00F7125E"/>
    <w:rsid w:val="00F72267"/>
    <w:rsid w:val="00F77705"/>
    <w:rsid w:val="00F8053D"/>
    <w:rsid w:val="00F80AB6"/>
    <w:rsid w:val="00F858C8"/>
    <w:rsid w:val="00F85EE6"/>
    <w:rsid w:val="00F8676B"/>
    <w:rsid w:val="00F916FB"/>
    <w:rsid w:val="00FA00A1"/>
    <w:rsid w:val="00FA491E"/>
    <w:rsid w:val="00FC0E28"/>
    <w:rsid w:val="00FC2083"/>
    <w:rsid w:val="00FC368A"/>
    <w:rsid w:val="00FC4A4E"/>
    <w:rsid w:val="00FC552B"/>
    <w:rsid w:val="00FD1F98"/>
    <w:rsid w:val="00FD2C28"/>
    <w:rsid w:val="00FD5860"/>
    <w:rsid w:val="00FD5C0E"/>
    <w:rsid w:val="00FE69D5"/>
    <w:rsid w:val="00FE768A"/>
    <w:rsid w:val="00FE7E5F"/>
    <w:rsid w:val="00FF342B"/>
    <w:rsid w:val="00FF3ACA"/>
    <w:rsid w:val="00FF78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57849"/>
  <w15:chartTrackingRefBased/>
  <w15:docId w15:val="{71DB7E6B-144D-421F-95B5-C63694BC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FE6"/>
    <w:rPr>
      <w:sz w:val="24"/>
      <w:szCs w:val="24"/>
    </w:rPr>
  </w:style>
  <w:style w:type="paragraph" w:styleId="Ttulo1">
    <w:name w:val="heading 1"/>
    <w:basedOn w:val="Normal"/>
    <w:next w:val="Normal"/>
    <w:link w:val="Ttulo1Char"/>
    <w:qFormat/>
    <w:pPr>
      <w:keepNext/>
      <w:snapToGrid w:val="0"/>
      <w:jc w:val="center"/>
      <w:outlineLvl w:val="0"/>
    </w:pPr>
    <w:rPr>
      <w:rFonts w:ascii="Arial" w:hAnsi="Arial"/>
      <w:b/>
      <w:color w:val="000000"/>
      <w:sz w:val="18"/>
      <w:szCs w:val="20"/>
      <w:lang w:val="x-none" w:eastAsia="x-none"/>
    </w:rPr>
  </w:style>
  <w:style w:type="paragraph" w:styleId="Ttulo2">
    <w:name w:val="heading 2"/>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1"/>
    </w:pPr>
    <w:rPr>
      <w:rFonts w:ascii="Arial" w:hAnsi="Arial"/>
      <w:b/>
      <w:sz w:val="20"/>
      <w:szCs w:val="20"/>
    </w:rPr>
  </w:style>
  <w:style w:type="paragraph" w:styleId="Ttulo3">
    <w:name w:val="heading 3"/>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outlineLvl w:val="2"/>
    </w:pPr>
    <w:rPr>
      <w:rFonts w:ascii="Arial" w:hAnsi="Arial" w:cs="Arial"/>
      <w:b/>
      <w:bCs/>
      <w:sz w:val="20"/>
    </w:rPr>
  </w:style>
  <w:style w:type="paragraph" w:styleId="Ttulo4">
    <w:name w:val="heading 4"/>
    <w:basedOn w:val="Normal"/>
    <w:next w:val="Normal"/>
    <w:qFormat/>
    <w:pPr>
      <w:keepNext/>
      <w:widowControl w:val="0"/>
      <w:tabs>
        <w:tab w:val="left" w:pos="3310"/>
        <w:tab w:val="left" w:pos="9790"/>
      </w:tabs>
      <w:ind w:left="180"/>
      <w:outlineLvl w:val="3"/>
    </w:pPr>
    <w:rPr>
      <w:b/>
      <w:bCs/>
      <w:snapToGrid w:val="0"/>
      <w:sz w:val="20"/>
      <w:szCs w:val="28"/>
    </w:rPr>
  </w:style>
  <w:style w:type="paragraph" w:styleId="Ttulo5">
    <w:name w:val="heading 5"/>
    <w:basedOn w:val="Normal"/>
    <w:next w:val="Normal"/>
    <w:qFormat/>
    <w:pPr>
      <w:keepNext/>
      <w:jc w:val="center"/>
      <w:outlineLvl w:val="4"/>
    </w:pPr>
    <w:rPr>
      <w:b/>
      <w:bCs/>
    </w:rPr>
  </w:style>
  <w:style w:type="paragraph" w:styleId="Ttulo6">
    <w:name w:val="heading 6"/>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outlineLvl w:val="5"/>
    </w:pPr>
    <w:rPr>
      <w:rFonts w:ascii="Arial" w:hAnsi="Arial"/>
      <w:b/>
      <w:sz w:val="16"/>
      <w:szCs w:val="20"/>
    </w:rPr>
  </w:style>
  <w:style w:type="paragraph" w:styleId="Ttulo7">
    <w:name w:val="heading 7"/>
    <w:basedOn w:val="Normal"/>
    <w:next w:val="Normal"/>
    <w:qFormat/>
    <w:pPr>
      <w:keepNext/>
      <w:jc w:val="both"/>
      <w:outlineLvl w:val="6"/>
    </w:pPr>
    <w:rPr>
      <w:rFonts w:ascii="Arial" w:hAnsi="Arial" w:cs="Arial"/>
      <w:b/>
      <w:bCs/>
      <w:sz w:val="16"/>
      <w:szCs w:val="17"/>
    </w:rPr>
  </w:style>
  <w:style w:type="paragraph" w:styleId="Ttulo8">
    <w:name w:val="heading 8"/>
    <w:basedOn w:val="Normal"/>
    <w:next w:val="Normal"/>
    <w:qFormat/>
    <w:pPr>
      <w:keepNex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outlineLvl w:val="7"/>
    </w:pPr>
    <w:rPr>
      <w:b/>
      <w:bCs/>
    </w:rPr>
  </w:style>
  <w:style w:type="paragraph" w:styleId="Ttulo9">
    <w:name w:val="heading 9"/>
    <w:basedOn w:val="Normal"/>
    <w:next w:val="Normal"/>
    <w:qFormat/>
    <w:pPr>
      <w:keepNext/>
      <w:ind w:left="198" w:hanging="198"/>
      <w:jc w:val="both"/>
      <w:outlineLvl w:val="8"/>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center"/>
    </w:pPr>
    <w:rPr>
      <w:rFonts w:ascii="Arial" w:hAnsi="Arial"/>
      <w:b/>
      <w:sz w:val="16"/>
      <w:szCs w:val="20"/>
    </w:rPr>
  </w:style>
  <w:style w:type="paragraph" w:styleId="Recuodecorpodetexto">
    <w:name w:val="Body Text Indent"/>
    <w:basedOn w:val="Normal"/>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hanging="340"/>
      <w:jc w:val="both"/>
    </w:pPr>
    <w:rPr>
      <w:rFonts w:ascii="Arial" w:hAnsi="Arial"/>
      <w:sz w:val="20"/>
      <w:szCs w:val="20"/>
    </w:rPr>
  </w:style>
  <w:style w:type="paragraph" w:styleId="Corpodetexto">
    <w:name w:val="Body Text"/>
    <w:basedOn w:val="Normal"/>
    <w:pPr>
      <w:jc w:val="both"/>
    </w:pPr>
    <w:rPr>
      <w:rFonts w:ascii="Arial" w:hAnsi="Arial"/>
      <w:sz w:val="18"/>
      <w:szCs w:val="20"/>
    </w:rPr>
  </w:style>
  <w:style w:type="paragraph" w:styleId="Rodap">
    <w:name w:val="footer"/>
    <w:basedOn w:val="Normal"/>
    <w:pPr>
      <w:tabs>
        <w:tab w:val="center" w:pos="4419"/>
        <w:tab w:val="right" w:pos="8838"/>
      </w:tabs>
    </w:pPr>
    <w:rPr>
      <w:sz w:val="20"/>
      <w:szCs w:val="20"/>
    </w:rPr>
  </w:style>
  <w:style w:type="paragraph" w:styleId="NormalWeb">
    <w:name w:val="Normal (Web)"/>
    <w:basedOn w:val="Normal"/>
    <w:pPr>
      <w:spacing w:before="100" w:after="100"/>
    </w:pPr>
    <w:rPr>
      <w:rFonts w:ascii="Arial Unicode MS" w:eastAsia="Arial Unicode MS" w:hAnsi="Arial Unicode MS" w:hint="eastAsia"/>
      <w:szCs w:val="20"/>
    </w:rPr>
  </w:style>
  <w:style w:type="paragraph" w:styleId="Recuodecorpodetexto2">
    <w:name w:val="Body Text Indent 2"/>
    <w:basedOn w:val="Normal"/>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napToGrid w:val="0"/>
      <w:ind w:left="227" w:hanging="227"/>
      <w:jc w:val="both"/>
    </w:pPr>
    <w:rPr>
      <w:rFonts w:ascii="Arial" w:hAnsi="Arial"/>
      <w:sz w:val="18"/>
      <w:szCs w:val="20"/>
    </w:rPr>
  </w:style>
  <w:style w:type="character" w:styleId="Hyperlink">
    <w:name w:val="Hyperlink"/>
    <w:rPr>
      <w:color w:val="0000FF"/>
      <w:u w:val="single"/>
    </w:rPr>
  </w:style>
  <w:style w:type="paragraph" w:styleId="Recuodecorpodetexto3">
    <w:name w:val="Body Text Indent 3"/>
    <w:basedOn w:val="Normal"/>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7" w:hanging="227"/>
      <w:jc w:val="both"/>
    </w:pPr>
    <w:rPr>
      <w:rFonts w:ascii="Arial" w:hAnsi="Arial"/>
      <w:sz w:val="20"/>
      <w:szCs w:val="20"/>
    </w:rPr>
  </w:style>
  <w:style w:type="paragraph" w:styleId="Corpodetexto2">
    <w:name w:val="Body Text 2"/>
    <w:basedOn w:val="Normal"/>
    <w:pPr>
      <w:jc w:val="both"/>
    </w:pPr>
    <w:rPr>
      <w:sz w:val="20"/>
    </w:rPr>
  </w:style>
  <w:style w:type="character" w:customStyle="1" w:styleId="resultadodestaquega1">
    <w:name w:val="resultadodestaquega1"/>
    <w:rPr>
      <w:rFonts w:ascii="Verdana" w:hAnsi="Verdana" w:hint="default"/>
      <w:b/>
      <w:bCs/>
      <w:color w:val="000000"/>
      <w:sz w:val="15"/>
      <w:szCs w:val="15"/>
    </w:rPr>
  </w:style>
  <w:style w:type="character" w:customStyle="1" w:styleId="resultadoga1">
    <w:name w:val="resultadoga1"/>
    <w:rPr>
      <w:rFonts w:ascii="Verdana" w:hAnsi="Verdana" w:hint="default"/>
      <w:color w:val="000000"/>
      <w:sz w:val="15"/>
      <w:szCs w:val="15"/>
    </w:rPr>
  </w:style>
  <w:style w:type="paragraph" w:customStyle="1" w:styleId="WW-NormalWeb">
    <w:name w:val="WW-Normal (Web)"/>
    <w:basedOn w:val="Normal"/>
    <w:pPr>
      <w:suppressAutoHyphens/>
      <w:spacing w:before="100" w:after="100"/>
    </w:pPr>
    <w:rPr>
      <w:rFonts w:ascii="Arial Unicode MS" w:eastAsia="Arial Unicode MS" w:hAnsi="Arial Unicode MS"/>
      <w:color w:val="000000"/>
      <w:szCs w:val="20"/>
    </w:rPr>
  </w:style>
  <w:style w:type="paragraph" w:customStyle="1" w:styleId="WW-Corpodetexto3">
    <w:name w:val="WW-Corpo de texto 3"/>
    <w:basedOn w:val="Normal"/>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jc w:val="both"/>
    </w:pPr>
    <w:rPr>
      <w:rFonts w:ascii="Arial" w:hAnsi="Arial"/>
      <w:sz w:val="18"/>
      <w:szCs w:val="20"/>
    </w:rPr>
  </w:style>
  <w:style w:type="paragraph" w:styleId="Corpodetexto3">
    <w:name w:val="Body Text 3"/>
    <w:basedOn w:val="Normal"/>
    <w:pPr>
      <w:spacing w:after="120"/>
    </w:pPr>
    <w:rPr>
      <w:sz w:val="16"/>
      <w:szCs w:val="16"/>
    </w:rPr>
  </w:style>
  <w:style w:type="paragraph" w:styleId="TextosemFormatao">
    <w:name w:val="Plain Text"/>
    <w:basedOn w:val="Normal"/>
    <w:rPr>
      <w:rFonts w:ascii="Courier New" w:hAnsi="Courier New"/>
      <w:sz w:val="20"/>
    </w:rPr>
  </w:style>
  <w:style w:type="paragraph" w:styleId="Textoembloco">
    <w:name w:val="Block Text"/>
    <w:basedOn w:val="Normal"/>
    <w:pPr>
      <w:spacing w:line="480" w:lineRule="auto"/>
      <w:ind w:left="-567" w:right="-516"/>
      <w:jc w:val="both"/>
    </w:pPr>
    <w:rPr>
      <w:sz w:val="20"/>
    </w:rPr>
  </w:style>
  <w:style w:type="paragraph" w:styleId="Subttulo">
    <w:name w:val="Subtitle"/>
    <w:basedOn w:val="Normal"/>
    <w:qFormat/>
    <w:pPr>
      <w:jc w:val="center"/>
    </w:pPr>
    <w:rPr>
      <w:rFonts w:ascii="Tahoma" w:hAnsi="Tahoma"/>
      <w:b/>
      <w:bCs/>
      <w:sz w:val="20"/>
    </w:rPr>
  </w:style>
  <w:style w:type="character" w:styleId="HiperlinkVisitado">
    <w:name w:val="FollowedHyperlink"/>
    <w:rPr>
      <w:color w:val="800080"/>
      <w:u w:val="single"/>
    </w:rPr>
  </w:style>
  <w:style w:type="paragraph" w:customStyle="1" w:styleId="Corpodotexto">
    <w:name w:val="Corpo do texto"/>
    <w:basedOn w:val="Normal"/>
    <w:rsid w:val="00CD299E"/>
    <w:pPr>
      <w:suppressAutoHyphens/>
      <w:jc w:val="both"/>
    </w:pPr>
    <w:rPr>
      <w:rFonts w:ascii="Arial" w:hAnsi="Arial"/>
      <w:noProof/>
      <w:sz w:val="22"/>
      <w:szCs w:val="20"/>
    </w:rPr>
  </w:style>
  <w:style w:type="table" w:styleId="Tabelacomgrade">
    <w:name w:val="Table Grid"/>
    <w:basedOn w:val="Tabelanormal"/>
    <w:rsid w:val="00EC6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rsid w:val="00861D2D"/>
    <w:pPr>
      <w:tabs>
        <w:tab w:val="center" w:pos="4252"/>
        <w:tab w:val="right" w:pos="8504"/>
      </w:tabs>
    </w:pPr>
    <w:rPr>
      <w:lang w:val="x-none" w:eastAsia="x-none"/>
    </w:rPr>
  </w:style>
  <w:style w:type="paragraph" w:styleId="Textodebalo">
    <w:name w:val="Balloon Text"/>
    <w:basedOn w:val="Normal"/>
    <w:semiHidden/>
    <w:rsid w:val="00510F15"/>
    <w:rPr>
      <w:rFonts w:ascii="Tahoma" w:hAnsi="Tahoma" w:cs="Tahoma"/>
      <w:sz w:val="16"/>
      <w:szCs w:val="16"/>
    </w:rPr>
  </w:style>
  <w:style w:type="character" w:customStyle="1" w:styleId="CabealhoChar">
    <w:name w:val="Cabeçalho Char"/>
    <w:link w:val="Cabealho"/>
    <w:uiPriority w:val="99"/>
    <w:rsid w:val="0036298C"/>
    <w:rPr>
      <w:sz w:val="24"/>
      <w:szCs w:val="24"/>
    </w:rPr>
  </w:style>
  <w:style w:type="paragraph" w:styleId="Textodenotaderodap">
    <w:name w:val="footnote text"/>
    <w:basedOn w:val="Normal"/>
    <w:link w:val="TextodenotaderodapChar"/>
    <w:rsid w:val="00632F2A"/>
    <w:rPr>
      <w:sz w:val="20"/>
      <w:szCs w:val="20"/>
    </w:rPr>
  </w:style>
  <w:style w:type="character" w:customStyle="1" w:styleId="TextodenotaderodapChar">
    <w:name w:val="Texto de nota de rodapé Char"/>
    <w:basedOn w:val="Fontepargpadro"/>
    <w:link w:val="Textodenotaderodap"/>
    <w:rsid w:val="00632F2A"/>
  </w:style>
  <w:style w:type="character" w:customStyle="1" w:styleId="Caracteresdenotaderodap">
    <w:name w:val="Caracteres de nota de rodapé"/>
    <w:rsid w:val="00632F2A"/>
    <w:rPr>
      <w:vertAlign w:val="superscript"/>
    </w:rPr>
  </w:style>
  <w:style w:type="character" w:customStyle="1" w:styleId="Refdenotaderodap1">
    <w:name w:val="Ref. de nota de rodapé1"/>
    <w:rsid w:val="00A616CB"/>
    <w:rPr>
      <w:vertAlign w:val="superscript"/>
    </w:rPr>
  </w:style>
  <w:style w:type="character" w:customStyle="1" w:styleId="Refdenotaderodap2">
    <w:name w:val="Ref. de nota de rodapé2"/>
    <w:rsid w:val="003C3973"/>
    <w:rPr>
      <w:vertAlign w:val="superscript"/>
    </w:rPr>
  </w:style>
  <w:style w:type="character" w:customStyle="1" w:styleId="Refdenotaderodap5">
    <w:name w:val="Ref. de nota de rodapé5"/>
    <w:rsid w:val="00087535"/>
    <w:rPr>
      <w:vertAlign w:val="superscript"/>
    </w:rPr>
  </w:style>
  <w:style w:type="character" w:customStyle="1" w:styleId="Refdenotaderodap6">
    <w:name w:val="Ref. de nota de rodapé6"/>
    <w:rsid w:val="004619D6"/>
    <w:rPr>
      <w:vertAlign w:val="superscript"/>
    </w:rPr>
  </w:style>
  <w:style w:type="character" w:customStyle="1" w:styleId="Ttulo1Char">
    <w:name w:val="Título 1 Char"/>
    <w:link w:val="Ttulo1"/>
    <w:rsid w:val="002F69C8"/>
    <w:rPr>
      <w:rFonts w:ascii="Arial" w:hAnsi="Arial"/>
      <w:b/>
      <w:color w:val="000000"/>
      <w:sz w:val="18"/>
    </w:rPr>
  </w:style>
  <w:style w:type="paragraph" w:customStyle="1" w:styleId="Default">
    <w:name w:val="Default"/>
    <w:rsid w:val="00F6401D"/>
    <w:pPr>
      <w:autoSpaceDE w:val="0"/>
      <w:autoSpaceDN w:val="0"/>
      <w:adjustRightInd w:val="0"/>
    </w:pPr>
    <w:rPr>
      <w:rFonts w:ascii="Arial" w:hAnsi="Arial" w:cs="Arial"/>
      <w:color w:val="000000"/>
      <w:sz w:val="24"/>
      <w:szCs w:val="24"/>
    </w:rPr>
  </w:style>
  <w:style w:type="character" w:styleId="Refdenotaderodap">
    <w:name w:val="footnote reference"/>
    <w:uiPriority w:val="99"/>
    <w:unhideWhenUsed/>
    <w:rsid w:val="00D10D2C"/>
    <w:rPr>
      <w:vertAlign w:val="superscript"/>
    </w:rPr>
  </w:style>
  <w:style w:type="character" w:styleId="TextodoEspaoReservado">
    <w:name w:val="Placeholder Text"/>
    <w:basedOn w:val="Fontepargpadro"/>
    <w:uiPriority w:val="99"/>
    <w:semiHidden/>
    <w:rsid w:val="00D15D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582">
      <w:bodyDiv w:val="1"/>
      <w:marLeft w:val="0"/>
      <w:marRight w:val="0"/>
      <w:marTop w:val="0"/>
      <w:marBottom w:val="0"/>
      <w:divBdr>
        <w:top w:val="none" w:sz="0" w:space="0" w:color="auto"/>
        <w:left w:val="none" w:sz="0" w:space="0" w:color="auto"/>
        <w:bottom w:val="none" w:sz="0" w:space="0" w:color="auto"/>
        <w:right w:val="none" w:sz="0" w:space="0" w:color="auto"/>
      </w:divBdr>
      <w:divsChild>
        <w:div w:id="217714903">
          <w:marLeft w:val="0"/>
          <w:marRight w:val="0"/>
          <w:marTop w:val="0"/>
          <w:marBottom w:val="0"/>
          <w:divBdr>
            <w:top w:val="none" w:sz="0" w:space="0" w:color="auto"/>
            <w:left w:val="none" w:sz="0" w:space="0" w:color="auto"/>
            <w:bottom w:val="none" w:sz="0" w:space="0" w:color="auto"/>
            <w:right w:val="none" w:sz="0" w:space="0" w:color="auto"/>
          </w:divBdr>
        </w:div>
      </w:divsChild>
    </w:div>
    <w:div w:id="180134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6EE5B990B944369B892119E0D9A37B"/>
        <w:category>
          <w:name w:val="Geral"/>
          <w:gallery w:val="placeholder"/>
        </w:category>
        <w:types>
          <w:type w:val="bbPlcHdr"/>
        </w:types>
        <w:behaviors>
          <w:behavior w:val="content"/>
        </w:behaviors>
        <w:guid w:val="{00F34B21-AFC0-4AEF-989C-888ADC2DA9C6}"/>
      </w:docPartPr>
      <w:docPartBody>
        <w:p w:rsidR="00C73731" w:rsidRDefault="00713E21">
          <w:r w:rsidRPr="0039698D">
            <w:rPr>
              <w:rStyle w:val="TextodoEspaoReservado"/>
            </w:rPr>
            <w:t>[Assunto]</w:t>
          </w:r>
        </w:p>
      </w:docPartBody>
    </w:docPart>
    <w:docPart>
      <w:docPartPr>
        <w:name w:val="4098738985A94D2D8A7F54AB60937093"/>
        <w:category>
          <w:name w:val="Geral"/>
          <w:gallery w:val="placeholder"/>
        </w:category>
        <w:types>
          <w:type w:val="bbPlcHdr"/>
        </w:types>
        <w:behaviors>
          <w:behavior w:val="content"/>
        </w:behaviors>
        <w:guid w:val="{37C7DB87-3716-4751-9A14-2663776C33F7}"/>
      </w:docPartPr>
      <w:docPartBody>
        <w:p w:rsidR="00C73731" w:rsidRDefault="00713E21">
          <w:r w:rsidRPr="0039698D">
            <w:rPr>
              <w:rStyle w:val="TextodoEspaoReservado"/>
            </w:rPr>
            <w:t>[Assunto]</w:t>
          </w:r>
        </w:p>
      </w:docPartBody>
    </w:docPart>
    <w:docPart>
      <w:docPartPr>
        <w:name w:val="00EA6D268D8A41718982FA5DAE83FEEF"/>
        <w:category>
          <w:name w:val="Geral"/>
          <w:gallery w:val="placeholder"/>
        </w:category>
        <w:types>
          <w:type w:val="bbPlcHdr"/>
        </w:types>
        <w:behaviors>
          <w:behavior w:val="content"/>
        </w:behaviors>
        <w:guid w:val="{FC079983-DFB0-4DE7-9E19-B39D3EFAD107}"/>
      </w:docPartPr>
      <w:docPartBody>
        <w:p w:rsidR="00C73731" w:rsidRDefault="00713E21">
          <w:r w:rsidRPr="0039698D">
            <w:rPr>
              <w:rStyle w:val="TextodoEspaoReservado"/>
            </w:rPr>
            <w:t>[Assunto]</w:t>
          </w:r>
        </w:p>
      </w:docPartBody>
    </w:docPart>
    <w:docPart>
      <w:docPartPr>
        <w:name w:val="B9D73A0BE0EE41849F4CE7AD000FB374"/>
        <w:category>
          <w:name w:val="Geral"/>
          <w:gallery w:val="placeholder"/>
        </w:category>
        <w:types>
          <w:type w:val="bbPlcHdr"/>
        </w:types>
        <w:behaviors>
          <w:behavior w:val="content"/>
        </w:behaviors>
        <w:guid w:val="{5DFECD0B-1493-4AB0-ACC6-388CFED5FBBC}"/>
      </w:docPartPr>
      <w:docPartBody>
        <w:p w:rsidR="00C73731" w:rsidRDefault="00713E21">
          <w:r w:rsidRPr="0039698D">
            <w:rPr>
              <w:rStyle w:val="TextodoEspaoReservado"/>
            </w:rPr>
            <w:t>[Assunto]</w:t>
          </w:r>
        </w:p>
      </w:docPartBody>
    </w:docPart>
    <w:docPart>
      <w:docPartPr>
        <w:name w:val="60294DE7598C4A42833182F05D84CE3D"/>
        <w:category>
          <w:name w:val="Geral"/>
          <w:gallery w:val="placeholder"/>
        </w:category>
        <w:types>
          <w:type w:val="bbPlcHdr"/>
        </w:types>
        <w:behaviors>
          <w:behavior w:val="content"/>
        </w:behaviors>
        <w:guid w:val="{38108D40-83CA-4FBD-8F04-8B626CF9690E}"/>
      </w:docPartPr>
      <w:docPartBody>
        <w:p w:rsidR="00C73731" w:rsidRDefault="00713E21">
          <w:r w:rsidRPr="0039698D">
            <w:rPr>
              <w:rStyle w:val="TextodoEspaoReservado"/>
            </w:rPr>
            <w:t>[Assunto]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21"/>
    <w:rsid w:val="003157C6"/>
    <w:rsid w:val="005C038A"/>
    <w:rsid w:val="00713E21"/>
    <w:rsid w:val="00C737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13E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3869-3B37-4E61-8344-3308D90F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5675</TotalTime>
  <Pages>10</Pages>
  <Words>2785</Words>
  <Characters>15041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EDITAL DE SELEÇÃO PÚBLICA 01/2005</vt:lpstr>
    </vt:vector>
  </TitlesOfParts>
  <Company>VUNESP</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SELEÇÃO PÚBLICA 01/2005</dc:title>
  <dc:subject>01/2023</dc:subject>
  <dc:creator>cmello</dc:creator>
  <cp:keywords/>
  <dc:description/>
  <cp:lastModifiedBy>juliano Ravazi de Oliveira</cp:lastModifiedBy>
  <cp:revision>3</cp:revision>
  <cp:lastPrinted>2023-01-18T13:18:00Z</cp:lastPrinted>
  <dcterms:created xsi:type="dcterms:W3CDTF">2022-08-09T17:45:00Z</dcterms:created>
  <dcterms:modified xsi:type="dcterms:W3CDTF">2023-01-18T13:47:00Z</dcterms:modified>
</cp:coreProperties>
</file>