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39F" w:rsidRDefault="005D639F" w:rsidP="005D639F">
      <w:pPr>
        <w:jc w:val="center"/>
        <w:rPr>
          <w:rFonts w:ascii="Arial" w:hAnsi="Arial" w:cs="Arial"/>
          <w:b/>
          <w:sz w:val="28"/>
          <w:szCs w:val="28"/>
          <w:lang w:eastAsia="pt-BR"/>
        </w:rPr>
      </w:pPr>
      <w:r>
        <w:rPr>
          <w:rFonts w:ascii="Arial" w:hAnsi="Arial" w:cs="Arial"/>
          <w:b/>
          <w:sz w:val="28"/>
          <w:szCs w:val="28"/>
          <w:lang w:eastAsia="pt-BR"/>
        </w:rPr>
        <w:t>MESA DIRETORA/20</w:t>
      </w:r>
      <w:r w:rsidR="00496BE8">
        <w:rPr>
          <w:rFonts w:ascii="Arial" w:hAnsi="Arial" w:cs="Arial"/>
          <w:b/>
          <w:sz w:val="28"/>
          <w:szCs w:val="28"/>
          <w:lang w:eastAsia="pt-BR"/>
        </w:rPr>
        <w:t>2</w:t>
      </w:r>
      <w:r w:rsidR="0054376C">
        <w:rPr>
          <w:rFonts w:ascii="Arial" w:hAnsi="Arial" w:cs="Arial"/>
          <w:b/>
          <w:sz w:val="28"/>
          <w:szCs w:val="28"/>
          <w:lang w:eastAsia="pt-BR"/>
        </w:rPr>
        <w:t>5</w:t>
      </w:r>
    </w:p>
    <w:p w:rsidR="005D639F" w:rsidRDefault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 xml:space="preserve">Presidente: </w:t>
      </w:r>
      <w:r w:rsidR="00496BE8">
        <w:rPr>
          <w:rFonts w:ascii="Arial" w:hAnsi="Arial" w:cs="Arial"/>
          <w:sz w:val="28"/>
          <w:szCs w:val="28"/>
          <w:lang w:eastAsia="pt-BR"/>
        </w:rPr>
        <w:t xml:space="preserve">Ver. </w:t>
      </w:r>
      <w:r w:rsidR="0004062A">
        <w:rPr>
          <w:rFonts w:ascii="Arial" w:hAnsi="Arial" w:cs="Arial"/>
          <w:sz w:val="28"/>
          <w:szCs w:val="28"/>
          <w:lang w:eastAsia="pt-BR"/>
        </w:rPr>
        <w:t>Paulo Sérgio Gonçalves</w:t>
      </w:r>
      <w:r w:rsidR="00496BE8">
        <w:rPr>
          <w:rFonts w:ascii="Arial" w:hAnsi="Arial" w:cs="Arial"/>
          <w:sz w:val="28"/>
          <w:szCs w:val="28"/>
          <w:lang w:eastAsia="pt-BR"/>
        </w:rPr>
        <w:t xml:space="preserve"> (PP)</w:t>
      </w:r>
    </w:p>
    <w:p w:rsidR="00496BE8" w:rsidRDefault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 xml:space="preserve">Vice-Presidente: </w:t>
      </w:r>
      <w:r w:rsidR="0004062A">
        <w:rPr>
          <w:rFonts w:ascii="Arial" w:hAnsi="Arial" w:cs="Arial"/>
          <w:sz w:val="28"/>
          <w:szCs w:val="28"/>
          <w:lang w:eastAsia="pt-BR"/>
        </w:rPr>
        <w:t>Ver</w:t>
      </w:r>
      <w:r w:rsidR="00496BE8">
        <w:rPr>
          <w:rFonts w:ascii="Arial" w:hAnsi="Arial" w:cs="Arial"/>
          <w:sz w:val="28"/>
          <w:szCs w:val="28"/>
          <w:lang w:eastAsia="pt-BR"/>
        </w:rPr>
        <w:t xml:space="preserve">. </w:t>
      </w:r>
      <w:r w:rsidR="0004062A">
        <w:rPr>
          <w:rFonts w:ascii="Arial" w:hAnsi="Arial" w:cs="Arial"/>
          <w:sz w:val="28"/>
          <w:szCs w:val="28"/>
          <w:lang w:eastAsia="pt-BR"/>
        </w:rPr>
        <w:t xml:space="preserve">Anderson </w:t>
      </w:r>
      <w:proofErr w:type="spellStart"/>
      <w:r w:rsidR="0004062A">
        <w:rPr>
          <w:rFonts w:ascii="Arial" w:hAnsi="Arial" w:cs="Arial"/>
          <w:sz w:val="28"/>
          <w:szCs w:val="28"/>
          <w:lang w:eastAsia="pt-BR"/>
        </w:rPr>
        <w:t>Milanese</w:t>
      </w:r>
      <w:proofErr w:type="spellEnd"/>
      <w:r w:rsidR="0004062A">
        <w:rPr>
          <w:rFonts w:ascii="Arial" w:hAnsi="Arial" w:cs="Arial"/>
          <w:sz w:val="28"/>
          <w:szCs w:val="28"/>
          <w:lang w:eastAsia="pt-BR"/>
        </w:rPr>
        <w:t xml:space="preserve"> da Costa</w:t>
      </w:r>
      <w:r w:rsidR="00496BE8">
        <w:rPr>
          <w:rFonts w:ascii="Arial" w:hAnsi="Arial" w:cs="Arial"/>
          <w:sz w:val="28"/>
          <w:szCs w:val="28"/>
          <w:lang w:eastAsia="pt-BR"/>
        </w:rPr>
        <w:t xml:space="preserve"> (P</w:t>
      </w:r>
      <w:r w:rsidR="0004062A">
        <w:rPr>
          <w:rFonts w:ascii="Arial" w:hAnsi="Arial" w:cs="Arial"/>
          <w:sz w:val="28"/>
          <w:szCs w:val="28"/>
          <w:lang w:eastAsia="pt-BR"/>
        </w:rPr>
        <w:t>L</w:t>
      </w:r>
      <w:r w:rsidR="00496BE8">
        <w:rPr>
          <w:rFonts w:ascii="Arial" w:hAnsi="Arial" w:cs="Arial"/>
          <w:sz w:val="28"/>
          <w:szCs w:val="28"/>
          <w:lang w:eastAsia="pt-BR"/>
        </w:rPr>
        <w:t xml:space="preserve">) </w:t>
      </w:r>
    </w:p>
    <w:p w:rsidR="00496BE8" w:rsidRDefault="005D639F" w:rsidP="00496BE8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 xml:space="preserve">1ª Secretária: </w:t>
      </w:r>
      <w:r w:rsidR="00496BE8">
        <w:rPr>
          <w:rFonts w:ascii="Arial" w:hAnsi="Arial" w:cs="Arial"/>
          <w:sz w:val="28"/>
          <w:szCs w:val="28"/>
          <w:lang w:eastAsia="pt-BR"/>
        </w:rPr>
        <w:t xml:space="preserve">Verª. </w:t>
      </w:r>
      <w:r w:rsidR="0004062A">
        <w:rPr>
          <w:rFonts w:ascii="Arial" w:hAnsi="Arial" w:cs="Arial"/>
          <w:sz w:val="28"/>
          <w:szCs w:val="28"/>
          <w:lang w:eastAsia="pt-BR"/>
        </w:rPr>
        <w:t xml:space="preserve">Janete </w:t>
      </w:r>
      <w:proofErr w:type="spellStart"/>
      <w:r w:rsidR="0004062A">
        <w:rPr>
          <w:rFonts w:ascii="Arial" w:hAnsi="Arial" w:cs="Arial"/>
          <w:sz w:val="28"/>
          <w:szCs w:val="28"/>
          <w:lang w:eastAsia="pt-BR"/>
        </w:rPr>
        <w:t>Pazinato</w:t>
      </w:r>
      <w:proofErr w:type="spellEnd"/>
      <w:r w:rsidR="0004062A">
        <w:rPr>
          <w:rFonts w:ascii="Arial" w:hAnsi="Arial" w:cs="Arial"/>
          <w:sz w:val="28"/>
          <w:szCs w:val="28"/>
          <w:lang w:eastAsia="pt-BR"/>
        </w:rPr>
        <w:t xml:space="preserve"> de Sá</w:t>
      </w:r>
      <w:r w:rsidR="00496BE8">
        <w:rPr>
          <w:rFonts w:ascii="Arial" w:hAnsi="Arial" w:cs="Arial"/>
          <w:sz w:val="28"/>
          <w:szCs w:val="28"/>
          <w:lang w:eastAsia="pt-BR"/>
        </w:rPr>
        <w:t xml:space="preserve"> (PP)</w:t>
      </w:r>
    </w:p>
    <w:p w:rsidR="005D639F" w:rsidRDefault="005D639F" w:rsidP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 xml:space="preserve">2ª Secretário: </w:t>
      </w:r>
      <w:r w:rsidR="00496BE8">
        <w:rPr>
          <w:rFonts w:ascii="Arial" w:hAnsi="Arial" w:cs="Arial"/>
          <w:sz w:val="28"/>
          <w:szCs w:val="28"/>
          <w:lang w:eastAsia="pt-BR"/>
        </w:rPr>
        <w:t xml:space="preserve">Ver. </w:t>
      </w:r>
      <w:proofErr w:type="spellStart"/>
      <w:r w:rsidR="0004062A">
        <w:rPr>
          <w:rFonts w:ascii="Arial" w:hAnsi="Arial" w:cs="Arial"/>
          <w:sz w:val="28"/>
          <w:szCs w:val="28"/>
          <w:lang w:eastAsia="pt-BR"/>
        </w:rPr>
        <w:t>Èberson</w:t>
      </w:r>
      <w:proofErr w:type="spellEnd"/>
      <w:r w:rsidR="0004062A">
        <w:rPr>
          <w:rFonts w:ascii="Arial" w:hAnsi="Arial" w:cs="Arial"/>
          <w:sz w:val="28"/>
          <w:szCs w:val="28"/>
          <w:lang w:eastAsia="pt-BR"/>
        </w:rPr>
        <w:t xml:space="preserve"> José </w:t>
      </w:r>
      <w:proofErr w:type="spellStart"/>
      <w:r w:rsidR="0004062A">
        <w:rPr>
          <w:rFonts w:ascii="Arial" w:hAnsi="Arial" w:cs="Arial"/>
          <w:sz w:val="28"/>
          <w:szCs w:val="28"/>
          <w:lang w:eastAsia="pt-BR"/>
        </w:rPr>
        <w:t>saggioratto</w:t>
      </w:r>
      <w:proofErr w:type="spellEnd"/>
      <w:r w:rsidR="00496BE8">
        <w:rPr>
          <w:rFonts w:ascii="Arial" w:hAnsi="Arial" w:cs="Arial"/>
          <w:sz w:val="28"/>
          <w:szCs w:val="28"/>
          <w:lang w:eastAsia="pt-BR"/>
        </w:rPr>
        <w:t xml:space="preserve"> (</w:t>
      </w:r>
      <w:r w:rsidR="0004062A">
        <w:rPr>
          <w:rFonts w:ascii="Arial" w:hAnsi="Arial" w:cs="Arial"/>
          <w:sz w:val="28"/>
          <w:szCs w:val="28"/>
          <w:lang w:eastAsia="pt-BR"/>
        </w:rPr>
        <w:t>P</w:t>
      </w:r>
      <w:r w:rsidR="00496BE8">
        <w:rPr>
          <w:rFonts w:ascii="Arial" w:hAnsi="Arial" w:cs="Arial"/>
          <w:sz w:val="28"/>
          <w:szCs w:val="28"/>
          <w:lang w:eastAsia="pt-BR"/>
        </w:rPr>
        <w:t>P)</w:t>
      </w:r>
    </w:p>
    <w:p w:rsidR="0004062A" w:rsidRDefault="0004062A" w:rsidP="005D639F">
      <w:pPr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:rsidR="005D639F" w:rsidRDefault="0054376C" w:rsidP="005D639F">
      <w:pPr>
        <w:jc w:val="center"/>
        <w:rPr>
          <w:rFonts w:ascii="Arial" w:hAnsi="Arial" w:cs="Arial"/>
          <w:b/>
          <w:sz w:val="28"/>
          <w:szCs w:val="28"/>
          <w:lang w:eastAsia="pt-BR"/>
        </w:rPr>
      </w:pPr>
      <w:r>
        <w:rPr>
          <w:rFonts w:ascii="Arial" w:hAnsi="Arial" w:cs="Arial"/>
          <w:b/>
          <w:sz w:val="28"/>
          <w:szCs w:val="28"/>
          <w:lang w:eastAsia="pt-BR"/>
        </w:rPr>
        <w:t>LEGISLATURA 2025</w:t>
      </w:r>
      <w:r w:rsidR="005D639F" w:rsidRPr="005D639F">
        <w:rPr>
          <w:rFonts w:ascii="Arial" w:hAnsi="Arial" w:cs="Arial"/>
          <w:b/>
          <w:sz w:val="28"/>
          <w:szCs w:val="28"/>
          <w:lang w:eastAsia="pt-BR"/>
        </w:rPr>
        <w:t>-20</w:t>
      </w:r>
      <w:r w:rsidR="008170E6">
        <w:rPr>
          <w:rFonts w:ascii="Arial" w:hAnsi="Arial" w:cs="Arial"/>
          <w:b/>
          <w:sz w:val="28"/>
          <w:szCs w:val="28"/>
          <w:lang w:eastAsia="pt-BR"/>
        </w:rPr>
        <w:t>2</w:t>
      </w:r>
      <w:r>
        <w:rPr>
          <w:rFonts w:ascii="Arial" w:hAnsi="Arial" w:cs="Arial"/>
          <w:b/>
          <w:sz w:val="28"/>
          <w:szCs w:val="28"/>
          <w:lang w:eastAsia="pt-BR"/>
        </w:rPr>
        <w:t>8</w:t>
      </w:r>
    </w:p>
    <w:p w:rsidR="008C3B64" w:rsidRDefault="008C3B64" w:rsidP="005D639F">
      <w:pPr>
        <w:jc w:val="center"/>
        <w:rPr>
          <w:rFonts w:ascii="Arial" w:hAnsi="Arial" w:cs="Arial"/>
          <w:b/>
          <w:sz w:val="28"/>
          <w:szCs w:val="28"/>
          <w:lang w:eastAsia="pt-BR"/>
        </w:rPr>
      </w:pPr>
      <w:bookmarkStart w:id="0" w:name="_GoBack"/>
      <w:bookmarkEnd w:id="0"/>
    </w:p>
    <w:p w:rsidR="005D639F" w:rsidRDefault="005D639F" w:rsidP="005D639F">
      <w:pPr>
        <w:rPr>
          <w:rFonts w:ascii="Arial" w:hAnsi="Arial" w:cs="Arial"/>
          <w:sz w:val="28"/>
          <w:szCs w:val="28"/>
          <w:lang w:eastAsia="pt-BR"/>
        </w:rPr>
      </w:pPr>
      <w:proofErr w:type="spellStart"/>
      <w:r>
        <w:rPr>
          <w:rFonts w:ascii="Arial" w:hAnsi="Arial" w:cs="Arial"/>
          <w:sz w:val="28"/>
          <w:szCs w:val="28"/>
          <w:lang w:eastAsia="pt-BR"/>
        </w:rPr>
        <w:t>A</w:t>
      </w:r>
      <w:r w:rsidR="0004062A">
        <w:rPr>
          <w:rFonts w:ascii="Arial" w:hAnsi="Arial" w:cs="Arial"/>
          <w:sz w:val="28"/>
          <w:szCs w:val="28"/>
          <w:lang w:eastAsia="pt-BR"/>
        </w:rPr>
        <w:t>ndeson</w:t>
      </w:r>
      <w:proofErr w:type="spellEnd"/>
      <w:r w:rsidR="0004062A">
        <w:rPr>
          <w:rFonts w:ascii="Arial" w:hAnsi="Arial" w:cs="Arial"/>
          <w:sz w:val="28"/>
          <w:szCs w:val="28"/>
          <w:lang w:eastAsia="pt-BR"/>
        </w:rPr>
        <w:t xml:space="preserve"> </w:t>
      </w:r>
      <w:proofErr w:type="spellStart"/>
      <w:r w:rsidR="0004062A">
        <w:rPr>
          <w:rFonts w:ascii="Arial" w:hAnsi="Arial" w:cs="Arial"/>
          <w:sz w:val="28"/>
          <w:szCs w:val="28"/>
          <w:lang w:eastAsia="pt-BR"/>
        </w:rPr>
        <w:t>Milanese</w:t>
      </w:r>
      <w:proofErr w:type="spellEnd"/>
      <w:r w:rsidR="0004062A">
        <w:rPr>
          <w:rFonts w:ascii="Arial" w:hAnsi="Arial" w:cs="Arial"/>
          <w:sz w:val="28"/>
          <w:szCs w:val="28"/>
          <w:lang w:eastAsia="pt-BR"/>
        </w:rPr>
        <w:t xml:space="preserve"> da Costa</w:t>
      </w:r>
      <w:r>
        <w:rPr>
          <w:rFonts w:ascii="Arial" w:hAnsi="Arial" w:cs="Arial"/>
          <w:sz w:val="28"/>
          <w:szCs w:val="28"/>
          <w:lang w:eastAsia="pt-BR"/>
        </w:rPr>
        <w:t xml:space="preserve"> – P</w:t>
      </w:r>
      <w:r w:rsidR="0004062A">
        <w:rPr>
          <w:rFonts w:ascii="Arial" w:hAnsi="Arial" w:cs="Arial"/>
          <w:sz w:val="28"/>
          <w:szCs w:val="28"/>
          <w:lang w:eastAsia="pt-BR"/>
        </w:rPr>
        <w:t>L</w:t>
      </w:r>
    </w:p>
    <w:p w:rsidR="005D639F" w:rsidRDefault="0004062A" w:rsidP="005D639F">
      <w:pPr>
        <w:rPr>
          <w:rFonts w:ascii="Arial" w:hAnsi="Arial" w:cs="Arial"/>
          <w:sz w:val="28"/>
          <w:szCs w:val="28"/>
          <w:lang w:eastAsia="pt-BR"/>
        </w:rPr>
      </w:pPr>
      <w:proofErr w:type="spellStart"/>
      <w:r>
        <w:rPr>
          <w:rFonts w:ascii="Arial" w:hAnsi="Arial" w:cs="Arial"/>
          <w:sz w:val="28"/>
          <w:szCs w:val="28"/>
          <w:lang w:eastAsia="pt-BR"/>
        </w:rPr>
        <w:t>Antonio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Carlos Brizola Maciel Santos </w:t>
      </w:r>
      <w:r w:rsidR="005D639F">
        <w:rPr>
          <w:rFonts w:ascii="Arial" w:hAnsi="Arial" w:cs="Arial"/>
          <w:sz w:val="28"/>
          <w:szCs w:val="28"/>
          <w:lang w:eastAsia="pt-BR"/>
        </w:rPr>
        <w:t>– P</w:t>
      </w:r>
      <w:r>
        <w:rPr>
          <w:rFonts w:ascii="Arial" w:hAnsi="Arial" w:cs="Arial"/>
          <w:sz w:val="28"/>
          <w:szCs w:val="28"/>
          <w:lang w:eastAsia="pt-BR"/>
        </w:rPr>
        <w:t>D</w:t>
      </w:r>
      <w:r w:rsidR="005D639F">
        <w:rPr>
          <w:rFonts w:ascii="Arial" w:hAnsi="Arial" w:cs="Arial"/>
          <w:sz w:val="28"/>
          <w:szCs w:val="28"/>
          <w:lang w:eastAsia="pt-BR"/>
        </w:rPr>
        <w:t>T</w:t>
      </w:r>
    </w:p>
    <w:p w:rsidR="0004062A" w:rsidRDefault="0004062A" w:rsidP="005D639F">
      <w:pPr>
        <w:rPr>
          <w:rFonts w:ascii="Arial" w:hAnsi="Arial" w:cs="Arial"/>
          <w:sz w:val="28"/>
          <w:szCs w:val="28"/>
          <w:lang w:eastAsia="pt-BR"/>
        </w:rPr>
      </w:pPr>
      <w:proofErr w:type="spellStart"/>
      <w:r>
        <w:rPr>
          <w:rFonts w:ascii="Arial" w:hAnsi="Arial" w:cs="Arial"/>
          <w:sz w:val="28"/>
          <w:szCs w:val="28"/>
          <w:lang w:eastAsia="pt-BR"/>
        </w:rPr>
        <w:t>Dejair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de Oliveira – PT</w:t>
      </w:r>
    </w:p>
    <w:p w:rsidR="0004062A" w:rsidRDefault="0004062A" w:rsidP="005D639F">
      <w:pPr>
        <w:rPr>
          <w:rFonts w:ascii="Arial" w:hAnsi="Arial" w:cs="Arial"/>
          <w:sz w:val="28"/>
          <w:szCs w:val="28"/>
          <w:lang w:eastAsia="pt-BR"/>
        </w:rPr>
      </w:pPr>
      <w:proofErr w:type="spellStart"/>
      <w:r>
        <w:rPr>
          <w:rFonts w:ascii="Arial" w:hAnsi="Arial" w:cs="Arial"/>
          <w:sz w:val="28"/>
          <w:szCs w:val="28"/>
          <w:lang w:eastAsia="pt-BR"/>
        </w:rPr>
        <w:t>Éberson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José </w:t>
      </w:r>
      <w:proofErr w:type="spellStart"/>
      <w:r>
        <w:rPr>
          <w:rFonts w:ascii="Arial" w:hAnsi="Arial" w:cs="Arial"/>
          <w:sz w:val="28"/>
          <w:szCs w:val="28"/>
          <w:lang w:eastAsia="pt-BR"/>
        </w:rPr>
        <w:t>Saggioratto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- PP</w:t>
      </w:r>
    </w:p>
    <w:p w:rsidR="005D639F" w:rsidRDefault="005D639F" w:rsidP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 xml:space="preserve">Genilson de Oliveira </w:t>
      </w:r>
      <w:proofErr w:type="spellStart"/>
      <w:r>
        <w:rPr>
          <w:rFonts w:ascii="Arial" w:hAnsi="Arial" w:cs="Arial"/>
          <w:sz w:val="28"/>
          <w:szCs w:val="28"/>
          <w:lang w:eastAsia="pt-BR"/>
        </w:rPr>
        <w:t>Bender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– PP</w:t>
      </w:r>
    </w:p>
    <w:p w:rsidR="0004062A" w:rsidRDefault="0004062A" w:rsidP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>Gerson dos Santos Amaral - PT</w:t>
      </w:r>
    </w:p>
    <w:p w:rsidR="005D639F" w:rsidRDefault="0004062A" w:rsidP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 xml:space="preserve">Janete </w:t>
      </w:r>
      <w:proofErr w:type="spellStart"/>
      <w:r>
        <w:rPr>
          <w:rFonts w:ascii="Arial" w:hAnsi="Arial" w:cs="Arial"/>
          <w:sz w:val="28"/>
          <w:szCs w:val="28"/>
          <w:lang w:eastAsia="pt-BR"/>
        </w:rPr>
        <w:t>Pazinato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de Sá </w:t>
      </w:r>
      <w:r w:rsidR="005D639F">
        <w:rPr>
          <w:rFonts w:ascii="Arial" w:hAnsi="Arial" w:cs="Arial"/>
          <w:sz w:val="28"/>
          <w:szCs w:val="28"/>
          <w:lang w:eastAsia="pt-BR"/>
        </w:rPr>
        <w:t xml:space="preserve">– </w:t>
      </w:r>
      <w:r>
        <w:rPr>
          <w:rFonts w:ascii="Arial" w:hAnsi="Arial" w:cs="Arial"/>
          <w:sz w:val="28"/>
          <w:szCs w:val="28"/>
          <w:lang w:eastAsia="pt-BR"/>
        </w:rPr>
        <w:t>PP</w:t>
      </w:r>
    </w:p>
    <w:p w:rsidR="0004062A" w:rsidRDefault="0004062A" w:rsidP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>Paulo Sérgio Gonçalves</w:t>
      </w:r>
      <w:r>
        <w:rPr>
          <w:rFonts w:ascii="Arial" w:hAnsi="Arial" w:cs="Arial"/>
          <w:sz w:val="28"/>
          <w:szCs w:val="28"/>
          <w:lang w:eastAsia="pt-BR"/>
        </w:rPr>
        <w:t xml:space="preserve"> - PP</w:t>
      </w:r>
    </w:p>
    <w:p w:rsidR="005D639F" w:rsidRDefault="0004062A" w:rsidP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 xml:space="preserve">Pedro Nei </w:t>
      </w:r>
      <w:proofErr w:type="spellStart"/>
      <w:r>
        <w:rPr>
          <w:rFonts w:ascii="Arial" w:hAnsi="Arial" w:cs="Arial"/>
          <w:sz w:val="28"/>
          <w:szCs w:val="28"/>
          <w:lang w:eastAsia="pt-BR"/>
        </w:rPr>
        <w:t>Frolhich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</w:t>
      </w:r>
      <w:r w:rsidR="005D639F">
        <w:rPr>
          <w:rFonts w:ascii="Arial" w:hAnsi="Arial" w:cs="Arial"/>
          <w:sz w:val="28"/>
          <w:szCs w:val="28"/>
          <w:lang w:eastAsia="pt-BR"/>
        </w:rPr>
        <w:t>– PDT</w:t>
      </w:r>
    </w:p>
    <w:p w:rsidR="00415EA3" w:rsidRDefault="00415EA3" w:rsidP="005D639F">
      <w:pPr>
        <w:rPr>
          <w:rFonts w:ascii="Arial" w:hAnsi="Arial" w:cs="Arial"/>
          <w:b/>
          <w:sz w:val="28"/>
          <w:szCs w:val="28"/>
          <w:lang w:eastAsia="pt-BR"/>
        </w:rPr>
      </w:pPr>
    </w:p>
    <w:p w:rsidR="00415EA3" w:rsidRPr="00415EA3" w:rsidRDefault="00415EA3" w:rsidP="005D639F">
      <w:pPr>
        <w:rPr>
          <w:rFonts w:ascii="Arial" w:hAnsi="Arial" w:cs="Arial"/>
          <w:b/>
          <w:sz w:val="28"/>
          <w:szCs w:val="28"/>
          <w:lang w:eastAsia="pt-BR"/>
        </w:rPr>
      </w:pPr>
      <w:r w:rsidRPr="00415EA3">
        <w:rPr>
          <w:rFonts w:ascii="Arial" w:hAnsi="Arial" w:cs="Arial"/>
          <w:b/>
          <w:sz w:val="28"/>
          <w:szCs w:val="28"/>
          <w:lang w:eastAsia="pt-BR"/>
        </w:rPr>
        <w:t>Horário de expediente:</w:t>
      </w:r>
    </w:p>
    <w:p w:rsidR="00922936" w:rsidRDefault="00922936" w:rsidP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>Segunda-feira à sexta-feira</w:t>
      </w:r>
    </w:p>
    <w:p w:rsidR="00922936" w:rsidRDefault="0004062A" w:rsidP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>Turno único</w:t>
      </w:r>
      <w:r w:rsidR="00922936">
        <w:rPr>
          <w:rFonts w:ascii="Arial" w:hAnsi="Arial" w:cs="Arial"/>
          <w:sz w:val="28"/>
          <w:szCs w:val="28"/>
          <w:lang w:eastAsia="pt-BR"/>
        </w:rPr>
        <w:t xml:space="preserve">: </w:t>
      </w:r>
      <w:r w:rsidR="00415EA3">
        <w:rPr>
          <w:rFonts w:ascii="Arial" w:hAnsi="Arial" w:cs="Arial"/>
          <w:sz w:val="28"/>
          <w:szCs w:val="28"/>
          <w:lang w:eastAsia="pt-BR"/>
        </w:rPr>
        <w:t>0</w:t>
      </w:r>
      <w:r w:rsidR="00922936">
        <w:rPr>
          <w:rFonts w:ascii="Arial" w:hAnsi="Arial" w:cs="Arial"/>
          <w:sz w:val="28"/>
          <w:szCs w:val="28"/>
          <w:lang w:eastAsia="pt-BR"/>
        </w:rPr>
        <w:t>8</w:t>
      </w:r>
      <w:r w:rsidR="00415EA3">
        <w:rPr>
          <w:rFonts w:ascii="Arial" w:hAnsi="Arial" w:cs="Arial"/>
          <w:sz w:val="28"/>
          <w:szCs w:val="28"/>
          <w:lang w:eastAsia="pt-BR"/>
        </w:rPr>
        <w:t xml:space="preserve"> horas às 1</w:t>
      </w:r>
      <w:r>
        <w:rPr>
          <w:rFonts w:ascii="Arial" w:hAnsi="Arial" w:cs="Arial"/>
          <w:sz w:val="28"/>
          <w:szCs w:val="28"/>
          <w:lang w:eastAsia="pt-BR"/>
        </w:rPr>
        <w:t>4</w:t>
      </w:r>
      <w:r w:rsidR="00415EA3">
        <w:rPr>
          <w:rFonts w:ascii="Arial" w:hAnsi="Arial" w:cs="Arial"/>
          <w:sz w:val="28"/>
          <w:szCs w:val="28"/>
          <w:lang w:eastAsia="pt-BR"/>
        </w:rPr>
        <w:t xml:space="preserve"> horas</w:t>
      </w:r>
      <w:r w:rsidR="00922936">
        <w:rPr>
          <w:rFonts w:ascii="Arial" w:hAnsi="Arial" w:cs="Arial"/>
          <w:sz w:val="28"/>
          <w:szCs w:val="28"/>
          <w:lang w:eastAsia="pt-BR"/>
        </w:rPr>
        <w:t xml:space="preserve"> </w:t>
      </w:r>
    </w:p>
    <w:p w:rsidR="00415EA3" w:rsidRDefault="00415EA3" w:rsidP="005D639F">
      <w:pPr>
        <w:rPr>
          <w:rFonts w:ascii="Arial" w:hAnsi="Arial" w:cs="Arial"/>
          <w:sz w:val="28"/>
          <w:szCs w:val="28"/>
          <w:lang w:eastAsia="pt-BR"/>
        </w:rPr>
      </w:pPr>
      <w:r w:rsidRPr="00415EA3">
        <w:rPr>
          <w:rFonts w:ascii="Arial" w:hAnsi="Arial" w:cs="Arial"/>
          <w:b/>
          <w:sz w:val="28"/>
          <w:szCs w:val="28"/>
          <w:lang w:eastAsia="pt-BR"/>
        </w:rPr>
        <w:t>Reuniões Ordinárias:</w:t>
      </w:r>
      <w:r>
        <w:rPr>
          <w:rFonts w:ascii="Arial" w:hAnsi="Arial" w:cs="Arial"/>
          <w:sz w:val="28"/>
          <w:szCs w:val="28"/>
          <w:lang w:eastAsia="pt-BR"/>
        </w:rPr>
        <w:t xml:space="preserve"> toda a 2º</w:t>
      </w:r>
      <w:r w:rsidR="0004062A">
        <w:rPr>
          <w:rFonts w:ascii="Arial" w:hAnsi="Arial" w:cs="Arial"/>
          <w:sz w:val="28"/>
          <w:szCs w:val="28"/>
          <w:lang w:eastAsia="pt-BR"/>
        </w:rPr>
        <w:t xml:space="preserve"> e </w:t>
      </w:r>
      <w:r>
        <w:rPr>
          <w:rFonts w:ascii="Arial" w:hAnsi="Arial" w:cs="Arial"/>
          <w:sz w:val="28"/>
          <w:szCs w:val="28"/>
          <w:lang w:eastAsia="pt-BR"/>
        </w:rPr>
        <w:t>4º segunda-feira do mês, com exceção do m</w:t>
      </w:r>
      <w:r w:rsidR="0004062A">
        <w:rPr>
          <w:rFonts w:ascii="Arial" w:hAnsi="Arial" w:cs="Arial"/>
          <w:sz w:val="28"/>
          <w:szCs w:val="28"/>
          <w:lang w:eastAsia="pt-BR"/>
        </w:rPr>
        <w:t>ês de dezembro q ocorre na 1º</w:t>
      </w:r>
      <w:r>
        <w:rPr>
          <w:rFonts w:ascii="Arial" w:hAnsi="Arial" w:cs="Arial"/>
          <w:sz w:val="28"/>
          <w:szCs w:val="28"/>
          <w:lang w:eastAsia="pt-BR"/>
        </w:rPr>
        <w:t xml:space="preserve"> e 3º segunda-feira</w:t>
      </w:r>
      <w:r w:rsidR="0004062A">
        <w:rPr>
          <w:rFonts w:ascii="Arial" w:hAnsi="Arial" w:cs="Arial"/>
          <w:sz w:val="28"/>
          <w:szCs w:val="28"/>
          <w:lang w:eastAsia="pt-BR"/>
        </w:rPr>
        <w:t xml:space="preserve"> do mês</w:t>
      </w:r>
      <w:r>
        <w:rPr>
          <w:rFonts w:ascii="Arial" w:hAnsi="Arial" w:cs="Arial"/>
          <w:sz w:val="28"/>
          <w:szCs w:val="28"/>
          <w:lang w:eastAsia="pt-BR"/>
        </w:rPr>
        <w:t>.</w:t>
      </w:r>
    </w:p>
    <w:p w:rsidR="00415EA3" w:rsidRDefault="005773C6" w:rsidP="005D639F">
      <w:pPr>
        <w:rPr>
          <w:rFonts w:ascii="Arial" w:hAnsi="Arial" w:cs="Arial"/>
          <w:b/>
          <w:sz w:val="28"/>
          <w:szCs w:val="28"/>
          <w:lang w:eastAsia="pt-BR"/>
        </w:rPr>
      </w:pPr>
      <w:r w:rsidRPr="005773C6">
        <w:rPr>
          <w:rFonts w:ascii="Arial" w:hAnsi="Arial" w:cs="Arial"/>
          <w:b/>
          <w:sz w:val="28"/>
          <w:szCs w:val="28"/>
          <w:lang w:eastAsia="pt-BR"/>
        </w:rPr>
        <w:t>Endereço</w:t>
      </w:r>
      <w:r>
        <w:rPr>
          <w:rFonts w:ascii="Arial" w:hAnsi="Arial" w:cs="Arial"/>
          <w:b/>
          <w:sz w:val="28"/>
          <w:szCs w:val="28"/>
          <w:lang w:eastAsia="pt-BR"/>
        </w:rPr>
        <w:t xml:space="preserve">: </w:t>
      </w:r>
      <w:r w:rsidRPr="005773C6">
        <w:rPr>
          <w:rFonts w:ascii="Arial" w:hAnsi="Arial" w:cs="Arial"/>
          <w:sz w:val="28"/>
          <w:szCs w:val="28"/>
          <w:lang w:eastAsia="pt-BR"/>
        </w:rPr>
        <w:t>Avenida</w:t>
      </w:r>
      <w:r>
        <w:rPr>
          <w:rFonts w:ascii="Arial" w:hAnsi="Arial" w:cs="Arial"/>
          <w:sz w:val="28"/>
          <w:szCs w:val="28"/>
          <w:lang w:eastAsia="pt-BR"/>
        </w:rPr>
        <w:t xml:space="preserve"> Eduardo de Brito, 29</w:t>
      </w:r>
      <w:r>
        <w:rPr>
          <w:rFonts w:ascii="Arial" w:hAnsi="Arial" w:cs="Arial"/>
          <w:b/>
          <w:sz w:val="28"/>
          <w:szCs w:val="28"/>
          <w:lang w:eastAsia="pt-BR"/>
        </w:rPr>
        <w:t xml:space="preserve"> </w:t>
      </w:r>
    </w:p>
    <w:p w:rsidR="005773C6" w:rsidRPr="005773C6" w:rsidRDefault="005773C6" w:rsidP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b/>
          <w:sz w:val="28"/>
          <w:szCs w:val="28"/>
          <w:lang w:eastAsia="pt-BR"/>
        </w:rPr>
        <w:tab/>
      </w:r>
      <w:r>
        <w:rPr>
          <w:rFonts w:ascii="Arial" w:hAnsi="Arial" w:cs="Arial"/>
          <w:b/>
          <w:sz w:val="28"/>
          <w:szCs w:val="28"/>
          <w:lang w:eastAsia="pt-BR"/>
        </w:rPr>
        <w:tab/>
      </w:r>
      <w:r w:rsidRPr="005773C6">
        <w:rPr>
          <w:rFonts w:ascii="Arial" w:hAnsi="Arial" w:cs="Arial"/>
          <w:sz w:val="28"/>
          <w:szCs w:val="28"/>
          <w:lang w:eastAsia="pt-BR"/>
        </w:rPr>
        <w:t>CEP:</w:t>
      </w:r>
      <w:r>
        <w:rPr>
          <w:rFonts w:ascii="Arial" w:hAnsi="Arial" w:cs="Arial"/>
          <w:b/>
          <w:sz w:val="28"/>
          <w:szCs w:val="28"/>
          <w:lang w:eastAsia="pt-BR"/>
        </w:rPr>
        <w:t xml:space="preserve"> </w:t>
      </w:r>
      <w:r>
        <w:rPr>
          <w:rFonts w:ascii="Arial" w:hAnsi="Arial" w:cs="Arial"/>
          <w:sz w:val="28"/>
          <w:szCs w:val="28"/>
          <w:lang w:eastAsia="pt-BR"/>
        </w:rPr>
        <w:t xml:space="preserve">98.240-000     -      </w:t>
      </w:r>
      <w:r w:rsidRPr="005773C6">
        <w:rPr>
          <w:rFonts w:ascii="Arial" w:hAnsi="Arial" w:cs="Arial"/>
          <w:sz w:val="28"/>
          <w:szCs w:val="28"/>
          <w:lang w:eastAsia="pt-BR"/>
        </w:rPr>
        <w:t>Santa Bárbara do Sul-RS</w:t>
      </w:r>
    </w:p>
    <w:p w:rsidR="0004062A" w:rsidRDefault="005773C6" w:rsidP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b/>
          <w:sz w:val="28"/>
          <w:szCs w:val="28"/>
          <w:lang w:eastAsia="pt-BR"/>
        </w:rPr>
        <w:t>Telefone:</w:t>
      </w:r>
      <w:r>
        <w:rPr>
          <w:rFonts w:ascii="Arial" w:hAnsi="Arial" w:cs="Arial"/>
          <w:sz w:val="28"/>
          <w:szCs w:val="28"/>
          <w:lang w:eastAsia="pt-BR"/>
        </w:rPr>
        <w:t xml:space="preserve"> 055 3372-1596</w:t>
      </w:r>
    </w:p>
    <w:p w:rsidR="005773C6" w:rsidRDefault="005773C6" w:rsidP="005D639F">
      <w:pPr>
        <w:rPr>
          <w:rFonts w:ascii="Arial" w:hAnsi="Arial" w:cs="Arial"/>
          <w:sz w:val="28"/>
          <w:szCs w:val="28"/>
          <w:lang w:eastAsia="pt-BR"/>
        </w:rPr>
      </w:pPr>
      <w:proofErr w:type="spellStart"/>
      <w:r w:rsidRPr="005773C6">
        <w:rPr>
          <w:rFonts w:ascii="Arial" w:hAnsi="Arial" w:cs="Arial"/>
          <w:b/>
          <w:sz w:val="28"/>
          <w:szCs w:val="28"/>
          <w:lang w:eastAsia="pt-BR"/>
        </w:rPr>
        <w:t>Email</w:t>
      </w:r>
      <w:proofErr w:type="spellEnd"/>
      <w:r w:rsidRPr="005773C6">
        <w:rPr>
          <w:rFonts w:ascii="Arial" w:hAnsi="Arial" w:cs="Arial"/>
          <w:b/>
          <w:sz w:val="28"/>
          <w:szCs w:val="28"/>
          <w:lang w:eastAsia="pt-BR"/>
        </w:rPr>
        <w:t>:</w:t>
      </w:r>
      <w:r>
        <w:rPr>
          <w:rFonts w:ascii="Arial" w:hAnsi="Arial" w:cs="Arial"/>
          <w:sz w:val="28"/>
          <w:szCs w:val="28"/>
          <w:lang w:eastAsia="pt-BR"/>
        </w:rPr>
        <w:t xml:space="preserve"> </w:t>
      </w:r>
      <w:hyperlink r:id="rId5" w:history="1">
        <w:r w:rsidRPr="00964C60">
          <w:rPr>
            <w:rStyle w:val="Hyperlink"/>
            <w:rFonts w:ascii="Arial" w:hAnsi="Arial" w:cs="Arial"/>
            <w:sz w:val="28"/>
            <w:szCs w:val="28"/>
            <w:lang w:eastAsia="pt-BR"/>
          </w:rPr>
          <w:t>c.municipal.vereadores@bol.com.br</w:t>
        </w:r>
      </w:hyperlink>
    </w:p>
    <w:p w:rsidR="00922936" w:rsidRDefault="005773C6">
      <w:pPr>
        <w:rPr>
          <w:rFonts w:ascii="Arial" w:hAnsi="Arial" w:cs="Arial"/>
          <w:sz w:val="28"/>
          <w:szCs w:val="28"/>
          <w:shd w:val="clear" w:color="auto" w:fill="FFFFFF"/>
        </w:rPr>
      </w:pPr>
      <w:r w:rsidRPr="005773C6">
        <w:rPr>
          <w:rFonts w:ascii="Arial" w:hAnsi="Arial" w:cs="Arial"/>
          <w:b/>
          <w:sz w:val="28"/>
          <w:szCs w:val="28"/>
          <w:lang w:eastAsia="pt-BR"/>
        </w:rPr>
        <w:lastRenderedPageBreak/>
        <w:t xml:space="preserve">Site: </w:t>
      </w:r>
      <w:hyperlink r:id="rId6" w:history="1">
        <w:r w:rsidR="00922936" w:rsidRPr="000368BA">
          <w:rPr>
            <w:rStyle w:val="Hyperlink"/>
            <w:rFonts w:ascii="Arial" w:hAnsi="Arial" w:cs="Arial"/>
            <w:sz w:val="28"/>
            <w:szCs w:val="28"/>
            <w:shd w:val="clear" w:color="auto" w:fill="FFFFFF"/>
          </w:rPr>
          <w:t>https://www.cmsantabarbaradosul.rs.gov.br</w:t>
        </w:r>
      </w:hyperlink>
      <w:r w:rsidR="00922936">
        <w:rPr>
          <w:rFonts w:ascii="Arial" w:hAnsi="Arial" w:cs="Arial"/>
          <w:sz w:val="28"/>
          <w:szCs w:val="28"/>
          <w:shd w:val="clear" w:color="auto" w:fill="FFFFFF"/>
        </w:rPr>
        <w:br w:type="page"/>
      </w:r>
    </w:p>
    <w:p w:rsidR="00D6768B" w:rsidRPr="00922936" w:rsidRDefault="00D6768B" w:rsidP="00922936">
      <w:pPr>
        <w:rPr>
          <w:rFonts w:ascii="Arial" w:hAnsi="Arial" w:cs="Arial"/>
          <w:sz w:val="28"/>
          <w:szCs w:val="28"/>
          <w:shd w:val="clear" w:color="auto" w:fill="FFFFFF"/>
        </w:rPr>
      </w:pPr>
      <w:r w:rsidRPr="00FB0A16">
        <w:rPr>
          <w:rFonts w:ascii="Arial" w:hAnsi="Arial" w:cs="Arial"/>
          <w:b/>
          <w:sz w:val="28"/>
          <w:szCs w:val="28"/>
          <w:lang w:eastAsia="pt-BR"/>
        </w:rPr>
        <w:lastRenderedPageBreak/>
        <w:t xml:space="preserve">1 - O </w:t>
      </w:r>
      <w:r w:rsidR="00FB0A16" w:rsidRPr="00FB0A16">
        <w:rPr>
          <w:rFonts w:ascii="Arial" w:hAnsi="Arial" w:cs="Arial"/>
          <w:b/>
          <w:sz w:val="28"/>
          <w:szCs w:val="28"/>
          <w:lang w:eastAsia="pt-BR"/>
        </w:rPr>
        <w:t>QUE É UMA OUVIDORIA</w:t>
      </w:r>
      <w:r w:rsidRPr="00FB0A16">
        <w:rPr>
          <w:rFonts w:ascii="Arial" w:hAnsi="Arial" w:cs="Arial"/>
          <w:b/>
          <w:sz w:val="28"/>
          <w:szCs w:val="28"/>
          <w:lang w:eastAsia="pt-BR"/>
        </w:rPr>
        <w:t>?</w:t>
      </w: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A ouvidoria é um canal para você apresentar sugestões, elogios, solicitações, dúvida, reclamações e denúncias. No serviço público, a ouvidoria é uma espécie de “ponte” entre você e a Administração Pública (que são os órgãos, entidades e agentes públicos que trabalham nos diversos setores do governo federal, estadual e municipal).</w:t>
      </w: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A ouvidoria recebe as manifestações dos cidadãos, analisa, orienta e encaminha às áreas responsáveis pelo tratamento ou apuração do caso.</w:t>
      </w: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As atividades da ouvidoria não se resumem a receber e encaminhar o que chega. A partir das informações trazidas pelos cidadãos, a ouvidoria pode identificar melhorias, propor mudanças, assim como apontar situações irregulares no órgão ou entidade.</w:t>
      </w:r>
    </w:p>
    <w:p w:rsidR="00FB0A16" w:rsidRDefault="00FB0A16" w:rsidP="00FB0A16">
      <w:pPr>
        <w:ind w:firstLine="1134"/>
        <w:jc w:val="both"/>
        <w:rPr>
          <w:rFonts w:ascii="Arial" w:hAnsi="Arial" w:cs="Arial"/>
          <w:sz w:val="28"/>
          <w:szCs w:val="28"/>
          <w:lang w:eastAsia="pt-BR"/>
        </w:rPr>
      </w:pPr>
    </w:p>
    <w:p w:rsidR="00D6768B" w:rsidRPr="00FB0A16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sz w:val="28"/>
          <w:szCs w:val="28"/>
          <w:lang w:eastAsia="pt-BR"/>
        </w:rPr>
        <w:t xml:space="preserve">2 - </w:t>
      </w:r>
      <w:r w:rsidR="00FB0A16" w:rsidRPr="00FB0A16">
        <w:rPr>
          <w:rFonts w:ascii="Arial" w:hAnsi="Arial" w:cs="Arial"/>
          <w:b/>
          <w:sz w:val="28"/>
          <w:szCs w:val="28"/>
          <w:lang w:eastAsia="pt-BR"/>
        </w:rPr>
        <w:t>O QUE É UMA MANIFESTAÇÃO</w:t>
      </w:r>
      <w:r w:rsidRPr="00FB0A16">
        <w:rPr>
          <w:rFonts w:ascii="Arial" w:hAnsi="Arial" w:cs="Arial"/>
          <w:b/>
          <w:sz w:val="28"/>
          <w:szCs w:val="28"/>
          <w:lang w:eastAsia="pt-BR"/>
        </w:rPr>
        <w:t>?</w:t>
      </w:r>
    </w:p>
    <w:p w:rsidR="00D6768B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Manifestar é o ato de expor, apresentar, declarar, tornar visível, publicar. A manifestação é uma forma de o cidadão expressar para a ouvidoria seus anseios, angústias, dúvidas, opiniões. Assim, pode auxiliar o Poder Público a aprimorar a gestão de políticas e serviços, ou a combater a prática de atos ilícitos.</w:t>
      </w:r>
    </w:p>
    <w:p w:rsidR="00FB0A16" w:rsidRPr="00FB0A16" w:rsidRDefault="00FB0A16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D6768B" w:rsidRPr="00FB0A16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sz w:val="28"/>
          <w:szCs w:val="28"/>
          <w:lang w:eastAsia="pt-BR"/>
        </w:rPr>
        <w:t xml:space="preserve">3 - </w:t>
      </w:r>
      <w:r w:rsidR="00FB0A16" w:rsidRPr="00FB0A16">
        <w:rPr>
          <w:rFonts w:ascii="Arial" w:hAnsi="Arial" w:cs="Arial"/>
          <w:b/>
          <w:sz w:val="28"/>
          <w:szCs w:val="28"/>
          <w:lang w:eastAsia="pt-BR"/>
        </w:rPr>
        <w:t>QUAIS SÃO OS TIPOS DE MANIFESTAÇÃO</w:t>
      </w:r>
      <w:r w:rsidRPr="00FB0A16">
        <w:rPr>
          <w:rFonts w:ascii="Arial" w:hAnsi="Arial" w:cs="Arial"/>
          <w:b/>
          <w:sz w:val="28"/>
          <w:szCs w:val="28"/>
          <w:lang w:eastAsia="pt-BR"/>
        </w:rPr>
        <w:t>?</w:t>
      </w:r>
    </w:p>
    <w:p w:rsidR="00D6768B" w:rsidRPr="00FB0A16" w:rsidRDefault="00D6768B" w:rsidP="00FB0A16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color w:val="444444"/>
          <w:sz w:val="28"/>
          <w:szCs w:val="28"/>
          <w:lang w:eastAsia="pt-BR"/>
        </w:rPr>
        <w:t>SUGESTÃO:</w:t>
      </w: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 xml:space="preserve"> proposição de ideia ou formulação de proposta de aprimoramento de políticas e serviços prestados pela Administração Pública federal;</w:t>
      </w:r>
    </w:p>
    <w:p w:rsidR="00D6768B" w:rsidRPr="00FB0A16" w:rsidRDefault="00D6768B" w:rsidP="00FB0A16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color w:val="444444"/>
          <w:sz w:val="28"/>
          <w:szCs w:val="28"/>
          <w:lang w:eastAsia="pt-BR"/>
        </w:rPr>
        <w:t>ELOGIO:</w:t>
      </w: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 xml:space="preserve"> demonstração ou reconhecimento ou satisfação sobre o serviço oferecido ou atendimento recebido;</w:t>
      </w:r>
    </w:p>
    <w:p w:rsidR="00D6768B" w:rsidRPr="00FB0A16" w:rsidRDefault="00D6768B" w:rsidP="00FB0A16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color w:val="444444"/>
          <w:sz w:val="28"/>
          <w:szCs w:val="28"/>
          <w:lang w:eastAsia="pt-BR"/>
        </w:rPr>
        <w:t>SOLICITAÇÃO:</w:t>
      </w: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 xml:space="preserve"> requerimento de adoção de providência por parte da Administração;</w:t>
      </w:r>
    </w:p>
    <w:p w:rsidR="00D6768B" w:rsidRPr="00FB0A16" w:rsidRDefault="00D6768B" w:rsidP="00FB0A16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color w:val="444444"/>
          <w:sz w:val="28"/>
          <w:szCs w:val="28"/>
          <w:lang w:eastAsia="pt-BR"/>
        </w:rPr>
        <w:t>D</w:t>
      </w:r>
      <w:r w:rsidR="00FB0A16">
        <w:rPr>
          <w:rFonts w:ascii="Arial" w:hAnsi="Arial" w:cs="Arial"/>
          <w:b/>
          <w:color w:val="444444"/>
          <w:sz w:val="28"/>
          <w:szCs w:val="28"/>
          <w:lang w:eastAsia="pt-BR"/>
        </w:rPr>
        <w:t>Ú</w:t>
      </w:r>
      <w:r w:rsidRPr="00FB0A16">
        <w:rPr>
          <w:rFonts w:ascii="Arial" w:hAnsi="Arial" w:cs="Arial"/>
          <w:b/>
          <w:color w:val="444444"/>
          <w:sz w:val="28"/>
          <w:szCs w:val="28"/>
          <w:lang w:eastAsia="pt-BR"/>
        </w:rPr>
        <w:t>VIDA:</w:t>
      </w: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 xml:space="preserve"> incerteza sobre a atuação da Administração;</w:t>
      </w:r>
    </w:p>
    <w:p w:rsidR="00D6768B" w:rsidRPr="00FB0A16" w:rsidRDefault="00D6768B" w:rsidP="00FB0A16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color w:val="444444"/>
          <w:sz w:val="28"/>
          <w:szCs w:val="28"/>
          <w:lang w:eastAsia="pt-BR"/>
        </w:rPr>
        <w:t>RECLAMAÇÃO:</w:t>
      </w: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 xml:space="preserve"> demonstração de insatisfação relativa a serviço público;</w:t>
      </w:r>
    </w:p>
    <w:p w:rsidR="00D6768B" w:rsidRDefault="00D6768B" w:rsidP="00FB0A16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color w:val="444444"/>
          <w:sz w:val="28"/>
          <w:szCs w:val="28"/>
          <w:lang w:eastAsia="pt-BR"/>
        </w:rPr>
        <w:lastRenderedPageBreak/>
        <w:t>DENÚNCIA:</w:t>
      </w: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 xml:space="preserve"> comunicação de prática de ato ilícito cuja solução dependa da atuação de órgão de controle interno ou externo.</w:t>
      </w:r>
    </w:p>
    <w:p w:rsidR="00FB0A16" w:rsidRDefault="00FB0A16" w:rsidP="00FB0A16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D6768B" w:rsidRPr="00FB0A16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sz w:val="28"/>
          <w:szCs w:val="28"/>
          <w:lang w:eastAsia="pt-BR"/>
        </w:rPr>
        <w:t xml:space="preserve">4 - </w:t>
      </w:r>
      <w:r w:rsidR="00FB0A16" w:rsidRPr="00FB0A16">
        <w:rPr>
          <w:rFonts w:ascii="Arial" w:hAnsi="Arial" w:cs="Arial"/>
          <w:b/>
          <w:sz w:val="28"/>
          <w:szCs w:val="28"/>
          <w:lang w:eastAsia="pt-BR"/>
        </w:rPr>
        <w:t>COMO POSSO FAZER UMA MANIFESTAÇÃO?</w:t>
      </w:r>
    </w:p>
    <w:p w:rsidR="00D6768B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A manifestação pode ser feita de forma presencial, pela Internet, por carta, ou por telefone, dependendo da ouvidoria de seu interesse.</w:t>
      </w:r>
    </w:p>
    <w:p w:rsidR="00FB0A16" w:rsidRPr="00FB0A16" w:rsidRDefault="00FB0A16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D6768B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sz w:val="28"/>
          <w:szCs w:val="28"/>
          <w:lang w:eastAsia="pt-BR"/>
        </w:rPr>
        <w:t xml:space="preserve">5 - </w:t>
      </w:r>
      <w:r w:rsidR="00FB0A16" w:rsidRPr="00FB0A16">
        <w:rPr>
          <w:rFonts w:ascii="Arial" w:hAnsi="Arial" w:cs="Arial"/>
          <w:b/>
          <w:sz w:val="28"/>
          <w:szCs w:val="28"/>
          <w:lang w:eastAsia="pt-BR"/>
        </w:rPr>
        <w:t>QUEM PODE SE MANIFESTAR</w:t>
      </w:r>
      <w:r w:rsidRPr="00FB0A16">
        <w:rPr>
          <w:rFonts w:ascii="Arial" w:hAnsi="Arial" w:cs="Arial"/>
          <w:b/>
          <w:sz w:val="28"/>
          <w:szCs w:val="28"/>
          <w:lang w:eastAsia="pt-BR"/>
        </w:rPr>
        <w:t>?</w:t>
      </w:r>
    </w:p>
    <w:p w:rsidR="00D6768B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Qualquer pessoa, física ou jurídica.</w:t>
      </w:r>
    </w:p>
    <w:p w:rsidR="00FB0A16" w:rsidRDefault="00FB0A16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D6768B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sz w:val="28"/>
          <w:szCs w:val="28"/>
          <w:lang w:eastAsia="pt-BR"/>
        </w:rPr>
        <w:t xml:space="preserve">6 - </w:t>
      </w:r>
      <w:r w:rsidR="00FB0A16" w:rsidRPr="00FB0A16">
        <w:rPr>
          <w:rFonts w:ascii="Arial" w:hAnsi="Arial" w:cs="Arial"/>
          <w:b/>
          <w:sz w:val="28"/>
          <w:szCs w:val="28"/>
          <w:lang w:eastAsia="pt-BR"/>
        </w:rPr>
        <w:t>É PRECISO SE IDENTIFICAR NO SISTEMA?</w:t>
      </w:r>
    </w:p>
    <w:p w:rsidR="00D6768B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Não. É possível registrar e consultar o andamento da sua manifestação sem fazer sua identificação no sistema.</w:t>
      </w:r>
    </w:p>
    <w:p w:rsidR="00FB0A16" w:rsidRPr="00FB0A16" w:rsidRDefault="00FB0A16" w:rsidP="00A80B73">
      <w:pPr>
        <w:jc w:val="both"/>
        <w:rPr>
          <w:rFonts w:ascii="Arial" w:hAnsi="Arial" w:cs="Arial"/>
          <w:b/>
          <w:color w:val="444444"/>
          <w:sz w:val="28"/>
          <w:szCs w:val="28"/>
          <w:lang w:eastAsia="pt-BR"/>
        </w:rPr>
      </w:pPr>
    </w:p>
    <w:p w:rsidR="00D6768B" w:rsidRPr="00FB0A16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sz w:val="28"/>
          <w:szCs w:val="28"/>
          <w:lang w:eastAsia="pt-BR"/>
        </w:rPr>
        <w:t xml:space="preserve">7 - </w:t>
      </w:r>
      <w:r w:rsidR="00FB0A16" w:rsidRPr="00FB0A16">
        <w:rPr>
          <w:rFonts w:ascii="Arial" w:hAnsi="Arial" w:cs="Arial"/>
          <w:b/>
          <w:sz w:val="28"/>
          <w:szCs w:val="28"/>
          <w:lang w:eastAsia="pt-BR"/>
        </w:rPr>
        <w:t>QUAIS AS GARANTIAS DE PROTEÇÃO À MINHA IDENTIDADE?</w:t>
      </w: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Por força da Lei nº 12.527/11 (Lei de Acesso à Informação), os órgãos e entidades públicas devem proteger suas informações pessoais, restringindo o acesso a quaisquer dados relativos à intimidade, vida privada, honra e imagem, a não ser que você autorize expressamente a divulgação dessas informações.</w:t>
      </w:r>
    </w:p>
    <w:p w:rsidR="00D6768B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Além disso, tais dados não podem ser acessadas por outras pessoas, incluindo servidores públicos não autorizados, a não ser com a sua autorização por escrito ou por decisão de juiz em processo do Poder Judiciário.</w:t>
      </w:r>
    </w:p>
    <w:p w:rsidR="00FB0A16" w:rsidRPr="00FB0A16" w:rsidRDefault="00FB0A16" w:rsidP="00A80B73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D6768B" w:rsidRPr="00FB0A16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sz w:val="28"/>
          <w:szCs w:val="28"/>
          <w:lang w:eastAsia="pt-BR"/>
        </w:rPr>
        <w:t>8 -</w:t>
      </w:r>
      <w:r w:rsidR="00FB0A16" w:rsidRPr="00FB0A16">
        <w:rPr>
          <w:rFonts w:ascii="Arial" w:hAnsi="Arial" w:cs="Arial"/>
          <w:b/>
          <w:sz w:val="28"/>
          <w:szCs w:val="28"/>
          <w:lang w:eastAsia="pt-BR"/>
        </w:rPr>
        <w:t xml:space="preserve"> SE EU NÃO QUISER ME IDENTIFICAR, POSSO FAZER UMA MANIFESTAÇÃO ANÔNIMA?</w:t>
      </w:r>
    </w:p>
    <w:p w:rsidR="00A80B73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Sim, mas se você registrar uma manifestação anônima não receberá um número de protocolo e nem receberá resposta da ouvidoria. Você também pode se identificar e pedir acesso restrito aos seus dados</w:t>
      </w:r>
      <w:r w:rsidR="00D41DDB">
        <w:rPr>
          <w:rFonts w:ascii="Arial" w:hAnsi="Arial" w:cs="Arial"/>
          <w:color w:val="444444"/>
          <w:sz w:val="28"/>
          <w:szCs w:val="28"/>
          <w:lang w:eastAsia="pt-BR"/>
        </w:rPr>
        <w:t>.</w:t>
      </w:r>
    </w:p>
    <w:p w:rsidR="00A80B73" w:rsidRPr="00FB0A16" w:rsidRDefault="00A80B73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D6768B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A80B73">
        <w:rPr>
          <w:rFonts w:ascii="Arial" w:hAnsi="Arial" w:cs="Arial"/>
          <w:b/>
          <w:sz w:val="28"/>
          <w:szCs w:val="28"/>
          <w:lang w:eastAsia="pt-BR"/>
        </w:rPr>
        <w:t>9 -</w:t>
      </w:r>
      <w:r w:rsidRPr="00FB0A16">
        <w:rPr>
          <w:rFonts w:ascii="Arial" w:hAnsi="Arial" w:cs="Arial"/>
          <w:sz w:val="28"/>
          <w:szCs w:val="28"/>
          <w:lang w:eastAsia="pt-BR"/>
        </w:rPr>
        <w:t xml:space="preserve"> </w:t>
      </w:r>
      <w:r w:rsidR="00A80B73" w:rsidRPr="00A80B73">
        <w:rPr>
          <w:rFonts w:ascii="Arial" w:hAnsi="Arial" w:cs="Arial"/>
          <w:b/>
          <w:sz w:val="28"/>
          <w:szCs w:val="28"/>
          <w:lang w:eastAsia="pt-BR"/>
        </w:rPr>
        <w:t>É POSSÍVEL INCLUIR ANEXOS NA MANIFESTAÇÃO?</w:t>
      </w:r>
    </w:p>
    <w:p w:rsidR="00D6768B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Sim. Você pode incluir documentos de texto, imagens, planilhas e arquivos no formato PDF.</w:t>
      </w:r>
    </w:p>
    <w:p w:rsidR="00A80B73" w:rsidRPr="00FB0A16" w:rsidRDefault="00A80B73" w:rsidP="00A80B73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D6768B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A80B73">
        <w:rPr>
          <w:rFonts w:ascii="Arial" w:hAnsi="Arial" w:cs="Arial"/>
          <w:b/>
          <w:sz w:val="28"/>
          <w:szCs w:val="28"/>
          <w:lang w:eastAsia="pt-BR"/>
        </w:rPr>
        <w:t xml:space="preserve">10 </w:t>
      </w:r>
      <w:r w:rsidR="00A80B73" w:rsidRPr="00A80B73">
        <w:rPr>
          <w:rFonts w:ascii="Arial" w:hAnsi="Arial" w:cs="Arial"/>
          <w:b/>
          <w:sz w:val="28"/>
          <w:szCs w:val="28"/>
          <w:lang w:eastAsia="pt-BR"/>
        </w:rPr>
        <w:t>- QUAL O PRAZO PARA RECEBER A RESPOSTA?</w:t>
      </w: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O prazo para resposta é de 30 (trinta) dias, prorrogável por mais 30 (trinta) dias, mediante justificativa.</w:t>
      </w: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Caso não seja possível atendê-lo dentro deste prazo, a ouvidoria deverá informar sobre os encaminhamentos, as etapas e os prazos previstos para uma resposta conclusiva (resposta final), ou solicitar informações adicionais.</w:t>
      </w:r>
    </w:p>
    <w:p w:rsidR="00D6768B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Quando o prazo final para responder ao pedido coincidir com final de semana ou feriado, ele também será prorrogado para o próximo dia útil. Por isso, o prazo para envio da resposta pode não ser sempre o de 30 dias corridos.</w:t>
      </w:r>
    </w:p>
    <w:p w:rsidR="00A80B73" w:rsidRPr="00FB0A16" w:rsidRDefault="00A80B73" w:rsidP="00A80B73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D6768B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A80B73">
        <w:rPr>
          <w:rFonts w:ascii="Arial" w:hAnsi="Arial" w:cs="Arial"/>
          <w:b/>
          <w:sz w:val="28"/>
          <w:szCs w:val="28"/>
          <w:lang w:eastAsia="pt-BR"/>
        </w:rPr>
        <w:t xml:space="preserve">11 - </w:t>
      </w:r>
      <w:r w:rsidR="00A80B73" w:rsidRPr="00A80B73">
        <w:rPr>
          <w:rFonts w:ascii="Arial" w:hAnsi="Arial" w:cs="Arial"/>
          <w:b/>
          <w:sz w:val="28"/>
          <w:szCs w:val="28"/>
          <w:lang w:eastAsia="pt-BR"/>
        </w:rPr>
        <w:t>É POSSÍVEL ALTERAR MINHA MANIFESTAÇÃO DEPOIS QUE FOI ENVIADA?</w:t>
      </w:r>
    </w:p>
    <w:p w:rsidR="00D6768B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Não é possível alterar a sua manifestação após o envio. Porém, se a ouvidoria oferecer resposta intermediária, você poderá complementar sua manifestação, oferecendo informações adicionais. Para isso, é necessário acessar o sistema e clicar em "Complementar". Não são recebidas complementações por e-mail.</w:t>
      </w:r>
    </w:p>
    <w:p w:rsidR="00A80B73" w:rsidRPr="00A80B73" w:rsidRDefault="00A80B73" w:rsidP="00A80B73">
      <w:pPr>
        <w:jc w:val="both"/>
        <w:rPr>
          <w:rFonts w:ascii="Arial" w:hAnsi="Arial" w:cs="Arial"/>
          <w:b/>
          <w:color w:val="444444"/>
          <w:sz w:val="28"/>
          <w:szCs w:val="28"/>
          <w:lang w:eastAsia="pt-BR"/>
        </w:rPr>
      </w:pPr>
    </w:p>
    <w:p w:rsidR="00A80B73" w:rsidRPr="00FB0A16" w:rsidRDefault="00D6768B" w:rsidP="00D41DDB">
      <w:pPr>
        <w:jc w:val="both"/>
        <w:rPr>
          <w:rFonts w:ascii="Arial" w:hAnsi="Arial" w:cs="Arial"/>
          <w:sz w:val="28"/>
          <w:szCs w:val="28"/>
          <w:lang w:eastAsia="pt-BR"/>
        </w:rPr>
      </w:pPr>
      <w:r w:rsidRPr="00A80B73">
        <w:rPr>
          <w:rFonts w:ascii="Arial" w:hAnsi="Arial" w:cs="Arial"/>
          <w:b/>
          <w:sz w:val="28"/>
          <w:szCs w:val="28"/>
          <w:lang w:eastAsia="pt-BR"/>
        </w:rPr>
        <w:t xml:space="preserve">12 - </w:t>
      </w:r>
      <w:r w:rsidR="00A80B73" w:rsidRPr="00A80B73">
        <w:rPr>
          <w:rFonts w:ascii="Arial" w:hAnsi="Arial" w:cs="Arial"/>
          <w:b/>
          <w:sz w:val="28"/>
          <w:szCs w:val="28"/>
          <w:lang w:eastAsia="pt-BR"/>
        </w:rPr>
        <w:t>O QUE ACONTECE COM MINHA MANIFESTAÇÃO APÓS O REGISTRO?</w:t>
      </w: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 xml:space="preserve">- A ouvidoria poderá responder sua manifestação, solicitando que você a complemente, ou poderá prestar orientações, ou poderá encaminhar para a unidade interna responsável por resolver a questão, ou poderá também encaminhar para outro órgão/entidade do Poder Executivo, dependendo do </w:t>
      </w:r>
      <w:proofErr w:type="spellStart"/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caso.Você</w:t>
      </w:r>
      <w:proofErr w:type="spellEnd"/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 xml:space="preserve"> sempre será comunicado sobre o procedimento adotado.</w:t>
      </w: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lastRenderedPageBreak/>
        <w:t>No caso de reclamação sobre prestação de serviço público, a manifestação é direcionada para o órgão responsável pela prestação do serviço público. Este órgão é quem deverá responder ao cidadão nos prazos definidos.</w:t>
      </w: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De forma semelhante, o procedimento acima é adotado para as solicitações, sugestões e elogios.</w:t>
      </w:r>
    </w:p>
    <w:p w:rsidR="00D6768B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Denúncia, que se refira a bens, valores ou servidores do Poder Executivo, e que contenha elementos suficientes, será encaminhada à área responsável, e você será informado sobre a ação.</w:t>
      </w:r>
    </w:p>
    <w:p w:rsidR="00A80B73" w:rsidRPr="00FB0A16" w:rsidRDefault="00A80B73" w:rsidP="00A80B73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D6768B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A80B73">
        <w:rPr>
          <w:rFonts w:ascii="Arial" w:hAnsi="Arial" w:cs="Arial"/>
          <w:b/>
          <w:sz w:val="28"/>
          <w:szCs w:val="28"/>
          <w:lang w:eastAsia="pt-BR"/>
        </w:rPr>
        <w:t>13 -</w:t>
      </w:r>
      <w:r w:rsidRPr="00FB0A16">
        <w:rPr>
          <w:rFonts w:ascii="Arial" w:hAnsi="Arial" w:cs="Arial"/>
          <w:sz w:val="28"/>
          <w:szCs w:val="28"/>
          <w:lang w:eastAsia="pt-BR"/>
        </w:rPr>
        <w:t xml:space="preserve"> </w:t>
      </w:r>
      <w:r w:rsidR="00A80B73" w:rsidRPr="00A80B73">
        <w:rPr>
          <w:rFonts w:ascii="Arial" w:hAnsi="Arial" w:cs="Arial"/>
          <w:b/>
          <w:sz w:val="28"/>
          <w:szCs w:val="28"/>
          <w:lang w:eastAsia="pt-BR"/>
        </w:rPr>
        <w:t>ONDE EU POSSO VER A RESPOSTA?</w:t>
      </w: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Quando você fizer uma nova manifestação e quando a ouvidoria responder, será enviado um e-mail. Lembre-se, porém, de que, você não receberá resposta de uma manifestação anônima.</w:t>
      </w:r>
    </w:p>
    <w:p w:rsidR="00D6768B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 xml:space="preserve">Você também pode consultar o andamento e a resposta das suas manifestações </w:t>
      </w:r>
      <w:r w:rsidR="00D41DDB" w:rsidRPr="00FB0A16">
        <w:rPr>
          <w:rFonts w:ascii="Arial" w:hAnsi="Arial" w:cs="Arial"/>
          <w:color w:val="444444"/>
          <w:sz w:val="28"/>
          <w:szCs w:val="28"/>
          <w:lang w:eastAsia="pt-BR"/>
        </w:rPr>
        <w:t>através</w:t>
      </w: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 xml:space="preserve"> do protocolo da sua ouvidoria. Para isso, utilize a opção Consultar manifestação.</w:t>
      </w:r>
    </w:p>
    <w:p w:rsidR="00A80B73" w:rsidRPr="00FB0A16" w:rsidRDefault="00A80B73" w:rsidP="00A80B73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D6768B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A80B73">
        <w:rPr>
          <w:rFonts w:ascii="Arial" w:hAnsi="Arial" w:cs="Arial"/>
          <w:b/>
          <w:sz w:val="28"/>
          <w:szCs w:val="28"/>
          <w:lang w:eastAsia="pt-BR"/>
        </w:rPr>
        <w:t>14 -</w:t>
      </w:r>
      <w:r w:rsidR="00A80B73" w:rsidRPr="00A80B73">
        <w:rPr>
          <w:rFonts w:ascii="Arial" w:hAnsi="Arial" w:cs="Arial"/>
          <w:b/>
          <w:sz w:val="28"/>
          <w:szCs w:val="28"/>
          <w:lang w:eastAsia="pt-BR"/>
        </w:rPr>
        <w:t xml:space="preserve"> POSSO DENUNCIAR VÁRIOS FATOS EM UMA SÓ DENÚNCIA?</w:t>
      </w: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Para agilizar a apuração, solicitamos que seja feita uma manifestação para cada fato diferente (saúde, educação, entre outros).</w:t>
      </w:r>
    </w:p>
    <w:p w:rsidR="009A39EA" w:rsidRPr="006C1992" w:rsidRDefault="006C1992" w:rsidP="00D41DDB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  <w:r w:rsidRPr="006C1992">
        <w:rPr>
          <w:rFonts w:ascii="Arial" w:hAnsi="Arial" w:cs="Arial"/>
          <w:b/>
          <w:sz w:val="28"/>
          <w:szCs w:val="28"/>
        </w:rPr>
        <w:lastRenderedPageBreak/>
        <w:t>FORMULARIO DE ATENDIMENTO – OUVIDORIA</w:t>
      </w:r>
    </w:p>
    <w:p w:rsidR="006C1992" w:rsidRDefault="006C1992" w:rsidP="00FB0A16">
      <w:pPr>
        <w:ind w:firstLine="1134"/>
        <w:jc w:val="both"/>
        <w:rPr>
          <w:rFonts w:ascii="Arial" w:hAnsi="Arial" w:cs="Arial"/>
          <w:sz w:val="28"/>
          <w:szCs w:val="28"/>
        </w:rPr>
      </w:pPr>
    </w:p>
    <w:p w:rsidR="006C1992" w:rsidRDefault="006C1992" w:rsidP="00FB0A16">
      <w:pPr>
        <w:ind w:firstLine="1134"/>
        <w:jc w:val="both"/>
        <w:rPr>
          <w:rFonts w:ascii="Arial" w:hAnsi="Arial" w:cs="Arial"/>
          <w:sz w:val="28"/>
          <w:szCs w:val="28"/>
        </w:rPr>
      </w:pPr>
    </w:p>
    <w:p w:rsidR="006C1992" w:rsidRPr="006C1992" w:rsidRDefault="006C1992" w:rsidP="00FB0A16">
      <w:pPr>
        <w:ind w:firstLine="1134"/>
        <w:jc w:val="both"/>
        <w:rPr>
          <w:rFonts w:ascii="Arial" w:hAnsi="Arial" w:cs="Arial"/>
          <w:sz w:val="28"/>
          <w:szCs w:val="28"/>
        </w:rPr>
      </w:pPr>
      <w:r w:rsidRPr="006C1992">
        <w:rPr>
          <w:rFonts w:ascii="Arial" w:hAnsi="Arial" w:cs="Arial"/>
          <w:sz w:val="28"/>
          <w:szCs w:val="28"/>
        </w:rPr>
        <w:t>IDENTIFICAÇÃO:</w:t>
      </w:r>
    </w:p>
    <w:p w:rsidR="006C1992" w:rsidRDefault="006C1992" w:rsidP="006C199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Nome: _________________________________________</w:t>
      </w:r>
    </w:p>
    <w:p w:rsidR="006C1992" w:rsidRDefault="006C1992" w:rsidP="006C199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E-mai</w:t>
      </w:r>
      <w:r w:rsidR="005D639F">
        <w:rPr>
          <w:rFonts w:ascii="Arial" w:hAnsi="Arial" w:cs="Arial"/>
          <w:sz w:val="28"/>
          <w:szCs w:val="28"/>
        </w:rPr>
        <w:t>l</w:t>
      </w:r>
      <w:r>
        <w:rPr>
          <w:rFonts w:ascii="Arial" w:hAnsi="Arial" w:cs="Arial"/>
          <w:sz w:val="28"/>
          <w:szCs w:val="28"/>
        </w:rPr>
        <w:t>: _________________________________________</w:t>
      </w:r>
    </w:p>
    <w:p w:rsidR="005D639F" w:rsidRDefault="005D639F" w:rsidP="006C199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Telefone: _______________________________________</w:t>
      </w:r>
    </w:p>
    <w:p w:rsidR="006C1992" w:rsidRDefault="006C1992" w:rsidP="00FB0A16">
      <w:pPr>
        <w:ind w:firstLine="1134"/>
        <w:jc w:val="both"/>
        <w:rPr>
          <w:rFonts w:ascii="Arial" w:hAnsi="Arial" w:cs="Arial"/>
          <w:sz w:val="28"/>
          <w:szCs w:val="28"/>
        </w:rPr>
      </w:pPr>
    </w:p>
    <w:p w:rsidR="006C1992" w:rsidRDefault="006C1992" w:rsidP="00FB0A16">
      <w:pPr>
        <w:ind w:firstLine="113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contato foi feito por:</w:t>
      </w:r>
    </w:p>
    <w:p w:rsidR="006C1992" w:rsidRDefault="006C1992" w:rsidP="006C1992">
      <w:pPr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( )</w:t>
      </w:r>
      <w:proofErr w:type="gramEnd"/>
      <w:r>
        <w:rPr>
          <w:rFonts w:ascii="Arial" w:hAnsi="Arial" w:cs="Arial"/>
          <w:sz w:val="28"/>
          <w:szCs w:val="28"/>
        </w:rPr>
        <w:t xml:space="preserve"> e-mail</w:t>
      </w:r>
    </w:p>
    <w:p w:rsidR="005D639F" w:rsidRDefault="005D639F" w:rsidP="006C1992">
      <w:pPr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( )</w:t>
      </w:r>
      <w:proofErr w:type="gramEnd"/>
      <w:r>
        <w:rPr>
          <w:rFonts w:ascii="Arial" w:hAnsi="Arial" w:cs="Arial"/>
          <w:sz w:val="28"/>
          <w:szCs w:val="28"/>
        </w:rPr>
        <w:t xml:space="preserve"> telefone</w:t>
      </w:r>
    </w:p>
    <w:p w:rsidR="006C1992" w:rsidRDefault="006C1992" w:rsidP="006C1992">
      <w:pPr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( )</w:t>
      </w:r>
      <w:proofErr w:type="gramEnd"/>
      <w:r>
        <w:rPr>
          <w:rFonts w:ascii="Arial" w:hAnsi="Arial" w:cs="Arial"/>
          <w:sz w:val="28"/>
          <w:szCs w:val="28"/>
        </w:rPr>
        <w:t xml:space="preserve"> presencial </w:t>
      </w:r>
    </w:p>
    <w:p w:rsidR="006C1992" w:rsidRDefault="006C1992" w:rsidP="006C1992">
      <w:pPr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( )</w:t>
      </w:r>
      <w:proofErr w:type="gramEnd"/>
      <w:r>
        <w:rPr>
          <w:rFonts w:ascii="Arial" w:hAnsi="Arial" w:cs="Arial"/>
          <w:sz w:val="28"/>
          <w:szCs w:val="28"/>
        </w:rPr>
        <w:t xml:space="preserve"> portal da Câmara – Ouvidoria</w:t>
      </w:r>
    </w:p>
    <w:p w:rsidR="006C1992" w:rsidRDefault="006C1992" w:rsidP="006C1992">
      <w:pPr>
        <w:jc w:val="both"/>
        <w:rPr>
          <w:rFonts w:ascii="Arial" w:hAnsi="Arial" w:cs="Arial"/>
          <w:sz w:val="28"/>
          <w:szCs w:val="28"/>
        </w:rPr>
      </w:pPr>
    </w:p>
    <w:p w:rsidR="006C1992" w:rsidRDefault="006C1992" w:rsidP="006C199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Demanda nº _____________________________</w:t>
      </w:r>
    </w:p>
    <w:p w:rsidR="006C1992" w:rsidRDefault="006C1992" w:rsidP="00FB0A16">
      <w:pPr>
        <w:ind w:firstLine="1134"/>
        <w:jc w:val="both"/>
        <w:rPr>
          <w:rFonts w:ascii="Arial" w:hAnsi="Arial" w:cs="Arial"/>
          <w:sz w:val="28"/>
          <w:szCs w:val="28"/>
        </w:rPr>
      </w:pPr>
    </w:p>
    <w:p w:rsidR="006C1992" w:rsidRDefault="006C1992" w:rsidP="00FB0A16">
      <w:pPr>
        <w:ind w:firstLine="113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Assunto:</w:t>
      </w:r>
    </w:p>
    <w:p w:rsidR="006C1992" w:rsidRDefault="006C1992" w:rsidP="006C199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C1992" w:rsidRDefault="006C1992" w:rsidP="006C1992">
      <w:pPr>
        <w:jc w:val="both"/>
        <w:rPr>
          <w:rFonts w:ascii="Arial" w:hAnsi="Arial" w:cs="Arial"/>
          <w:sz w:val="28"/>
          <w:szCs w:val="28"/>
        </w:rPr>
      </w:pPr>
    </w:p>
    <w:p w:rsidR="006C1992" w:rsidRDefault="006C1992" w:rsidP="006C199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Data: ___/___/_____</w:t>
      </w:r>
    </w:p>
    <w:p w:rsidR="006C1992" w:rsidRPr="00FB0A16" w:rsidRDefault="006C1992" w:rsidP="006C199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Assinatura do solicitante:_________________________________</w:t>
      </w:r>
    </w:p>
    <w:sectPr w:rsidR="006C1992" w:rsidRPr="00FB0A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68B"/>
    <w:rsid w:val="0004062A"/>
    <w:rsid w:val="001F59DE"/>
    <w:rsid w:val="00415EA3"/>
    <w:rsid w:val="00496BE8"/>
    <w:rsid w:val="004D4470"/>
    <w:rsid w:val="0054376C"/>
    <w:rsid w:val="005773C6"/>
    <w:rsid w:val="005D639F"/>
    <w:rsid w:val="006C1992"/>
    <w:rsid w:val="008170E6"/>
    <w:rsid w:val="008C3B64"/>
    <w:rsid w:val="00922936"/>
    <w:rsid w:val="009A39EA"/>
    <w:rsid w:val="00A80B73"/>
    <w:rsid w:val="00BE75AE"/>
    <w:rsid w:val="00C92CF7"/>
    <w:rsid w:val="00D41DDB"/>
    <w:rsid w:val="00D6768B"/>
    <w:rsid w:val="00FB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18E478-A0A3-43F2-A766-686F35137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4">
    <w:name w:val="heading 4"/>
    <w:basedOn w:val="Normal"/>
    <w:link w:val="Ttulo4Char"/>
    <w:uiPriority w:val="9"/>
    <w:qFormat/>
    <w:rsid w:val="00D6768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uiPriority w:val="9"/>
    <w:rsid w:val="00D6768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67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5773C6"/>
    <w:rPr>
      <w:color w:val="0563C1" w:themeColor="hyperlink"/>
      <w:u w:val="single"/>
    </w:rPr>
  </w:style>
  <w:style w:type="character" w:styleId="CitaoHTML">
    <w:name w:val="HTML Cite"/>
    <w:basedOn w:val="Fontepargpadro"/>
    <w:uiPriority w:val="99"/>
    <w:semiHidden/>
    <w:unhideWhenUsed/>
    <w:rsid w:val="005773C6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F59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59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44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cmsantabarbaradosul.rs.gov.br" TargetMode="External"/><Relationship Id="rId5" Type="http://schemas.openxmlformats.org/officeDocument/2006/relationships/hyperlink" Target="mailto:c.municipal.vereadores@bol.com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DBD17-0C14-4057-9A03-E72B37A63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1187</Words>
  <Characters>6410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Elisandra</dc:creator>
  <cp:keywords/>
  <dc:description/>
  <cp:lastModifiedBy>Elizandra</cp:lastModifiedBy>
  <cp:revision>8</cp:revision>
  <cp:lastPrinted>2025-02-14T12:00:00Z</cp:lastPrinted>
  <dcterms:created xsi:type="dcterms:W3CDTF">2025-02-14T11:47:00Z</dcterms:created>
  <dcterms:modified xsi:type="dcterms:W3CDTF">2025-02-14T12:04:00Z</dcterms:modified>
</cp:coreProperties>
</file>