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4A" w:rsidRPr="007F370E" w:rsidRDefault="00D1276E" w:rsidP="007F370E">
      <w:pPr>
        <w:jc w:val="center"/>
        <w:rPr>
          <w:rFonts w:ascii="Arial" w:hAnsi="Arial" w:cs="Arial"/>
        </w:rPr>
      </w:pPr>
      <w:bookmarkStart w:id="0" w:name="_GoBack"/>
      <w:r w:rsidRPr="007F370E">
        <w:rPr>
          <w:rFonts w:ascii="Arial" w:hAnsi="Arial" w:cs="Arial"/>
        </w:rPr>
        <w:t>Ata nº 0</w:t>
      </w:r>
      <w:r w:rsidR="007F370E" w:rsidRPr="007F370E">
        <w:rPr>
          <w:rFonts w:ascii="Arial" w:hAnsi="Arial" w:cs="Arial"/>
        </w:rPr>
        <w:t>20</w:t>
      </w:r>
      <w:r w:rsidR="00F64C4A" w:rsidRPr="007F370E">
        <w:rPr>
          <w:rFonts w:ascii="Arial" w:hAnsi="Arial" w:cs="Arial"/>
        </w:rPr>
        <w:t>/2023- Reunião Ordinária</w:t>
      </w:r>
    </w:p>
    <w:p w:rsidR="00675DF7" w:rsidRPr="007F370E" w:rsidRDefault="00675DF7" w:rsidP="007F370E">
      <w:pPr>
        <w:jc w:val="both"/>
        <w:rPr>
          <w:rFonts w:ascii="Arial" w:hAnsi="Arial" w:cs="Arial"/>
        </w:rPr>
      </w:pPr>
    </w:p>
    <w:p w:rsidR="00F64C4A" w:rsidRPr="007F370E" w:rsidRDefault="00F64C4A" w:rsidP="007F370E">
      <w:pPr>
        <w:tabs>
          <w:tab w:val="left" w:pos="5103"/>
        </w:tabs>
        <w:jc w:val="both"/>
        <w:rPr>
          <w:rFonts w:ascii="Arial" w:hAnsi="Arial" w:cs="Arial"/>
        </w:rPr>
      </w:pPr>
      <w:r w:rsidRPr="007F370E">
        <w:rPr>
          <w:rFonts w:ascii="Arial" w:hAnsi="Arial" w:cs="Arial"/>
        </w:rPr>
        <w:t xml:space="preserve">Aos </w:t>
      </w:r>
      <w:r w:rsidR="007F370E" w:rsidRPr="007F370E">
        <w:rPr>
          <w:rFonts w:ascii="Arial" w:hAnsi="Arial" w:cs="Arial"/>
        </w:rPr>
        <w:t xml:space="preserve">sete </w:t>
      </w:r>
      <w:r w:rsidR="00F72967" w:rsidRPr="007F370E">
        <w:rPr>
          <w:rFonts w:ascii="Arial" w:hAnsi="Arial" w:cs="Arial"/>
        </w:rPr>
        <w:t xml:space="preserve">dias </w:t>
      </w:r>
      <w:r w:rsidRPr="007F370E">
        <w:rPr>
          <w:rFonts w:ascii="Arial" w:hAnsi="Arial" w:cs="Arial"/>
        </w:rPr>
        <w:t xml:space="preserve">do mês de </w:t>
      </w:r>
      <w:r w:rsidR="007F370E" w:rsidRPr="007F370E">
        <w:rPr>
          <w:rFonts w:ascii="Arial" w:hAnsi="Arial" w:cs="Arial"/>
        </w:rPr>
        <w:t>dez</w:t>
      </w:r>
      <w:r w:rsidR="00F40291" w:rsidRPr="007F370E">
        <w:rPr>
          <w:rFonts w:ascii="Arial" w:hAnsi="Arial" w:cs="Arial"/>
        </w:rPr>
        <w:t>em</w:t>
      </w:r>
      <w:r w:rsidR="001D3C5A" w:rsidRPr="007F370E">
        <w:rPr>
          <w:rFonts w:ascii="Arial" w:hAnsi="Arial" w:cs="Arial"/>
        </w:rPr>
        <w:t xml:space="preserve">bro </w:t>
      </w:r>
      <w:r w:rsidRPr="007F370E">
        <w:rPr>
          <w:rFonts w:ascii="Arial" w:hAnsi="Arial" w:cs="Arial"/>
        </w:rPr>
        <w:t xml:space="preserve">de dois mil e vinte três, às </w:t>
      </w:r>
      <w:r w:rsidR="00F72967" w:rsidRPr="007F370E">
        <w:rPr>
          <w:rFonts w:ascii="Arial" w:hAnsi="Arial" w:cs="Arial"/>
        </w:rPr>
        <w:t xml:space="preserve">dezessete </w:t>
      </w:r>
      <w:r w:rsidRPr="007F370E">
        <w:rPr>
          <w:rFonts w:ascii="Arial" w:hAnsi="Arial" w:cs="Arial"/>
        </w:rPr>
        <w:t>horas</w:t>
      </w:r>
      <w:r w:rsidR="00D1276E" w:rsidRPr="007F370E">
        <w:rPr>
          <w:rFonts w:ascii="Arial" w:hAnsi="Arial" w:cs="Arial"/>
        </w:rPr>
        <w:t xml:space="preserve"> e </w:t>
      </w:r>
      <w:r w:rsidR="00F40291" w:rsidRPr="007F370E">
        <w:rPr>
          <w:rFonts w:ascii="Arial" w:hAnsi="Arial" w:cs="Arial"/>
        </w:rPr>
        <w:t>trinta</w:t>
      </w:r>
      <w:r w:rsidR="00D1276E" w:rsidRPr="007F370E">
        <w:rPr>
          <w:rFonts w:ascii="Arial" w:hAnsi="Arial" w:cs="Arial"/>
        </w:rPr>
        <w:t xml:space="preserve"> minutos</w:t>
      </w:r>
      <w:r w:rsidRPr="007F370E">
        <w:rPr>
          <w:rFonts w:ascii="Arial" w:hAnsi="Arial" w:cs="Arial"/>
        </w:rPr>
        <w:t xml:space="preserve">, reuniu-se a Comissão de Orçamento, Finanças e Tributação, em reunião ordinária, na Sala das </w:t>
      </w:r>
      <w:r w:rsidR="004073F3" w:rsidRPr="007F370E">
        <w:rPr>
          <w:rFonts w:ascii="Arial" w:hAnsi="Arial" w:cs="Arial"/>
        </w:rPr>
        <w:t xml:space="preserve">Comissões, </w:t>
      </w:r>
      <w:r w:rsidRPr="007F370E">
        <w:rPr>
          <w:rFonts w:ascii="Arial" w:hAnsi="Arial" w:cs="Arial"/>
        </w:rPr>
        <w:t xml:space="preserve">com a presença dos seus membros: </w:t>
      </w:r>
      <w:r w:rsidR="00F72967" w:rsidRPr="007F370E">
        <w:rPr>
          <w:rFonts w:ascii="Arial" w:hAnsi="Arial" w:cs="Arial"/>
        </w:rPr>
        <w:t xml:space="preserve">Eliete Beatriz </w:t>
      </w:r>
      <w:proofErr w:type="spellStart"/>
      <w:r w:rsidR="00F72967" w:rsidRPr="007F370E">
        <w:rPr>
          <w:rFonts w:ascii="Arial" w:hAnsi="Arial" w:cs="Arial"/>
        </w:rPr>
        <w:t>Haupenthal</w:t>
      </w:r>
      <w:proofErr w:type="spellEnd"/>
      <w:r w:rsidR="00F72967" w:rsidRPr="007F370E">
        <w:rPr>
          <w:rFonts w:ascii="Arial" w:hAnsi="Arial" w:cs="Arial"/>
        </w:rPr>
        <w:t xml:space="preserve">, </w:t>
      </w:r>
      <w:r w:rsidR="00F40291" w:rsidRPr="007F370E">
        <w:rPr>
          <w:rFonts w:ascii="Arial" w:hAnsi="Arial" w:cs="Arial"/>
        </w:rPr>
        <w:t xml:space="preserve">bancada </w:t>
      </w:r>
      <w:r w:rsidRPr="007F370E">
        <w:rPr>
          <w:rFonts w:ascii="Arial" w:hAnsi="Arial" w:cs="Arial"/>
        </w:rPr>
        <w:t xml:space="preserve">do PTB, </w:t>
      </w:r>
      <w:r w:rsidR="00D1276E" w:rsidRPr="007F370E">
        <w:rPr>
          <w:rFonts w:ascii="Arial" w:hAnsi="Arial" w:cs="Arial"/>
        </w:rPr>
        <w:t xml:space="preserve">Irineu </w:t>
      </w:r>
      <w:proofErr w:type="spellStart"/>
      <w:r w:rsidR="00D1276E" w:rsidRPr="007F370E">
        <w:rPr>
          <w:rFonts w:ascii="Arial" w:hAnsi="Arial" w:cs="Arial"/>
        </w:rPr>
        <w:t>Kohls</w:t>
      </w:r>
      <w:proofErr w:type="spellEnd"/>
      <w:r w:rsidR="00D1276E" w:rsidRPr="007F370E">
        <w:rPr>
          <w:rFonts w:ascii="Arial" w:hAnsi="Arial" w:cs="Arial"/>
        </w:rPr>
        <w:t xml:space="preserve">, </w:t>
      </w:r>
      <w:r w:rsidRPr="007F370E">
        <w:rPr>
          <w:rFonts w:ascii="Arial" w:hAnsi="Arial" w:cs="Arial"/>
        </w:rPr>
        <w:t xml:space="preserve">bancada do PDT e do Vereador </w:t>
      </w:r>
      <w:r w:rsidR="00F40291" w:rsidRPr="007F370E">
        <w:rPr>
          <w:rFonts w:ascii="Arial" w:hAnsi="Arial" w:cs="Arial"/>
        </w:rPr>
        <w:t xml:space="preserve">Danilo </w:t>
      </w:r>
      <w:proofErr w:type="spellStart"/>
      <w:r w:rsidR="00F40291" w:rsidRPr="007F370E">
        <w:rPr>
          <w:rFonts w:ascii="Arial" w:hAnsi="Arial" w:cs="Arial"/>
        </w:rPr>
        <w:t>Riffel</w:t>
      </w:r>
      <w:proofErr w:type="spellEnd"/>
      <w:r w:rsidR="00F40291" w:rsidRPr="007F370E">
        <w:rPr>
          <w:rFonts w:ascii="Arial" w:hAnsi="Arial" w:cs="Arial"/>
        </w:rPr>
        <w:t xml:space="preserve">, </w:t>
      </w:r>
      <w:r w:rsidRPr="007F370E">
        <w:rPr>
          <w:rFonts w:ascii="Arial" w:hAnsi="Arial" w:cs="Arial"/>
        </w:rPr>
        <w:t xml:space="preserve">bancada do MDB. Também houve a participação de servidora da Casa Legislativa. </w:t>
      </w:r>
      <w:r w:rsidR="00F72967" w:rsidRPr="007F370E">
        <w:rPr>
          <w:rFonts w:ascii="Arial" w:hAnsi="Arial" w:cs="Arial"/>
        </w:rPr>
        <w:t>F</w:t>
      </w:r>
      <w:r w:rsidRPr="007F370E">
        <w:rPr>
          <w:rFonts w:ascii="Arial" w:hAnsi="Arial" w:cs="Arial"/>
        </w:rPr>
        <w:t>o</w:t>
      </w:r>
      <w:r w:rsidR="00675DF7" w:rsidRPr="007F370E">
        <w:rPr>
          <w:rFonts w:ascii="Arial" w:hAnsi="Arial" w:cs="Arial"/>
        </w:rPr>
        <w:t>i</w:t>
      </w:r>
      <w:r w:rsidR="007F370E" w:rsidRPr="007F370E">
        <w:rPr>
          <w:rFonts w:ascii="Arial" w:hAnsi="Arial" w:cs="Arial"/>
        </w:rPr>
        <w:t xml:space="preserve"> discutido os projetos </w:t>
      </w:r>
      <w:r w:rsidR="00F40291" w:rsidRPr="007F370E">
        <w:rPr>
          <w:rFonts w:ascii="Arial" w:hAnsi="Arial" w:cs="Arial"/>
        </w:rPr>
        <w:t>de Iniciativa do Executivo</w:t>
      </w:r>
      <w:r w:rsidRPr="007F370E">
        <w:rPr>
          <w:rFonts w:ascii="Arial" w:hAnsi="Arial" w:cs="Arial"/>
        </w:rPr>
        <w:t xml:space="preserve">: </w:t>
      </w:r>
      <w:r w:rsidR="007F370E">
        <w:rPr>
          <w:rFonts w:ascii="Arial" w:hAnsi="Arial" w:cs="Arial"/>
        </w:rPr>
        <w:t xml:space="preserve">a) </w:t>
      </w:r>
      <w:r w:rsidR="007F370E" w:rsidRPr="007F370E">
        <w:rPr>
          <w:rFonts w:ascii="Arial" w:hAnsi="Arial" w:cs="Arial"/>
          <w:bCs/>
        </w:rPr>
        <w:t>PROJETO DE LEI Nº 043/2023, DE 14 DE NOVEMBRO DE 2023.</w:t>
      </w:r>
      <w:r w:rsidR="007F370E" w:rsidRPr="007F370E">
        <w:rPr>
          <w:rFonts w:ascii="Arial" w:hAnsi="Arial" w:cs="Arial"/>
        </w:rPr>
        <w:t xml:space="preserve"> Estima a Receita e fixa a Despesa do Município de São José do Inhacorá para o Exercício Financeiro de 2024. PARECER FINAL E EMENDAS IMPOSITIVAS: BANCADAS 001 À 004 E INDIVIDUAIS 001 À 009/2023; </w:t>
      </w:r>
      <w:r w:rsidR="007F370E">
        <w:rPr>
          <w:rFonts w:ascii="Arial" w:hAnsi="Arial" w:cs="Arial"/>
        </w:rPr>
        <w:t xml:space="preserve">b) </w:t>
      </w:r>
      <w:r w:rsidR="007F370E" w:rsidRPr="007F370E">
        <w:rPr>
          <w:rFonts w:ascii="Arial" w:hAnsi="Arial" w:cs="Arial"/>
          <w:bCs/>
        </w:rPr>
        <w:t>PROJETO DE LEI Nº 044/2023, DE 04 DE DEZEMBRO DE 2023.</w:t>
      </w:r>
      <w:r w:rsidR="007F370E" w:rsidRPr="007F370E">
        <w:rPr>
          <w:rFonts w:ascii="Arial" w:hAnsi="Arial" w:cs="Arial"/>
        </w:rPr>
        <w:t xml:space="preserve"> Autoriza o Poder Executivo Municipal a abrir Crédito Adicional Suplementar no valor de R$ 360.000,00 (trezentos e sessenta mil reais); </w:t>
      </w:r>
      <w:r w:rsidR="007F370E">
        <w:rPr>
          <w:rFonts w:ascii="Arial" w:hAnsi="Arial" w:cs="Arial"/>
        </w:rPr>
        <w:t xml:space="preserve">c) </w:t>
      </w:r>
      <w:r w:rsidR="007F370E">
        <w:rPr>
          <w:rFonts w:ascii="Arial" w:hAnsi="Arial" w:cs="Arial"/>
          <w:bCs/>
        </w:rPr>
        <w:t xml:space="preserve">PROJETO DE LEI Nº 045/2023, </w:t>
      </w:r>
      <w:r w:rsidR="007F370E" w:rsidRPr="007F370E">
        <w:rPr>
          <w:rFonts w:ascii="Arial" w:hAnsi="Arial" w:cs="Arial"/>
          <w:bCs/>
        </w:rPr>
        <w:t>DE 04 DE DEZEMBRO 2023.</w:t>
      </w:r>
      <w:r w:rsidR="007F370E" w:rsidRPr="007F370E">
        <w:rPr>
          <w:rFonts w:ascii="Arial" w:hAnsi="Arial" w:cs="Arial"/>
        </w:rPr>
        <w:t xml:space="preserve"> Altera a Lei Municipal nº 1.518, de 28 de julho de 2022, que dispõe sobre a concessão do Incentivo Variável por Desempenho de Metas – IVDM, do programa federal Previne Brasil, na Secretaria Municipal de Saúde de São José do Inhacorá e dá outras providências; </w:t>
      </w:r>
      <w:r w:rsidR="007F370E">
        <w:rPr>
          <w:rFonts w:ascii="Arial" w:hAnsi="Arial" w:cs="Arial"/>
        </w:rPr>
        <w:t xml:space="preserve">d) </w:t>
      </w:r>
      <w:r w:rsidR="007F370E" w:rsidRPr="007F370E">
        <w:rPr>
          <w:rFonts w:ascii="Arial" w:hAnsi="Arial" w:cs="Arial"/>
          <w:bCs/>
        </w:rPr>
        <w:t>PROJETO DE LEI Nº 046/2023, DE 04 DE DEZEMBRO DE 2023.</w:t>
      </w:r>
      <w:r w:rsidR="007F370E" w:rsidRPr="007F370E">
        <w:rPr>
          <w:rFonts w:ascii="Arial" w:hAnsi="Arial" w:cs="Arial"/>
        </w:rPr>
        <w:t xml:space="preserve"> Altera as Leis Municipais nº 1.506, de 07 de junho de 2022, e 1.542 de 13 de dezembro de 2022 que autoriza contratação temporária em razão de excepcional interesse público.</w:t>
      </w:r>
      <w:r w:rsidR="007F370E">
        <w:rPr>
          <w:rFonts w:ascii="Arial" w:hAnsi="Arial" w:cs="Arial"/>
        </w:rPr>
        <w:t xml:space="preserve"> </w:t>
      </w:r>
      <w:r w:rsidR="00BF64C1">
        <w:rPr>
          <w:rFonts w:ascii="Arial" w:hAnsi="Arial" w:cs="Arial"/>
        </w:rPr>
        <w:t xml:space="preserve">Ainda, essa Comissão realizou recomendações ao Executivo (of. nº 064/2023) e foi respondido com encaminhamento dos anexos faltantes pela Secretaria da Fazenda e as explicação de uso do remanejamento das Emendas Impositivas de dotações diversas da Reserva de Contingência (of. nº 161/2023). </w:t>
      </w:r>
      <w:r w:rsidRPr="007F370E">
        <w:rPr>
          <w:rFonts w:ascii="Arial" w:hAnsi="Arial" w:cs="Arial"/>
        </w:rPr>
        <w:t xml:space="preserve">Após </w:t>
      </w:r>
      <w:r w:rsidR="007F370E">
        <w:rPr>
          <w:rFonts w:ascii="Arial" w:hAnsi="Arial" w:cs="Arial"/>
        </w:rPr>
        <w:t xml:space="preserve">amplo </w:t>
      </w:r>
      <w:r w:rsidRPr="007F370E">
        <w:rPr>
          <w:rFonts w:ascii="Arial" w:hAnsi="Arial" w:cs="Arial"/>
        </w:rPr>
        <w:t xml:space="preserve">debate decidiu-se </w:t>
      </w:r>
      <w:r w:rsidR="00D1276E" w:rsidRPr="007F370E">
        <w:rPr>
          <w:rFonts w:ascii="Arial" w:hAnsi="Arial" w:cs="Arial"/>
        </w:rPr>
        <w:t>exarar parecer</w:t>
      </w:r>
      <w:r w:rsidR="007F370E">
        <w:rPr>
          <w:rFonts w:ascii="Arial" w:hAnsi="Arial" w:cs="Arial"/>
        </w:rPr>
        <w:t>es</w:t>
      </w:r>
      <w:r w:rsidR="00D1276E" w:rsidRPr="007F370E">
        <w:rPr>
          <w:rFonts w:ascii="Arial" w:hAnsi="Arial" w:cs="Arial"/>
        </w:rPr>
        <w:t xml:space="preserve"> </w:t>
      </w:r>
      <w:r w:rsidR="007F370E">
        <w:rPr>
          <w:rFonts w:ascii="Arial" w:hAnsi="Arial" w:cs="Arial"/>
        </w:rPr>
        <w:t>favoráveis aos projetos</w:t>
      </w:r>
      <w:r w:rsidR="00BF64C1">
        <w:rPr>
          <w:rFonts w:ascii="Arial" w:hAnsi="Arial" w:cs="Arial"/>
        </w:rPr>
        <w:t xml:space="preserve"> e emendas impositivas</w:t>
      </w:r>
      <w:r w:rsidR="00F72967" w:rsidRPr="007F370E">
        <w:rPr>
          <w:rFonts w:ascii="Arial" w:hAnsi="Arial" w:cs="Arial"/>
        </w:rPr>
        <w:t xml:space="preserve">. </w:t>
      </w:r>
      <w:r w:rsidRPr="007F370E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  <w:r w:rsidR="00D1276E" w:rsidRPr="007F370E">
        <w:rPr>
          <w:rFonts w:ascii="Arial" w:hAnsi="Arial" w:cs="Arial"/>
        </w:rPr>
        <w:t xml:space="preserve"> </w:t>
      </w:r>
    </w:p>
    <w:p w:rsidR="001D3C5A" w:rsidRPr="007F370E" w:rsidRDefault="001D3C5A" w:rsidP="007F370E">
      <w:pPr>
        <w:tabs>
          <w:tab w:val="left" w:pos="5103"/>
        </w:tabs>
        <w:jc w:val="both"/>
        <w:rPr>
          <w:rFonts w:ascii="Arial" w:hAnsi="Arial" w:cs="Arial"/>
        </w:rPr>
      </w:pPr>
    </w:p>
    <w:p w:rsidR="00F64C4A" w:rsidRPr="007F370E" w:rsidRDefault="00F64C4A" w:rsidP="007F370E">
      <w:pPr>
        <w:spacing w:after="160" w:line="252" w:lineRule="auto"/>
        <w:jc w:val="right"/>
        <w:rPr>
          <w:rFonts w:ascii="Arial" w:hAnsi="Arial" w:cs="Arial"/>
        </w:rPr>
      </w:pPr>
      <w:r w:rsidRPr="007F370E">
        <w:rPr>
          <w:rFonts w:ascii="Arial" w:hAnsi="Arial" w:cs="Arial"/>
        </w:rPr>
        <w:t xml:space="preserve">São José do Inhacorá, RS </w:t>
      </w:r>
      <w:r w:rsidR="007F370E">
        <w:rPr>
          <w:rFonts w:ascii="Arial" w:hAnsi="Arial" w:cs="Arial"/>
        </w:rPr>
        <w:t>07</w:t>
      </w:r>
      <w:r w:rsidRPr="007F370E">
        <w:rPr>
          <w:rFonts w:ascii="Arial" w:hAnsi="Arial" w:cs="Arial"/>
        </w:rPr>
        <w:t xml:space="preserve"> de </w:t>
      </w:r>
      <w:r w:rsidR="007F370E">
        <w:rPr>
          <w:rFonts w:ascii="Arial" w:hAnsi="Arial" w:cs="Arial"/>
        </w:rPr>
        <w:t>dez</w:t>
      </w:r>
      <w:r w:rsidR="00F40291" w:rsidRPr="007F370E">
        <w:rPr>
          <w:rFonts w:ascii="Arial" w:hAnsi="Arial" w:cs="Arial"/>
        </w:rPr>
        <w:t>em</w:t>
      </w:r>
      <w:r w:rsidRPr="007F370E">
        <w:rPr>
          <w:rFonts w:ascii="Arial" w:hAnsi="Arial" w:cs="Arial"/>
        </w:rPr>
        <w:t>bro de 2023.</w:t>
      </w:r>
    </w:p>
    <w:p w:rsidR="00675DF7" w:rsidRPr="007F370E" w:rsidRDefault="00675DF7" w:rsidP="007F370E">
      <w:pPr>
        <w:spacing w:after="160" w:line="252" w:lineRule="auto"/>
        <w:jc w:val="center"/>
        <w:rPr>
          <w:rFonts w:ascii="Arial" w:hAnsi="Arial" w:cs="Arial"/>
        </w:rPr>
      </w:pPr>
    </w:p>
    <w:p w:rsidR="00F64C4A" w:rsidRPr="007F370E" w:rsidRDefault="007F370E" w:rsidP="007F370E">
      <w:pPr>
        <w:tabs>
          <w:tab w:val="left" w:pos="1590"/>
          <w:tab w:val="center" w:pos="4606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__</w:t>
      </w:r>
      <w:r w:rsidR="00F64C4A" w:rsidRPr="007F370E">
        <w:rPr>
          <w:rFonts w:ascii="Arial" w:hAnsi="Arial" w:cs="Arial"/>
        </w:rPr>
        <w:t>______</w:t>
      </w:r>
      <w:r w:rsidR="00F40291" w:rsidRPr="007F370E">
        <w:rPr>
          <w:rFonts w:ascii="Arial" w:hAnsi="Arial" w:cs="Arial"/>
        </w:rPr>
        <w:t>_______________________________</w:t>
      </w:r>
    </w:p>
    <w:p w:rsidR="00F64C4A" w:rsidRPr="007F370E" w:rsidRDefault="00F72967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 xml:space="preserve">Eliete Beatriz </w:t>
      </w:r>
      <w:proofErr w:type="spellStart"/>
      <w:r w:rsidRPr="007F370E">
        <w:rPr>
          <w:rFonts w:ascii="Arial" w:hAnsi="Arial" w:cs="Arial"/>
        </w:rPr>
        <w:t>Haupenthal</w:t>
      </w:r>
      <w:proofErr w:type="spellEnd"/>
    </w:p>
    <w:p w:rsidR="00F64C4A" w:rsidRPr="007F370E" w:rsidRDefault="00F64C4A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>Presidente e Relator</w:t>
      </w:r>
      <w:r w:rsidR="00F72967" w:rsidRPr="007F370E">
        <w:rPr>
          <w:rFonts w:ascii="Arial" w:hAnsi="Arial" w:cs="Arial"/>
        </w:rPr>
        <w:t>a</w:t>
      </w:r>
    </w:p>
    <w:p w:rsidR="00F64C4A" w:rsidRPr="007F370E" w:rsidRDefault="00F64C4A" w:rsidP="007F370E">
      <w:pPr>
        <w:jc w:val="center"/>
        <w:rPr>
          <w:rFonts w:ascii="Arial" w:hAnsi="Arial" w:cs="Arial"/>
        </w:rPr>
      </w:pPr>
    </w:p>
    <w:p w:rsidR="00F64C4A" w:rsidRPr="007F370E" w:rsidRDefault="00F64C4A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>_____________________________________</w:t>
      </w:r>
    </w:p>
    <w:p w:rsidR="001D3C5A" w:rsidRPr="007F370E" w:rsidRDefault="00F40291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 xml:space="preserve">Danilo </w:t>
      </w:r>
      <w:proofErr w:type="spellStart"/>
      <w:r w:rsidRPr="007F370E">
        <w:rPr>
          <w:rFonts w:ascii="Arial" w:hAnsi="Arial" w:cs="Arial"/>
        </w:rPr>
        <w:t>Riffel</w:t>
      </w:r>
      <w:proofErr w:type="spellEnd"/>
    </w:p>
    <w:p w:rsidR="00D1276E" w:rsidRPr="007F370E" w:rsidRDefault="00F64C4A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>Membro da Comissão</w:t>
      </w:r>
    </w:p>
    <w:p w:rsidR="001D3C5A" w:rsidRPr="007F370E" w:rsidRDefault="001D3C5A" w:rsidP="007F370E">
      <w:pPr>
        <w:jc w:val="center"/>
        <w:rPr>
          <w:rFonts w:ascii="Arial" w:hAnsi="Arial" w:cs="Arial"/>
        </w:rPr>
      </w:pPr>
    </w:p>
    <w:p w:rsidR="00F64C4A" w:rsidRPr="007F370E" w:rsidRDefault="00F64C4A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>_____________________________________</w:t>
      </w:r>
    </w:p>
    <w:p w:rsidR="001D3C5A" w:rsidRPr="007F370E" w:rsidRDefault="00F40291" w:rsidP="007F370E">
      <w:pPr>
        <w:jc w:val="center"/>
        <w:rPr>
          <w:rFonts w:ascii="Arial" w:hAnsi="Arial" w:cs="Arial"/>
        </w:rPr>
      </w:pPr>
      <w:r w:rsidRPr="007F370E">
        <w:rPr>
          <w:rFonts w:ascii="Arial" w:hAnsi="Arial" w:cs="Arial"/>
        </w:rPr>
        <w:t xml:space="preserve">Irineu </w:t>
      </w:r>
      <w:proofErr w:type="spellStart"/>
      <w:r w:rsidRPr="007F370E">
        <w:rPr>
          <w:rFonts w:ascii="Arial" w:hAnsi="Arial" w:cs="Arial"/>
        </w:rPr>
        <w:t>Kohls</w:t>
      </w:r>
      <w:proofErr w:type="spellEnd"/>
    </w:p>
    <w:p w:rsidR="00BC26AF" w:rsidRPr="007F370E" w:rsidRDefault="007F370E" w:rsidP="007F370E">
      <w:pPr>
        <w:ind w:left="2124" w:firstLine="708"/>
      </w:pPr>
      <w:r>
        <w:rPr>
          <w:rFonts w:ascii="Arial" w:hAnsi="Arial" w:cs="Arial"/>
        </w:rPr>
        <w:t xml:space="preserve">   </w:t>
      </w:r>
      <w:r w:rsidR="00F64C4A" w:rsidRPr="007F370E">
        <w:rPr>
          <w:rFonts w:ascii="Arial" w:hAnsi="Arial" w:cs="Arial"/>
        </w:rPr>
        <w:t>Membro da Comissão</w:t>
      </w:r>
      <w:bookmarkEnd w:id="0"/>
    </w:p>
    <w:sectPr w:rsidR="00BC26AF" w:rsidRPr="007F3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701D3"/>
    <w:multiLevelType w:val="hybridMultilevel"/>
    <w:tmpl w:val="6CE6550E"/>
    <w:lvl w:ilvl="0" w:tplc="62A84E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8D3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04B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A62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C86B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E8DA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E17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0296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0C33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91AB5"/>
    <w:multiLevelType w:val="hybridMultilevel"/>
    <w:tmpl w:val="72189522"/>
    <w:lvl w:ilvl="0" w:tplc="E3D04C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A27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400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0A7B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FE1D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CC88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CE96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488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A98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C553B"/>
    <w:multiLevelType w:val="hybridMultilevel"/>
    <w:tmpl w:val="02F0F6BC"/>
    <w:lvl w:ilvl="0" w:tplc="449EB2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82FF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6612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282D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C8C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CEA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272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ADF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3644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327FEC"/>
    <w:multiLevelType w:val="hybridMultilevel"/>
    <w:tmpl w:val="9564A4E0"/>
    <w:lvl w:ilvl="0" w:tplc="AC4459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F210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28C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FCCA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605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89A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DAE1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25A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8FC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555CA7"/>
    <w:multiLevelType w:val="hybridMultilevel"/>
    <w:tmpl w:val="767E296C"/>
    <w:lvl w:ilvl="0" w:tplc="822C37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2D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02FF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275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94A5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EA37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0C3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84A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87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4A"/>
    <w:rsid w:val="00176481"/>
    <w:rsid w:val="001D3C5A"/>
    <w:rsid w:val="004073F3"/>
    <w:rsid w:val="00483A42"/>
    <w:rsid w:val="00675DF7"/>
    <w:rsid w:val="007F370E"/>
    <w:rsid w:val="007F7140"/>
    <w:rsid w:val="00BC26AF"/>
    <w:rsid w:val="00BF64C1"/>
    <w:rsid w:val="00D1276E"/>
    <w:rsid w:val="00F40291"/>
    <w:rsid w:val="00F64C4A"/>
    <w:rsid w:val="00F7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9F97D-426D-4188-A96E-C5981F3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2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0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0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49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2023-12-06T10:53:00Z</dcterms:created>
  <dcterms:modified xsi:type="dcterms:W3CDTF">2023-12-06T12:17:00Z</dcterms:modified>
</cp:coreProperties>
</file>