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3811" w14:textId="65F17B85" w:rsidR="00603926" w:rsidRPr="003E2A2C" w:rsidRDefault="00603926" w:rsidP="00603926">
      <w:pPr>
        <w:tabs>
          <w:tab w:val="left" w:pos="5103"/>
        </w:tabs>
        <w:jc w:val="both"/>
        <w:rPr>
          <w:rFonts w:ascii="Arial" w:hAnsi="Arial" w:cs="Arial"/>
          <w:b/>
        </w:rPr>
      </w:pPr>
      <w:r w:rsidRPr="003E2A2C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40</w:t>
      </w:r>
      <w:r w:rsidRPr="003E2A2C"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>
        <w:rPr>
          <w:rFonts w:ascii="Arial" w:hAnsi="Arial" w:cs="Arial"/>
          <w:b/>
        </w:rPr>
        <w:t>03</w:t>
      </w:r>
      <w:r w:rsidRPr="003E2A2C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 xml:space="preserve">AGOSTO </w:t>
      </w:r>
      <w:r w:rsidRPr="003E2A2C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34C8E56E" w14:textId="77777777" w:rsidR="00603926" w:rsidRPr="003E2A2C" w:rsidRDefault="00603926" w:rsidP="00603926">
      <w:pPr>
        <w:rPr>
          <w:rFonts w:ascii="Arial" w:hAnsi="Arial" w:cs="Arial"/>
        </w:rPr>
      </w:pPr>
    </w:p>
    <w:p w14:paraId="5AB9DAD5" w14:textId="77777777" w:rsidR="00FA2BD2" w:rsidRPr="004B64FD" w:rsidRDefault="00FA2BD2" w:rsidP="00FA2BD2">
      <w:pPr>
        <w:tabs>
          <w:tab w:val="left" w:pos="5103"/>
        </w:tabs>
        <w:ind w:right="-1"/>
        <w:rPr>
          <w:rFonts w:ascii="Arial" w:hAnsi="Arial" w:cs="Arial"/>
        </w:rPr>
      </w:pPr>
    </w:p>
    <w:p w14:paraId="270D1497" w14:textId="77777777" w:rsidR="00FA2BD2" w:rsidRPr="004B64FD" w:rsidRDefault="00FA2BD2" w:rsidP="00FA2BD2">
      <w:pPr>
        <w:pStyle w:val="Recuodecorpodetexto"/>
        <w:pBdr>
          <w:bottom w:val="single" w:sz="12" w:space="1" w:color="auto"/>
        </w:pBdr>
        <w:tabs>
          <w:tab w:val="left" w:pos="426"/>
        </w:tabs>
        <w:ind w:left="5103" w:right="-1"/>
        <w:rPr>
          <w:rFonts w:ascii="Arial" w:hAnsi="Arial" w:cs="Arial"/>
          <w:b w:val="0"/>
          <w:bCs w:val="0"/>
          <w:szCs w:val="24"/>
        </w:rPr>
      </w:pPr>
      <w:r w:rsidRPr="004B64FD">
        <w:rPr>
          <w:rFonts w:ascii="Arial" w:hAnsi="Arial" w:cs="Arial"/>
          <w:b w:val="0"/>
          <w:bCs w:val="0"/>
          <w:szCs w:val="24"/>
        </w:rPr>
        <w:t>Autoriza Contratação Temporária em razão de excepcional interesse público.</w:t>
      </w:r>
    </w:p>
    <w:p w14:paraId="3BDBBE52" w14:textId="77777777" w:rsidR="00FA2BD2" w:rsidRPr="004B64FD" w:rsidRDefault="00FA2BD2" w:rsidP="00FA2BD2">
      <w:pPr>
        <w:shd w:val="clear" w:color="auto" w:fill="FFFFFF"/>
        <w:tabs>
          <w:tab w:val="left" w:pos="1418"/>
        </w:tabs>
        <w:ind w:right="-1" w:firstLine="680"/>
        <w:jc w:val="center"/>
        <w:rPr>
          <w:rFonts w:ascii="Arial" w:hAnsi="Arial" w:cs="Arial"/>
          <w:b/>
          <w:bCs/>
        </w:rPr>
      </w:pPr>
    </w:p>
    <w:p w14:paraId="22AB7411" w14:textId="77777777" w:rsidR="00FA2BD2" w:rsidRPr="004B64FD" w:rsidRDefault="00FA2BD2" w:rsidP="00993E82">
      <w:pPr>
        <w:shd w:val="clear" w:color="auto" w:fill="FFFFFF"/>
        <w:spacing w:after="120"/>
        <w:ind w:right="-1" w:firstLine="1134"/>
        <w:jc w:val="both"/>
        <w:rPr>
          <w:rFonts w:ascii="Arial" w:hAnsi="Arial" w:cs="Arial"/>
          <w:color w:val="000000"/>
        </w:rPr>
      </w:pPr>
      <w:r w:rsidRPr="004B64FD">
        <w:rPr>
          <w:rFonts w:ascii="Arial" w:hAnsi="Arial" w:cs="Arial"/>
          <w:color w:val="000000"/>
        </w:rPr>
        <w:t>Art. 1º Fica o Poder Executivo Municipal autorizado a contratar temporariamente, em razão de excepcional interesse público e, tendo em vista a necessidade de contratação de servidor em quantidade, função e remuneração mensal a seguir discriminado:</w:t>
      </w: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1980"/>
        <w:gridCol w:w="4507"/>
        <w:gridCol w:w="2580"/>
      </w:tblGrid>
      <w:tr w:rsidR="00FA2BD2" w:rsidRPr="004B64FD" w14:paraId="76815F64" w14:textId="77777777" w:rsidTr="00FA2BD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672D" w14:textId="77777777" w:rsidR="00FA2BD2" w:rsidRPr="004B64FD" w:rsidRDefault="00FA2BD2" w:rsidP="00FA2BD2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4B64FD">
              <w:rPr>
                <w:rFonts w:ascii="Arial" w:hAnsi="Arial" w:cs="Arial"/>
                <w:b/>
              </w:rPr>
              <w:t>QUANTIDADE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944" w14:textId="77777777" w:rsidR="00FA2BD2" w:rsidRPr="004B64FD" w:rsidRDefault="00FA2BD2" w:rsidP="00FA2BD2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4B64FD">
              <w:rPr>
                <w:rFonts w:ascii="Arial" w:hAnsi="Arial" w:cs="Arial"/>
                <w:b/>
              </w:rPr>
              <w:t>CARGO/CARGA HORÁRIA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86DC" w14:textId="77777777" w:rsidR="00FA2BD2" w:rsidRPr="004B64FD" w:rsidRDefault="00FA2BD2" w:rsidP="00FA2BD2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4B64FD">
              <w:rPr>
                <w:rFonts w:ascii="Arial" w:hAnsi="Arial" w:cs="Arial"/>
                <w:b/>
              </w:rPr>
              <w:t>REMUNERAÇÃO MENSAL</w:t>
            </w:r>
          </w:p>
        </w:tc>
      </w:tr>
      <w:tr w:rsidR="00FA2BD2" w:rsidRPr="004B64FD" w14:paraId="49767646" w14:textId="77777777" w:rsidTr="00FA2BD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6561" w14:textId="77777777" w:rsidR="00FA2BD2" w:rsidRPr="004B64FD" w:rsidRDefault="00FA2BD2" w:rsidP="00FA2BD2">
            <w:pPr>
              <w:ind w:right="-1"/>
              <w:jc w:val="center"/>
              <w:rPr>
                <w:rFonts w:ascii="Arial" w:hAnsi="Arial" w:cs="Arial"/>
              </w:rPr>
            </w:pPr>
            <w:r w:rsidRPr="004B64FD">
              <w:rPr>
                <w:rFonts w:ascii="Arial" w:hAnsi="Arial" w:cs="Arial"/>
              </w:rPr>
              <w:t>01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235E" w14:textId="59E042B6" w:rsidR="00FA2BD2" w:rsidRPr="004B64FD" w:rsidRDefault="00FA2BD2" w:rsidP="00FA2BD2">
            <w:pPr>
              <w:ind w:right="-1"/>
              <w:jc w:val="center"/>
              <w:rPr>
                <w:rFonts w:ascii="Arial" w:hAnsi="Arial" w:cs="Arial"/>
              </w:rPr>
            </w:pPr>
            <w:r w:rsidRPr="004B64FD">
              <w:rPr>
                <w:rFonts w:ascii="Arial" w:hAnsi="Arial" w:cs="Arial"/>
              </w:rPr>
              <w:t>Visitador Programa Primeira Infância Melhor – PIM/</w:t>
            </w:r>
            <w:r w:rsidR="004B64FD">
              <w:rPr>
                <w:rFonts w:ascii="Arial" w:hAnsi="Arial" w:cs="Arial"/>
              </w:rPr>
              <w:t>2</w:t>
            </w:r>
            <w:r w:rsidRPr="004B64FD">
              <w:rPr>
                <w:rFonts w:ascii="Arial" w:hAnsi="Arial" w:cs="Arial"/>
              </w:rPr>
              <w:t>0h semanais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7A8E" w14:textId="3BB53A1F" w:rsidR="00FA2BD2" w:rsidRPr="004B64FD" w:rsidRDefault="00FA2BD2" w:rsidP="00FA2BD2">
            <w:pPr>
              <w:tabs>
                <w:tab w:val="left" w:pos="224"/>
              </w:tabs>
              <w:ind w:left="82" w:right="-1" w:firstLine="284"/>
              <w:jc w:val="center"/>
              <w:rPr>
                <w:rFonts w:ascii="Arial" w:hAnsi="Arial" w:cs="Arial"/>
              </w:rPr>
            </w:pPr>
            <w:r w:rsidRPr="004B64FD">
              <w:rPr>
                <w:rFonts w:ascii="Arial" w:hAnsi="Arial" w:cs="Arial"/>
              </w:rPr>
              <w:t>R$ 1.</w:t>
            </w:r>
            <w:r w:rsidR="007C62BC">
              <w:rPr>
                <w:rFonts w:ascii="Arial" w:hAnsi="Arial" w:cs="Arial"/>
              </w:rPr>
              <w:t>698</w:t>
            </w:r>
            <w:r w:rsidRPr="004B64FD">
              <w:rPr>
                <w:rFonts w:ascii="Arial" w:hAnsi="Arial" w:cs="Arial"/>
              </w:rPr>
              <w:t>,</w:t>
            </w:r>
            <w:r w:rsidR="007C62BC">
              <w:rPr>
                <w:rFonts w:ascii="Arial" w:hAnsi="Arial" w:cs="Arial"/>
              </w:rPr>
              <w:t>18</w:t>
            </w:r>
          </w:p>
        </w:tc>
      </w:tr>
    </w:tbl>
    <w:p w14:paraId="60A4295A" w14:textId="162EE97A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  <w:color w:val="000000"/>
        </w:rPr>
      </w:pPr>
      <w:r w:rsidRPr="004B64FD">
        <w:rPr>
          <w:rFonts w:ascii="Arial" w:hAnsi="Arial" w:cs="Arial"/>
          <w:color w:val="000000"/>
        </w:rPr>
        <w:t xml:space="preserve">§ 1º O período de contratação do cargo mencionado no </w:t>
      </w:r>
      <w:r w:rsidRPr="004B64FD">
        <w:rPr>
          <w:rFonts w:ascii="Arial" w:hAnsi="Arial" w:cs="Arial"/>
          <w:i/>
          <w:color w:val="000000"/>
        </w:rPr>
        <w:t>caput</w:t>
      </w:r>
      <w:r w:rsidRPr="004B64FD">
        <w:rPr>
          <w:rFonts w:ascii="Arial" w:hAnsi="Arial" w:cs="Arial"/>
          <w:color w:val="000000"/>
        </w:rPr>
        <w:t xml:space="preserve"> será de </w:t>
      </w:r>
      <w:r w:rsidR="00603926">
        <w:rPr>
          <w:rFonts w:ascii="Arial" w:hAnsi="Arial" w:cs="Arial"/>
          <w:color w:val="000000"/>
        </w:rPr>
        <w:t>4</w:t>
      </w:r>
      <w:r w:rsidRPr="004B64FD">
        <w:rPr>
          <w:rFonts w:ascii="Arial" w:hAnsi="Arial" w:cs="Arial"/>
          <w:color w:val="000000"/>
        </w:rPr>
        <w:t xml:space="preserve"> (</w:t>
      </w:r>
      <w:r w:rsidR="00603926">
        <w:rPr>
          <w:rFonts w:ascii="Arial" w:hAnsi="Arial" w:cs="Arial"/>
          <w:color w:val="000000"/>
        </w:rPr>
        <w:t>quatro</w:t>
      </w:r>
      <w:r w:rsidRPr="004B64FD">
        <w:rPr>
          <w:rFonts w:ascii="Arial" w:hAnsi="Arial" w:cs="Arial"/>
          <w:color w:val="000000"/>
        </w:rPr>
        <w:t>) meses a contar de sua assinatura.</w:t>
      </w:r>
    </w:p>
    <w:p w14:paraId="0BD58C70" w14:textId="75940785" w:rsidR="00FA2BD2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  <w:bCs/>
          <w:iCs/>
          <w:color w:val="000000"/>
          <w:lang w:val="pt-PT"/>
        </w:rPr>
        <w:t xml:space="preserve">§ 2º </w:t>
      </w:r>
      <w:r w:rsidRPr="004B64FD">
        <w:rPr>
          <w:rFonts w:ascii="Arial" w:hAnsi="Arial" w:cs="Arial"/>
        </w:rPr>
        <w:t xml:space="preserve">O contrato poderá ser rescindido antes do prazo acima estabelecido, caso houver interesse, por qualquer uma das partes, com um comunicado de no mínimo </w:t>
      </w:r>
      <w:r w:rsidR="00603926">
        <w:rPr>
          <w:rFonts w:ascii="Arial" w:hAnsi="Arial" w:cs="Arial"/>
        </w:rPr>
        <w:t>10</w:t>
      </w:r>
      <w:r w:rsidRPr="004B64FD">
        <w:rPr>
          <w:rFonts w:ascii="Arial" w:hAnsi="Arial" w:cs="Arial"/>
        </w:rPr>
        <w:t xml:space="preserve"> (</w:t>
      </w:r>
      <w:r w:rsidR="00603926">
        <w:rPr>
          <w:rFonts w:ascii="Arial" w:hAnsi="Arial" w:cs="Arial"/>
        </w:rPr>
        <w:t>dez</w:t>
      </w:r>
      <w:r w:rsidRPr="004B64FD">
        <w:rPr>
          <w:rFonts w:ascii="Arial" w:hAnsi="Arial" w:cs="Arial"/>
        </w:rPr>
        <w:t>) dias de antecedência.</w:t>
      </w:r>
    </w:p>
    <w:p w14:paraId="2AFC12AE" w14:textId="77777777" w:rsidR="004B64FD" w:rsidRPr="004B64FD" w:rsidRDefault="004B64FD" w:rsidP="004B64FD">
      <w:pPr>
        <w:shd w:val="clear" w:color="auto" w:fill="FFFFFF"/>
        <w:ind w:firstLine="1134"/>
        <w:jc w:val="both"/>
        <w:rPr>
          <w:rFonts w:ascii="Arial" w:hAnsi="Arial" w:cs="Arial"/>
          <w:color w:val="000000"/>
        </w:rPr>
      </w:pPr>
    </w:p>
    <w:p w14:paraId="3D0CCB5C" w14:textId="437E52F4" w:rsidR="00FA2BD2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  <w:color w:val="000000"/>
        </w:rPr>
        <w:t xml:space="preserve">Art. 2º O requisito exigido para a contratação do servidor, na forma desta Lei, são as </w:t>
      </w:r>
      <w:r w:rsidRPr="004B64FD">
        <w:rPr>
          <w:rFonts w:ascii="Arial" w:hAnsi="Arial" w:cs="Arial"/>
        </w:rPr>
        <w:t>constantes na Lei Municipal nº 970, de 13 de dezembro de 2011 e Lei Municipal nº 920, de 13 de outubro de 2010.</w:t>
      </w:r>
    </w:p>
    <w:p w14:paraId="07023A7C" w14:textId="77777777" w:rsidR="004B64FD" w:rsidRPr="004B64FD" w:rsidRDefault="004B64FD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</w:p>
    <w:p w14:paraId="3E19F36D" w14:textId="60412053" w:rsidR="00FA2BD2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  <w:color w:val="000000"/>
        </w:rPr>
        <w:t>Art. 3º</w:t>
      </w:r>
      <w:r w:rsidRPr="004B64FD">
        <w:rPr>
          <w:rFonts w:ascii="Arial" w:hAnsi="Arial" w:cs="Arial"/>
          <w:b/>
          <w:color w:val="000000"/>
        </w:rPr>
        <w:t xml:space="preserve"> </w:t>
      </w:r>
      <w:r w:rsidRPr="004B64FD">
        <w:rPr>
          <w:rFonts w:ascii="Arial" w:hAnsi="Arial" w:cs="Arial"/>
          <w:color w:val="000000"/>
        </w:rPr>
        <w:t xml:space="preserve">O contrato de que trata o art. 1º, será de natureza administrativa, ficando assegurado, ao contratado, os direitos previstos </w:t>
      </w:r>
      <w:r w:rsidRPr="004B64FD">
        <w:rPr>
          <w:rFonts w:ascii="Arial" w:hAnsi="Arial" w:cs="Arial"/>
        </w:rPr>
        <w:t>no art. 200, da Lei Municipal nº 970, de 2011.</w:t>
      </w:r>
    </w:p>
    <w:p w14:paraId="05359E90" w14:textId="77777777" w:rsidR="004B64FD" w:rsidRPr="004B64FD" w:rsidRDefault="004B64FD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</w:p>
    <w:p w14:paraId="049C704C" w14:textId="2F6D1174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>Art. 4º O ocupante de cargo de Visitador receberá pago indenização de transporte por utilizar meios próprios de deslocamento para realizar as atribuições de seu cargo, no valor de R$ 15</w:t>
      </w:r>
      <w:r w:rsidR="008465C0">
        <w:rPr>
          <w:rFonts w:ascii="Arial" w:hAnsi="Arial" w:cs="Arial"/>
        </w:rPr>
        <w:t>9</w:t>
      </w:r>
      <w:r w:rsidRPr="004B64FD">
        <w:rPr>
          <w:rFonts w:ascii="Arial" w:hAnsi="Arial" w:cs="Arial"/>
        </w:rPr>
        <w:t>,</w:t>
      </w:r>
      <w:r w:rsidR="008465C0">
        <w:rPr>
          <w:rFonts w:ascii="Arial" w:hAnsi="Arial" w:cs="Arial"/>
        </w:rPr>
        <w:t>49</w:t>
      </w:r>
      <w:r w:rsidRPr="004B64FD">
        <w:rPr>
          <w:rFonts w:ascii="Arial" w:hAnsi="Arial" w:cs="Arial"/>
        </w:rPr>
        <w:t xml:space="preserve"> (cento e cinquenta e </w:t>
      </w:r>
      <w:r w:rsidR="008465C0">
        <w:rPr>
          <w:rFonts w:ascii="Arial" w:hAnsi="Arial" w:cs="Arial"/>
        </w:rPr>
        <w:t>nove</w:t>
      </w:r>
      <w:r w:rsidRPr="004B64FD">
        <w:rPr>
          <w:rFonts w:ascii="Arial" w:hAnsi="Arial" w:cs="Arial"/>
        </w:rPr>
        <w:t xml:space="preserve"> reais e </w:t>
      </w:r>
      <w:r w:rsidR="008465C0">
        <w:rPr>
          <w:rFonts w:ascii="Arial" w:hAnsi="Arial" w:cs="Arial"/>
        </w:rPr>
        <w:t>quarenta e nove</w:t>
      </w:r>
      <w:r w:rsidRPr="004B64FD">
        <w:rPr>
          <w:rFonts w:ascii="Arial" w:hAnsi="Arial" w:cs="Arial"/>
        </w:rPr>
        <w:t xml:space="preserve"> centavos) mensais.</w:t>
      </w:r>
    </w:p>
    <w:p w14:paraId="008CC2F8" w14:textId="77777777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>§ 1º Só haverá indenização de transporte mensal no período de efetivo trabalho.</w:t>
      </w:r>
    </w:p>
    <w:p w14:paraId="33204FC7" w14:textId="77777777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>§ 2º A partir de 15 (quinze) dias de afastamento das atividades, por motivo de licença, será cancelada a indenização referente aquele período de afastamento.</w:t>
      </w:r>
    </w:p>
    <w:p w14:paraId="79A15B29" w14:textId="77777777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>§ 3º Durante o período de férias não receberá a indenização e não terá direito a décimo terceiro referente este valor.</w:t>
      </w:r>
    </w:p>
    <w:p w14:paraId="3E331F61" w14:textId="77777777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>§ 4º É vedada a incorporação do auxílio a que se refere este artigo aos vencimentos, à remuneração, ao provento ou à pensão.</w:t>
      </w:r>
    </w:p>
    <w:p w14:paraId="3A1CDA8B" w14:textId="3D81E725" w:rsidR="00FA2BD2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>§ 5º A majoração do valor ocorrerá nas mesmas datas e índice do aumento salarial dos servidores.</w:t>
      </w:r>
    </w:p>
    <w:p w14:paraId="7F8ED1DB" w14:textId="77777777" w:rsidR="00C628F0" w:rsidRPr="004B64FD" w:rsidRDefault="00C628F0" w:rsidP="004B64FD">
      <w:pPr>
        <w:shd w:val="clear" w:color="auto" w:fill="FFFFFF"/>
        <w:ind w:firstLine="1134"/>
        <w:jc w:val="both"/>
        <w:rPr>
          <w:rFonts w:ascii="Arial" w:hAnsi="Arial" w:cs="Arial"/>
        </w:rPr>
      </w:pPr>
    </w:p>
    <w:p w14:paraId="52DA0814" w14:textId="4F8B55DB" w:rsidR="00FA2BD2" w:rsidRDefault="00FA2BD2" w:rsidP="004B64FD">
      <w:pPr>
        <w:pStyle w:val="Recuodecorpodetexto2"/>
        <w:spacing w:after="0" w:line="240" w:lineRule="auto"/>
        <w:ind w:left="0"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lastRenderedPageBreak/>
        <w:t>Art. 5º A despesa decorrente desta Lei será atendida por conta das dotações orçamentárias específicas, previstas no Orçamento.</w:t>
      </w:r>
    </w:p>
    <w:p w14:paraId="1CC2663A" w14:textId="77777777" w:rsidR="004B64FD" w:rsidRPr="004B64FD" w:rsidRDefault="004B64FD" w:rsidP="004B64FD">
      <w:pPr>
        <w:pStyle w:val="Recuodecorpodetexto2"/>
        <w:spacing w:after="0" w:line="240" w:lineRule="auto"/>
        <w:ind w:left="0" w:firstLine="1134"/>
        <w:jc w:val="both"/>
        <w:rPr>
          <w:rFonts w:ascii="Arial" w:hAnsi="Arial" w:cs="Arial"/>
          <w:color w:val="000000"/>
        </w:rPr>
      </w:pPr>
    </w:p>
    <w:p w14:paraId="1174D93C" w14:textId="77777777" w:rsidR="00FA2BD2" w:rsidRPr="004B64FD" w:rsidRDefault="00FA2BD2" w:rsidP="004B64FD">
      <w:pPr>
        <w:shd w:val="clear" w:color="auto" w:fill="FFFFFF"/>
        <w:ind w:firstLine="1134"/>
        <w:jc w:val="both"/>
        <w:rPr>
          <w:rFonts w:ascii="Arial" w:hAnsi="Arial" w:cs="Arial"/>
          <w:color w:val="000000"/>
        </w:rPr>
      </w:pPr>
      <w:r w:rsidRPr="004B64FD">
        <w:rPr>
          <w:rFonts w:ascii="Arial" w:hAnsi="Arial" w:cs="Arial"/>
          <w:color w:val="000000"/>
        </w:rPr>
        <w:t>Art. 6º Esta Lei entra em vigor na data de sua publicação.</w:t>
      </w:r>
    </w:p>
    <w:p w14:paraId="4ABE90D6" w14:textId="77777777" w:rsidR="00FA2BD2" w:rsidRPr="004B64FD" w:rsidRDefault="00FA2BD2" w:rsidP="00FA2BD2">
      <w:pPr>
        <w:shd w:val="clear" w:color="auto" w:fill="FFFFFF"/>
        <w:ind w:right="-1" w:firstLine="1134"/>
        <w:jc w:val="both"/>
        <w:rPr>
          <w:rFonts w:ascii="Arial" w:hAnsi="Arial" w:cs="Arial"/>
          <w:color w:val="000000"/>
        </w:rPr>
      </w:pPr>
    </w:p>
    <w:p w14:paraId="0BC74ADF" w14:textId="522A5642" w:rsidR="00FA2BD2" w:rsidRPr="004B64FD" w:rsidRDefault="00FA2BD2" w:rsidP="00FA2BD2">
      <w:pPr>
        <w:ind w:right="-1"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 xml:space="preserve">GABINETE DO PREFEITO MUNICIPAL DE SÃO JOSÉ DO INHACORÁ, EM </w:t>
      </w:r>
      <w:r w:rsidR="00603926">
        <w:rPr>
          <w:rFonts w:ascii="Arial" w:hAnsi="Arial" w:cs="Arial"/>
        </w:rPr>
        <w:t>03</w:t>
      </w:r>
      <w:r w:rsidRPr="004B64FD">
        <w:rPr>
          <w:rFonts w:ascii="Arial" w:hAnsi="Arial" w:cs="Arial"/>
        </w:rPr>
        <w:t xml:space="preserve"> DE</w:t>
      </w:r>
      <w:r w:rsidR="00603926">
        <w:rPr>
          <w:rFonts w:ascii="Arial" w:hAnsi="Arial" w:cs="Arial"/>
        </w:rPr>
        <w:t xml:space="preserve"> AGOSTO</w:t>
      </w:r>
      <w:r w:rsidRPr="004B64FD">
        <w:rPr>
          <w:rFonts w:ascii="Arial" w:hAnsi="Arial" w:cs="Arial"/>
        </w:rPr>
        <w:t xml:space="preserve"> DE 202</w:t>
      </w:r>
      <w:r w:rsidR="00603926">
        <w:rPr>
          <w:rFonts w:ascii="Arial" w:hAnsi="Arial" w:cs="Arial"/>
        </w:rPr>
        <w:t>6</w:t>
      </w:r>
      <w:r w:rsidRPr="004B64FD">
        <w:rPr>
          <w:rFonts w:ascii="Arial" w:hAnsi="Arial" w:cs="Arial"/>
        </w:rPr>
        <w:t xml:space="preserve">. </w:t>
      </w:r>
    </w:p>
    <w:p w14:paraId="778FFA6A" w14:textId="77777777" w:rsidR="00FA2BD2" w:rsidRPr="004B64FD" w:rsidRDefault="00FA2BD2" w:rsidP="00FA2BD2">
      <w:pPr>
        <w:ind w:right="-1" w:firstLine="1134"/>
        <w:jc w:val="both"/>
        <w:rPr>
          <w:rFonts w:ascii="Arial" w:hAnsi="Arial" w:cs="Arial"/>
        </w:rPr>
      </w:pPr>
    </w:p>
    <w:p w14:paraId="36605191" w14:textId="77777777" w:rsidR="00603926" w:rsidRPr="004C0AFC" w:rsidRDefault="00603926" w:rsidP="00603926">
      <w:pPr>
        <w:ind w:firstLine="1134"/>
        <w:rPr>
          <w:rFonts w:ascii="Arial" w:hAnsi="Arial" w:cs="Arial"/>
        </w:rPr>
      </w:pPr>
      <w:r w:rsidRPr="004C0AFC">
        <w:rPr>
          <w:rFonts w:ascii="Arial" w:hAnsi="Arial" w:cs="Arial"/>
        </w:rPr>
        <w:t>Visto e de Acordo</w:t>
      </w:r>
    </w:p>
    <w:p w14:paraId="2825F0E2" w14:textId="77777777" w:rsidR="00603926" w:rsidRPr="004C0AFC" w:rsidRDefault="00603926" w:rsidP="00603926">
      <w:pPr>
        <w:rPr>
          <w:rFonts w:ascii="Arial" w:hAnsi="Arial" w:cs="Arial"/>
        </w:rPr>
      </w:pPr>
    </w:p>
    <w:p w14:paraId="3833CD86" w14:textId="77777777" w:rsidR="00603926" w:rsidRDefault="00603926" w:rsidP="00FA2BD2">
      <w:pPr>
        <w:ind w:right="-1"/>
        <w:jc w:val="both"/>
        <w:rPr>
          <w:rFonts w:ascii="Arial" w:hAnsi="Arial" w:cs="Arial"/>
        </w:rPr>
      </w:pPr>
    </w:p>
    <w:p w14:paraId="12E69FA2" w14:textId="77777777" w:rsidR="00603926" w:rsidRPr="004B64FD" w:rsidRDefault="00603926" w:rsidP="00FA2BD2">
      <w:pPr>
        <w:ind w:right="-1"/>
        <w:jc w:val="both"/>
        <w:rPr>
          <w:rFonts w:ascii="Arial" w:hAnsi="Arial" w:cs="Arial"/>
        </w:rPr>
      </w:pPr>
    </w:p>
    <w:p w14:paraId="089944C1" w14:textId="77777777" w:rsidR="00FA2BD2" w:rsidRPr="004B64FD" w:rsidRDefault="00FA2BD2" w:rsidP="00FA2BD2">
      <w:pPr>
        <w:ind w:right="-1"/>
        <w:jc w:val="center"/>
        <w:rPr>
          <w:rFonts w:ascii="Arial" w:hAnsi="Arial" w:cs="Arial"/>
          <w:b/>
        </w:rPr>
      </w:pPr>
      <w:r w:rsidRPr="004B64FD">
        <w:rPr>
          <w:rFonts w:ascii="Arial" w:hAnsi="Arial" w:cs="Arial"/>
          <w:b/>
        </w:rPr>
        <w:t>Ademir José Schneider</w:t>
      </w:r>
    </w:p>
    <w:p w14:paraId="4C5C05D4" w14:textId="7FEE2EB4" w:rsidR="00381FF9" w:rsidRDefault="00FA2BD2" w:rsidP="00993E82">
      <w:pPr>
        <w:jc w:val="center"/>
        <w:rPr>
          <w:rFonts w:ascii="Arial" w:hAnsi="Arial" w:cs="Arial"/>
          <w:b/>
        </w:rPr>
      </w:pPr>
      <w:r w:rsidRPr="004B64FD">
        <w:rPr>
          <w:rFonts w:ascii="Arial" w:hAnsi="Arial" w:cs="Arial"/>
          <w:b/>
        </w:rPr>
        <w:t>Prefeito Municipal</w:t>
      </w:r>
    </w:p>
    <w:p w14:paraId="2E6228FE" w14:textId="77777777" w:rsidR="00C628F0" w:rsidRPr="003D53AE" w:rsidRDefault="00C628F0" w:rsidP="00C628F0">
      <w:pPr>
        <w:rPr>
          <w:rFonts w:ascii="Arial" w:hAnsi="Arial" w:cs="Arial"/>
          <w:b/>
        </w:rPr>
      </w:pPr>
    </w:p>
    <w:p w14:paraId="628AA970" w14:textId="77777777" w:rsidR="00C628F0" w:rsidRPr="004B64FD" w:rsidRDefault="00C628F0" w:rsidP="00993E82">
      <w:pPr>
        <w:jc w:val="center"/>
        <w:rPr>
          <w:rFonts w:ascii="Arial" w:hAnsi="Arial" w:cs="Arial"/>
        </w:rPr>
      </w:pPr>
    </w:p>
    <w:sectPr w:rsidR="00C628F0" w:rsidRPr="004B64FD" w:rsidSect="00FA0C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A1CD2" w14:textId="77777777" w:rsidR="00056ACF" w:rsidRDefault="00056ACF" w:rsidP="00996962">
      <w:r>
        <w:separator/>
      </w:r>
    </w:p>
  </w:endnote>
  <w:endnote w:type="continuationSeparator" w:id="0">
    <w:p w14:paraId="2D034786" w14:textId="77777777" w:rsidR="00056ACF" w:rsidRDefault="00056ACF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1151" w14:textId="77777777" w:rsidR="00474F25" w:rsidRDefault="00474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9EE7" w14:textId="791BDF6B" w:rsidR="00996962" w:rsidRPr="00996962" w:rsidRDefault="00996962">
    <w:pPr>
      <w:pStyle w:val="Rodap"/>
      <w:rPr>
        <w:rFonts w:ascii="Arial" w:hAnsi="Arial" w:cs="Arial"/>
        <w:color w:val="44546A" w:themeColor="text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A8116" w14:textId="77777777" w:rsidR="00474F25" w:rsidRDefault="00474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14822" w14:textId="77777777" w:rsidR="00056ACF" w:rsidRDefault="00056ACF" w:rsidP="00996962">
      <w:r>
        <w:separator/>
      </w:r>
    </w:p>
  </w:footnote>
  <w:footnote w:type="continuationSeparator" w:id="0">
    <w:p w14:paraId="5149B471" w14:textId="77777777" w:rsidR="00056ACF" w:rsidRDefault="00056ACF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D066" w14:textId="77777777" w:rsidR="00474F25" w:rsidRDefault="00474F2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4BF4" w14:textId="77777777" w:rsidR="00996962" w:rsidRDefault="00996962" w:rsidP="0099696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EF1C393" wp14:editId="7BE8BF35">
          <wp:simplePos x="0" y="0"/>
          <wp:positionH relativeFrom="margin">
            <wp:posOffset>-99695</wp:posOffset>
          </wp:positionH>
          <wp:positionV relativeFrom="page">
            <wp:posOffset>57150</wp:posOffset>
          </wp:positionV>
          <wp:extent cx="1095375" cy="1095375"/>
          <wp:effectExtent l="0" t="0" r="0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ão-vetorizaçã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95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AFC482B" wp14:editId="2B697376">
              <wp:simplePos x="0" y="0"/>
              <wp:positionH relativeFrom="column">
                <wp:posOffset>1224280</wp:posOffset>
              </wp:positionH>
              <wp:positionV relativeFrom="paragraph">
                <wp:posOffset>-278130</wp:posOffset>
              </wp:positionV>
              <wp:extent cx="441007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00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F478B" w14:textId="77777777" w:rsidR="00996962" w:rsidRPr="00996962" w:rsidRDefault="00996962" w:rsidP="00996962">
                          <w:pPr>
                            <w:rPr>
                              <w:rFonts w:ascii="Arial" w:hAnsi="Arial" w:cs="Arial"/>
                              <w:color w:val="44546A" w:themeColor="text2"/>
                              <w:sz w:val="32"/>
                              <w:szCs w:val="32"/>
                            </w:rPr>
                          </w:pPr>
                          <w:r w:rsidRPr="00996962">
                            <w:rPr>
                              <w:rFonts w:ascii="Arial" w:hAnsi="Arial" w:cs="Arial"/>
                              <w:color w:val="44546A" w:themeColor="text2"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38E85286" w14:textId="77777777" w:rsidR="00996962" w:rsidRPr="00996962" w:rsidRDefault="00996962" w:rsidP="00996962">
                          <w:pPr>
                            <w:rPr>
                              <w:rFonts w:ascii="Arial" w:hAnsi="Arial" w:cs="Arial"/>
                              <w:b/>
                              <w:color w:val="44546A" w:themeColor="text2"/>
                              <w:sz w:val="32"/>
                              <w:szCs w:val="32"/>
                            </w:rPr>
                          </w:pPr>
                          <w:r w:rsidRPr="00996962">
                            <w:rPr>
                              <w:rFonts w:ascii="Arial" w:hAnsi="Arial" w:cs="Arial"/>
                              <w:b/>
                              <w:color w:val="44546A" w:themeColor="text2"/>
                              <w:sz w:val="32"/>
                              <w:szCs w:val="32"/>
                            </w:rPr>
                            <w:t>MUNICÍPIO DE SÃO JOSÉ DO INHACORÁ</w:t>
                          </w:r>
                        </w:p>
                        <w:p w14:paraId="43B2ACE8" w14:textId="77777777" w:rsidR="00996962" w:rsidRPr="00996962" w:rsidRDefault="00996962" w:rsidP="00996962">
                          <w:pPr>
                            <w:jc w:val="center"/>
                            <w:rPr>
                              <w:rFonts w:ascii="Arial" w:hAnsi="Arial" w:cs="Arial"/>
                              <w:color w:val="44546A" w:themeColor="text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AFC482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6.4pt;margin-top:-21.9pt;width:34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" filled="f" stroked="f">
              <v:textbox style="mso-fit-shape-to-text:t">
                <w:txbxContent>
                  <w:p w14:paraId="077F478B" w14:textId="77777777" w:rsidR="00996962" w:rsidRPr="00996962" w:rsidRDefault="00996962" w:rsidP="00996962">
                    <w:pPr>
                      <w:rPr>
                        <w:rFonts w:ascii="Arial" w:hAnsi="Arial" w:cs="Arial"/>
                        <w:color w:val="44546A" w:themeColor="text2"/>
                        <w:sz w:val="32"/>
                        <w:szCs w:val="32"/>
                      </w:rPr>
                    </w:pPr>
                    <w:r w:rsidRPr="00996962">
                      <w:rPr>
                        <w:rFonts w:ascii="Arial" w:hAnsi="Arial" w:cs="Arial"/>
                        <w:color w:val="44546A" w:themeColor="text2"/>
                        <w:sz w:val="32"/>
                        <w:szCs w:val="32"/>
                      </w:rPr>
                      <w:t>Estado do Rio Grande do Sul</w:t>
                    </w:r>
                  </w:p>
                  <w:p w14:paraId="38E85286" w14:textId="77777777" w:rsidR="00996962" w:rsidRPr="00996962" w:rsidRDefault="00996962" w:rsidP="00996962">
                    <w:pPr>
                      <w:rPr>
                        <w:rFonts w:ascii="Arial" w:hAnsi="Arial" w:cs="Arial"/>
                        <w:b/>
                        <w:color w:val="44546A" w:themeColor="text2"/>
                        <w:sz w:val="32"/>
                        <w:szCs w:val="32"/>
                      </w:rPr>
                    </w:pPr>
                    <w:r w:rsidRPr="00996962">
                      <w:rPr>
                        <w:rFonts w:ascii="Arial" w:hAnsi="Arial" w:cs="Arial"/>
                        <w:b/>
                        <w:color w:val="44546A" w:themeColor="text2"/>
                        <w:sz w:val="32"/>
                        <w:szCs w:val="32"/>
                      </w:rPr>
                      <w:t>MUNICÍPIO DE SÃO JOSÉ DO INHACORÁ</w:t>
                    </w:r>
                  </w:p>
                  <w:p w14:paraId="43B2ACE8" w14:textId="77777777" w:rsidR="00996962" w:rsidRPr="00996962" w:rsidRDefault="00996962" w:rsidP="00996962">
                    <w:pPr>
                      <w:jc w:val="center"/>
                      <w:rPr>
                        <w:rFonts w:ascii="Arial" w:hAnsi="Arial" w:cs="Arial"/>
                        <w:color w:val="44546A" w:themeColor="text2"/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3A59BD7" w14:textId="77777777" w:rsidR="00996962" w:rsidRDefault="0099696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5D44" w14:textId="77777777" w:rsidR="00474F25" w:rsidRDefault="00474F2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64CC"/>
    <w:rsid w:val="00056ACF"/>
    <w:rsid w:val="00063753"/>
    <w:rsid w:val="00085527"/>
    <w:rsid w:val="00131B77"/>
    <w:rsid w:val="00142995"/>
    <w:rsid w:val="002A23B2"/>
    <w:rsid w:val="00381FF9"/>
    <w:rsid w:val="0042474C"/>
    <w:rsid w:val="00474F25"/>
    <w:rsid w:val="004B64FD"/>
    <w:rsid w:val="004F0F18"/>
    <w:rsid w:val="00504C6F"/>
    <w:rsid w:val="005D40DC"/>
    <w:rsid w:val="00603926"/>
    <w:rsid w:val="00660C98"/>
    <w:rsid w:val="007C62BC"/>
    <w:rsid w:val="008465C0"/>
    <w:rsid w:val="00917DFA"/>
    <w:rsid w:val="00971088"/>
    <w:rsid w:val="00993E82"/>
    <w:rsid w:val="00996962"/>
    <w:rsid w:val="009A560D"/>
    <w:rsid w:val="009C7089"/>
    <w:rsid w:val="009E0E79"/>
    <w:rsid w:val="009E2BD7"/>
    <w:rsid w:val="00A27530"/>
    <w:rsid w:val="00C465C1"/>
    <w:rsid w:val="00C628F0"/>
    <w:rsid w:val="00C6673E"/>
    <w:rsid w:val="00D618A9"/>
    <w:rsid w:val="00DE7D9B"/>
    <w:rsid w:val="00E4208E"/>
    <w:rsid w:val="00EB078A"/>
    <w:rsid w:val="00F05683"/>
    <w:rsid w:val="00FA0CD7"/>
    <w:rsid w:val="00FA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538102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styleId="Recuodecorpodetexto">
    <w:name w:val="Body Text Indent"/>
    <w:basedOn w:val="Normal"/>
    <w:link w:val="RecuodecorpodetextoChar"/>
    <w:rsid w:val="00FA2BD2"/>
    <w:pPr>
      <w:shd w:val="clear" w:color="auto" w:fill="FFFFFF"/>
      <w:suppressAutoHyphens/>
      <w:ind w:left="-360"/>
      <w:jc w:val="both"/>
    </w:pPr>
    <w:rPr>
      <w:b/>
      <w:bCs/>
      <w:color w:val="000000"/>
      <w:szCs w:val="25"/>
      <w:lang w:val="pt-PT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FA2BD2"/>
    <w:rPr>
      <w:rFonts w:ascii="Times New Roman" w:eastAsia="Times New Roman" w:hAnsi="Times New Roman" w:cs="Times New Roman"/>
      <w:b/>
      <w:bCs/>
      <w:color w:val="000000"/>
      <w:sz w:val="24"/>
      <w:szCs w:val="25"/>
      <w:shd w:val="clear" w:color="auto" w:fill="FFFFFF"/>
      <w:lang w:val="pt-PT" w:eastAsia="ar-SA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A2BD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A2BD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2026-08-03T19:01:00Z</cp:lastPrinted>
  <dcterms:created xsi:type="dcterms:W3CDTF">2026-08-03T16:28:00Z</dcterms:created>
  <dcterms:modified xsi:type="dcterms:W3CDTF">2026-08-03T20:17:00Z</dcterms:modified>
</cp:coreProperties>
</file>