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93811" w14:textId="59EE5C2F" w:rsidR="00603926" w:rsidRPr="003E2A2C" w:rsidRDefault="00603926" w:rsidP="00603926">
      <w:pPr>
        <w:tabs>
          <w:tab w:val="left" w:pos="5103"/>
        </w:tabs>
        <w:jc w:val="both"/>
        <w:rPr>
          <w:rFonts w:ascii="Arial" w:hAnsi="Arial" w:cs="Arial"/>
          <w:b/>
        </w:rPr>
      </w:pPr>
      <w:r w:rsidRPr="003E2A2C">
        <w:rPr>
          <w:rFonts w:ascii="Arial" w:hAnsi="Arial" w:cs="Arial"/>
          <w:b/>
        </w:rPr>
        <w:t xml:space="preserve">PROJETO DE LEI Nº </w:t>
      </w:r>
      <w:r w:rsidR="00BC294E">
        <w:rPr>
          <w:rFonts w:ascii="Arial" w:hAnsi="Arial" w:cs="Arial"/>
          <w:b/>
        </w:rPr>
        <w:t>05</w:t>
      </w:r>
      <w:r w:rsidR="006744AF">
        <w:rPr>
          <w:rFonts w:ascii="Arial" w:hAnsi="Arial" w:cs="Arial"/>
          <w:b/>
        </w:rPr>
        <w:t>2</w:t>
      </w:r>
      <w:r w:rsidRPr="003E2A2C">
        <w:rPr>
          <w:rFonts w:ascii="Arial" w:hAnsi="Arial" w:cs="Arial"/>
          <w:b/>
        </w:rPr>
        <w:t>/202</w:t>
      </w:r>
      <w:r>
        <w:rPr>
          <w:rFonts w:ascii="Arial" w:hAnsi="Arial" w:cs="Arial"/>
          <w:b/>
        </w:rPr>
        <w:t>6</w:t>
      </w:r>
      <w:r w:rsidRPr="003E2A2C">
        <w:rPr>
          <w:rFonts w:ascii="Arial" w:hAnsi="Arial" w:cs="Arial"/>
          <w:b/>
        </w:rPr>
        <w:tab/>
        <w:t xml:space="preserve">DE </w:t>
      </w:r>
      <w:r w:rsidR="006744AF">
        <w:rPr>
          <w:rFonts w:ascii="Arial" w:hAnsi="Arial" w:cs="Arial"/>
          <w:b/>
        </w:rPr>
        <w:t>0</w:t>
      </w:r>
      <w:r w:rsidR="00DD3D4E">
        <w:rPr>
          <w:rFonts w:ascii="Arial" w:hAnsi="Arial" w:cs="Arial"/>
          <w:b/>
        </w:rPr>
        <w:t>3</w:t>
      </w:r>
      <w:r w:rsidRPr="003E2A2C">
        <w:rPr>
          <w:rFonts w:ascii="Arial" w:hAnsi="Arial" w:cs="Arial"/>
          <w:b/>
        </w:rPr>
        <w:t xml:space="preserve"> DE </w:t>
      </w:r>
      <w:r w:rsidR="006744AF">
        <w:rPr>
          <w:rFonts w:ascii="Arial" w:hAnsi="Arial" w:cs="Arial"/>
          <w:b/>
        </w:rPr>
        <w:t>NOVEMBRO</w:t>
      </w:r>
      <w:r>
        <w:rPr>
          <w:rFonts w:ascii="Arial" w:hAnsi="Arial" w:cs="Arial"/>
          <w:b/>
        </w:rPr>
        <w:t xml:space="preserve"> </w:t>
      </w:r>
      <w:r w:rsidRPr="003E2A2C">
        <w:rPr>
          <w:rFonts w:ascii="Arial" w:hAnsi="Arial" w:cs="Arial"/>
          <w:b/>
        </w:rPr>
        <w:t>DE 202</w:t>
      </w:r>
      <w:r>
        <w:rPr>
          <w:rFonts w:ascii="Arial" w:hAnsi="Arial" w:cs="Arial"/>
          <w:b/>
        </w:rPr>
        <w:t>6</w:t>
      </w:r>
      <w:r w:rsidRPr="003E2A2C">
        <w:rPr>
          <w:rFonts w:ascii="Arial" w:hAnsi="Arial" w:cs="Arial"/>
          <w:b/>
        </w:rPr>
        <w:t>.</w:t>
      </w:r>
    </w:p>
    <w:p w14:paraId="5AB9DAD5" w14:textId="77777777" w:rsidR="00FA2BD2" w:rsidRDefault="00FA2BD2" w:rsidP="00FA2BD2">
      <w:pPr>
        <w:tabs>
          <w:tab w:val="left" w:pos="5103"/>
        </w:tabs>
        <w:ind w:right="-1"/>
        <w:rPr>
          <w:rFonts w:ascii="Arial" w:hAnsi="Arial" w:cs="Arial"/>
        </w:rPr>
      </w:pPr>
    </w:p>
    <w:p w14:paraId="5A599EE9" w14:textId="77777777" w:rsidR="002D71EE" w:rsidRPr="004B64FD" w:rsidRDefault="002D71EE" w:rsidP="00FA2BD2">
      <w:pPr>
        <w:tabs>
          <w:tab w:val="left" w:pos="5103"/>
        </w:tabs>
        <w:ind w:right="-1"/>
        <w:rPr>
          <w:rFonts w:ascii="Arial" w:hAnsi="Arial" w:cs="Arial"/>
        </w:rPr>
      </w:pPr>
    </w:p>
    <w:p w14:paraId="1EFEAC25" w14:textId="77777777" w:rsidR="006744AF" w:rsidRPr="00DE2176" w:rsidRDefault="006744AF" w:rsidP="006744AF">
      <w:pPr>
        <w:pBdr>
          <w:bottom w:val="single" w:sz="12" w:space="1" w:color="auto"/>
        </w:pBdr>
        <w:ind w:left="5103"/>
        <w:jc w:val="both"/>
        <w:rPr>
          <w:rFonts w:ascii="Arial" w:hAnsi="Arial" w:cs="Arial"/>
          <w:caps/>
        </w:rPr>
      </w:pPr>
      <w:r w:rsidRPr="00DE2176">
        <w:rPr>
          <w:rFonts w:ascii="Arial" w:hAnsi="Arial" w:cs="Arial"/>
        </w:rPr>
        <w:t xml:space="preserve">Dispõe </w:t>
      </w:r>
      <w:r>
        <w:rPr>
          <w:rFonts w:ascii="Arial" w:hAnsi="Arial" w:cs="Arial"/>
        </w:rPr>
        <w:t>S</w:t>
      </w:r>
      <w:r w:rsidRPr="00DE2176">
        <w:rPr>
          <w:rFonts w:ascii="Arial" w:hAnsi="Arial" w:cs="Arial"/>
        </w:rPr>
        <w:t xml:space="preserve">obre </w:t>
      </w:r>
      <w:r>
        <w:rPr>
          <w:rFonts w:ascii="Arial" w:hAnsi="Arial" w:cs="Arial"/>
        </w:rPr>
        <w:t>o</w:t>
      </w:r>
      <w:r w:rsidRPr="00DE2176">
        <w:rPr>
          <w:rFonts w:ascii="Arial" w:hAnsi="Arial" w:cs="Arial"/>
        </w:rPr>
        <w:t xml:space="preserve"> Serviço Municipal </w:t>
      </w:r>
      <w:r>
        <w:rPr>
          <w:rFonts w:ascii="Arial" w:hAnsi="Arial" w:cs="Arial"/>
        </w:rPr>
        <w:t>d</w:t>
      </w:r>
      <w:r w:rsidRPr="00DE2176">
        <w:rPr>
          <w:rFonts w:ascii="Arial" w:hAnsi="Arial" w:cs="Arial"/>
        </w:rPr>
        <w:t xml:space="preserve">e Vigilância Sanitária, </w:t>
      </w:r>
      <w:r>
        <w:rPr>
          <w:rFonts w:ascii="Arial" w:hAnsi="Arial" w:cs="Arial"/>
        </w:rPr>
        <w:t>d</w:t>
      </w:r>
      <w:r w:rsidRPr="00DE2176">
        <w:rPr>
          <w:rFonts w:ascii="Arial" w:hAnsi="Arial" w:cs="Arial"/>
        </w:rPr>
        <w:t xml:space="preserve">isciplina </w:t>
      </w:r>
      <w:r>
        <w:rPr>
          <w:rFonts w:ascii="Arial" w:hAnsi="Arial" w:cs="Arial"/>
        </w:rPr>
        <w:t>a</w:t>
      </w:r>
      <w:r w:rsidRPr="00DE2176">
        <w:rPr>
          <w:rFonts w:ascii="Arial" w:hAnsi="Arial" w:cs="Arial"/>
        </w:rPr>
        <w:t xml:space="preserve">s </w:t>
      </w:r>
      <w:r>
        <w:rPr>
          <w:rFonts w:ascii="Arial" w:hAnsi="Arial" w:cs="Arial"/>
        </w:rPr>
        <w:t>a</w:t>
      </w:r>
      <w:r w:rsidRPr="00DE2176">
        <w:rPr>
          <w:rFonts w:ascii="Arial" w:hAnsi="Arial" w:cs="Arial"/>
        </w:rPr>
        <w:t xml:space="preserve">ções </w:t>
      </w:r>
      <w:r>
        <w:rPr>
          <w:rFonts w:ascii="Arial" w:hAnsi="Arial" w:cs="Arial"/>
        </w:rPr>
        <w:t>d</w:t>
      </w:r>
      <w:r w:rsidRPr="00DE2176">
        <w:rPr>
          <w:rFonts w:ascii="Arial" w:hAnsi="Arial" w:cs="Arial"/>
        </w:rPr>
        <w:t xml:space="preserve">e </w:t>
      </w:r>
      <w:r>
        <w:rPr>
          <w:rFonts w:ascii="Arial" w:hAnsi="Arial" w:cs="Arial"/>
        </w:rPr>
        <w:t>f</w:t>
      </w:r>
      <w:r w:rsidRPr="00DE2176">
        <w:rPr>
          <w:rFonts w:ascii="Arial" w:hAnsi="Arial" w:cs="Arial"/>
        </w:rPr>
        <w:t xml:space="preserve">iscalização, </w:t>
      </w:r>
      <w:r>
        <w:rPr>
          <w:rFonts w:ascii="Arial" w:hAnsi="Arial" w:cs="Arial"/>
        </w:rPr>
        <w:t>t</w:t>
      </w:r>
      <w:r w:rsidRPr="00DE2176">
        <w:rPr>
          <w:rFonts w:ascii="Arial" w:hAnsi="Arial" w:cs="Arial"/>
        </w:rPr>
        <w:t xml:space="preserve">rata </w:t>
      </w:r>
      <w:r>
        <w:rPr>
          <w:rFonts w:ascii="Arial" w:hAnsi="Arial" w:cs="Arial"/>
        </w:rPr>
        <w:t>d</w:t>
      </w:r>
      <w:r w:rsidRPr="00DE2176">
        <w:rPr>
          <w:rFonts w:ascii="Arial" w:hAnsi="Arial" w:cs="Arial"/>
        </w:rPr>
        <w:t xml:space="preserve">o Processo Administrativo Sanitário </w:t>
      </w:r>
      <w:r>
        <w:rPr>
          <w:rFonts w:ascii="Arial" w:hAnsi="Arial" w:cs="Arial"/>
        </w:rPr>
        <w:t>e</w:t>
      </w:r>
      <w:r w:rsidRPr="00DE217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</w:t>
      </w:r>
      <w:r w:rsidRPr="00DE2176">
        <w:rPr>
          <w:rFonts w:ascii="Arial" w:hAnsi="Arial" w:cs="Arial"/>
        </w:rPr>
        <w:t xml:space="preserve">á </w:t>
      </w:r>
      <w:r>
        <w:rPr>
          <w:rFonts w:ascii="Arial" w:hAnsi="Arial" w:cs="Arial"/>
        </w:rPr>
        <w:t>o</w:t>
      </w:r>
      <w:r w:rsidRPr="00DE2176">
        <w:rPr>
          <w:rFonts w:ascii="Arial" w:hAnsi="Arial" w:cs="Arial"/>
        </w:rPr>
        <w:t xml:space="preserve">utras Providências. </w:t>
      </w:r>
    </w:p>
    <w:p w14:paraId="12717C3C" w14:textId="77777777" w:rsidR="002D71EE" w:rsidRPr="004B64FD" w:rsidRDefault="002D71EE" w:rsidP="00466B3B">
      <w:pPr>
        <w:shd w:val="clear" w:color="auto" w:fill="FFFFFF"/>
        <w:tabs>
          <w:tab w:val="left" w:pos="1418"/>
        </w:tabs>
        <w:ind w:left="5103" w:right="-1"/>
        <w:jc w:val="both"/>
        <w:rPr>
          <w:rFonts w:ascii="Arial" w:hAnsi="Arial" w:cs="Arial"/>
          <w:b/>
          <w:bCs/>
        </w:rPr>
      </w:pPr>
    </w:p>
    <w:p w14:paraId="72770B4E" w14:textId="77777777" w:rsidR="00B1571F" w:rsidRDefault="00B1571F" w:rsidP="00466B3B">
      <w:pPr>
        <w:ind w:right="-1" w:firstLine="1134"/>
        <w:jc w:val="both"/>
        <w:rPr>
          <w:rFonts w:ascii="Arial" w:hAnsi="Arial" w:cs="Arial"/>
          <w:color w:val="000000"/>
        </w:rPr>
      </w:pPr>
    </w:p>
    <w:p w14:paraId="78078D15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 xml:space="preserve">Art. 1º </w:t>
      </w:r>
      <w:r w:rsidRPr="00005DA9">
        <w:rPr>
          <w:rFonts w:ascii="Arial" w:hAnsi="Arial"/>
        </w:rPr>
        <w:t xml:space="preserve">Esta Lei dispõe sobre o Serviço Municipal de Vigilância Sanitária – VISA, órgão integrante da Secretaria Municipal da Saúde e do Sistema Único de Saúde – SUS, disciplina as ações de fiscalização sanitária e o processo administrativo sanitário, estabelecendo normas para o exercício das ações de vigilância sanitária no território do Município. </w:t>
      </w:r>
    </w:p>
    <w:p w14:paraId="54BC607B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>§ 1º O Serviço Municipal de Vigilância Sanitária exercerá atividades de promoção, proteção, prevenção e recuperação da saúde pública, mediante ações de fiscalização, licenciamento, monitoramento, controle e inspeção sanitária.</w:t>
      </w:r>
    </w:p>
    <w:p w14:paraId="59CE2047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>§ 2º Compete ao Serviço Municipal de Vigilância Sanitária atuar sobre:</w:t>
      </w:r>
    </w:p>
    <w:p w14:paraId="53B93C94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>I – produtos e serviços de interesse da saúde;</w:t>
      </w:r>
    </w:p>
    <w:p w14:paraId="0455CC1E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 xml:space="preserve">II – </w:t>
      </w:r>
      <w:proofErr w:type="gramStart"/>
      <w:r w:rsidRPr="00005DA9">
        <w:rPr>
          <w:rFonts w:ascii="Arial" w:hAnsi="Arial" w:cs="Arial"/>
        </w:rPr>
        <w:t>estabelecimentos</w:t>
      </w:r>
      <w:proofErr w:type="gramEnd"/>
      <w:r w:rsidRPr="00005DA9">
        <w:rPr>
          <w:rFonts w:ascii="Arial" w:hAnsi="Arial" w:cs="Arial"/>
        </w:rPr>
        <w:t xml:space="preserve"> comerciais, industriais e prestadores de serviços sujeitos ao controle sanitário;</w:t>
      </w:r>
    </w:p>
    <w:p w14:paraId="6A843FE9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>III – alimentos, bebidas, água para consumo humano, medicamentos, cosméticos, saneantes e correlatos;</w:t>
      </w:r>
    </w:p>
    <w:p w14:paraId="6E94C381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 xml:space="preserve">IV – </w:t>
      </w:r>
      <w:proofErr w:type="gramStart"/>
      <w:r w:rsidRPr="00005DA9">
        <w:rPr>
          <w:rFonts w:ascii="Arial" w:hAnsi="Arial" w:cs="Arial"/>
        </w:rPr>
        <w:t>serviços</w:t>
      </w:r>
      <w:proofErr w:type="gramEnd"/>
      <w:r w:rsidRPr="00005DA9">
        <w:rPr>
          <w:rFonts w:ascii="Arial" w:hAnsi="Arial" w:cs="Arial"/>
        </w:rPr>
        <w:t xml:space="preserve"> de saúde e de interesse da saúde;</w:t>
      </w:r>
    </w:p>
    <w:p w14:paraId="5C1D2159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 xml:space="preserve">V – </w:t>
      </w:r>
      <w:proofErr w:type="gramStart"/>
      <w:r w:rsidRPr="00005DA9">
        <w:rPr>
          <w:rFonts w:ascii="Arial" w:hAnsi="Arial" w:cs="Arial"/>
        </w:rPr>
        <w:t>controle</w:t>
      </w:r>
      <w:proofErr w:type="gramEnd"/>
      <w:r w:rsidRPr="00005DA9">
        <w:rPr>
          <w:rFonts w:ascii="Arial" w:hAnsi="Arial" w:cs="Arial"/>
        </w:rPr>
        <w:t xml:space="preserve"> sanitário do meio ambiente, inclusive resíduos, vetores e zoonoses, quando couber;</w:t>
      </w:r>
    </w:p>
    <w:p w14:paraId="64954C57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 xml:space="preserve">VI – </w:t>
      </w:r>
      <w:proofErr w:type="gramStart"/>
      <w:r w:rsidRPr="00005DA9">
        <w:rPr>
          <w:rFonts w:ascii="Arial" w:hAnsi="Arial" w:cs="Arial"/>
        </w:rPr>
        <w:t>fiscalização</w:t>
      </w:r>
      <w:proofErr w:type="gramEnd"/>
      <w:r w:rsidRPr="00005DA9">
        <w:rPr>
          <w:rFonts w:ascii="Arial" w:hAnsi="Arial" w:cs="Arial"/>
        </w:rPr>
        <w:t xml:space="preserve"> sanitária de atividades, ambientes, procedimentos, equipamentos e produtos sujeitos ao controle sanitário;</w:t>
      </w:r>
    </w:p>
    <w:p w14:paraId="4E9E8CDB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>VII – emissão, renovação, suspensão, cassação e cancelamento de Alvará Sanitário;</w:t>
      </w:r>
    </w:p>
    <w:p w14:paraId="338E92F0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>VIII – instauração e processamento de procedimentos administrativos sanitários.</w:t>
      </w:r>
    </w:p>
    <w:p w14:paraId="7FA7D1CF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 xml:space="preserve">§3º O Serviço Municipal de Vigilância Sanitária poderá atuar de forma integrada e articulada com os demais órgãos e entidades da Administração Pública Municipal, Estadual e Federal, especialmente nas ações relacionadas à proteção da saúde pública. </w:t>
      </w:r>
    </w:p>
    <w:p w14:paraId="6428DD1F" w14:textId="77777777" w:rsidR="006744AF" w:rsidRPr="00005DA9" w:rsidRDefault="006744AF" w:rsidP="006744AF">
      <w:pPr>
        <w:ind w:firstLine="1134"/>
        <w:jc w:val="both"/>
      </w:pPr>
      <w:r w:rsidRPr="006744AF">
        <w:rPr>
          <w:rStyle w:val="Forte"/>
          <w:rFonts w:ascii="Arial" w:hAnsi="Arial" w:cs="Arial"/>
          <w:b w:val="0"/>
          <w:bCs w:val="0"/>
        </w:rPr>
        <w:t>§ 4º</w:t>
      </w:r>
      <w:r w:rsidRPr="00005DA9">
        <w:rPr>
          <w:rFonts w:ascii="Arial" w:hAnsi="Arial" w:cs="Arial"/>
        </w:rPr>
        <w:t xml:space="preserve"> As ações de Vigilância Sanitária observarão os princípios da legalidade, impessoalidade, moralidade, publicidade, eficiência, prevenção, precaução, razoabilidade, proporcionalidade, motivação, interesse público e proteção da saúde coletiva. </w:t>
      </w:r>
    </w:p>
    <w:p w14:paraId="0EB7CFE6" w14:textId="77777777" w:rsidR="006744AF" w:rsidRDefault="006744AF" w:rsidP="006744AF">
      <w:pPr>
        <w:ind w:firstLine="1134"/>
        <w:jc w:val="both"/>
        <w:rPr>
          <w:rFonts w:ascii="Arial" w:hAnsi="Arial" w:cs="Arial"/>
        </w:rPr>
      </w:pPr>
    </w:p>
    <w:p w14:paraId="3CAF51AB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>Art. 2º Os estabelecimentos industriais, comerciais, prestadores de serviços, instituições públicas ou privadas, veículos de transporte, atividades temporárias e demais atividades sujeitas à fiscalização sanitária poderão funcionar mediante:</w:t>
      </w:r>
    </w:p>
    <w:p w14:paraId="2CDCDFEB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lastRenderedPageBreak/>
        <w:t xml:space="preserve">I – </w:t>
      </w:r>
      <w:proofErr w:type="gramStart"/>
      <w:r w:rsidRPr="00005DA9">
        <w:rPr>
          <w:rFonts w:ascii="Arial" w:hAnsi="Arial" w:cs="Arial"/>
        </w:rPr>
        <w:t>cadastramento</w:t>
      </w:r>
      <w:proofErr w:type="gramEnd"/>
      <w:r w:rsidRPr="00005DA9">
        <w:rPr>
          <w:rFonts w:ascii="Arial" w:hAnsi="Arial" w:cs="Arial"/>
        </w:rPr>
        <w:t xml:space="preserve"> junto ao Município;</w:t>
      </w:r>
    </w:p>
    <w:p w14:paraId="30870932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 xml:space="preserve">II – </w:t>
      </w:r>
      <w:proofErr w:type="gramStart"/>
      <w:r w:rsidRPr="00005DA9">
        <w:rPr>
          <w:rFonts w:ascii="Arial" w:hAnsi="Arial" w:cs="Arial"/>
        </w:rPr>
        <w:t>apresentação</w:t>
      </w:r>
      <w:proofErr w:type="gramEnd"/>
      <w:r w:rsidRPr="00005DA9">
        <w:rPr>
          <w:rFonts w:ascii="Arial" w:hAnsi="Arial" w:cs="Arial"/>
        </w:rPr>
        <w:t xml:space="preserve"> da documentação exigida pela legislação sanitária;</w:t>
      </w:r>
    </w:p>
    <w:p w14:paraId="4778A04D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>III – realização de inspeção sanitária;</w:t>
      </w:r>
    </w:p>
    <w:p w14:paraId="79AA7B57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 xml:space="preserve">IV – </w:t>
      </w:r>
      <w:proofErr w:type="gramStart"/>
      <w:r w:rsidRPr="00005DA9">
        <w:rPr>
          <w:rFonts w:ascii="Arial" w:hAnsi="Arial" w:cs="Arial"/>
        </w:rPr>
        <w:t>emissão</w:t>
      </w:r>
      <w:proofErr w:type="gramEnd"/>
      <w:r w:rsidRPr="00005DA9">
        <w:rPr>
          <w:rFonts w:ascii="Arial" w:hAnsi="Arial" w:cs="Arial"/>
        </w:rPr>
        <w:t xml:space="preserve"> do respectivo Alvará Sanitário.</w:t>
      </w:r>
    </w:p>
    <w:p w14:paraId="1C4AC2DA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>§ 1º O Alvará Sanitário terá validade de 1 (um) ano, podendo ser renovado mediante nova inspeção sanitária.</w:t>
      </w:r>
    </w:p>
    <w:p w14:paraId="7B21DD9D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>§2º O Alvará Sanitário poderá ser suspenso, cassado ou cancelado a qualquer tempo, quando verificada infração sanitária, risco à saúde pública ou descumprimento da legislação vigente.</w:t>
      </w:r>
    </w:p>
    <w:p w14:paraId="5D3FC79F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>§ 3º O exercício de atividade sujeita à vigilância sanitária sem o respectivo Alvará Sanitário sujeitará o infrator às penalidades previstas nesta Lei.</w:t>
      </w:r>
    </w:p>
    <w:p w14:paraId="72D9F4B4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>§ 4º Os estabelecimentos industriais de medicamentos, alimentos, cosméticos, saneantes domissanitários e correlatos; os estabelecimentos comerciais de medicamentos e produtos veterinários e agropecuários; os estabelecimentos de educação infantil; os bancos de leite humano e as prestadoras de serviços de saúde somente poderão funcionar sob responsabilidade técnica de profissional legalmente habilitado, quando exigido pela legislação vigente.</w:t>
      </w:r>
    </w:p>
    <w:p w14:paraId="2E8D8458" w14:textId="77777777" w:rsidR="006744AF" w:rsidRPr="00005DA9" w:rsidRDefault="006744AF" w:rsidP="006744AF">
      <w:pPr>
        <w:ind w:firstLine="1134"/>
        <w:jc w:val="both"/>
      </w:pPr>
      <w:r w:rsidRPr="006744AF">
        <w:rPr>
          <w:rStyle w:val="Forte"/>
          <w:rFonts w:ascii="Arial" w:hAnsi="Arial" w:cs="Arial"/>
          <w:b w:val="0"/>
          <w:bCs w:val="0"/>
        </w:rPr>
        <w:t>§ 5º</w:t>
      </w:r>
      <w:r w:rsidRPr="00005DA9">
        <w:rPr>
          <w:rFonts w:ascii="Arial" w:hAnsi="Arial" w:cs="Arial"/>
        </w:rPr>
        <w:t xml:space="preserve"> A concessão, renovação, suspensão, cassação ou cancelamento do Alvará Sanitário não exclui a competência dos demais órgãos públicos nem dispensa o cumprimento das demais exigências legais e regulamentares. </w:t>
      </w:r>
    </w:p>
    <w:p w14:paraId="061AEDA1" w14:textId="77777777" w:rsidR="006744AF" w:rsidRDefault="006744AF" w:rsidP="006744AF">
      <w:pPr>
        <w:ind w:firstLine="1134"/>
        <w:jc w:val="both"/>
        <w:rPr>
          <w:rFonts w:ascii="Arial" w:hAnsi="Arial" w:cs="Arial"/>
        </w:rPr>
      </w:pPr>
    </w:p>
    <w:p w14:paraId="521ADBCE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 xml:space="preserve">Art. 3º O Serviço Municipal de Vigilância Sanitária será executado e coordenado pela Secretaria Municipal de Saúde. </w:t>
      </w:r>
    </w:p>
    <w:p w14:paraId="6B6F4F04" w14:textId="77777777" w:rsidR="006744AF" w:rsidRDefault="006744AF" w:rsidP="006744AF">
      <w:pPr>
        <w:pStyle w:val="NormalWeb"/>
        <w:ind w:firstLine="1134"/>
        <w:jc w:val="both"/>
        <w:rPr>
          <w:rFonts w:ascii="Arial" w:hAnsi="Arial" w:cs="Arial"/>
        </w:rPr>
      </w:pPr>
    </w:p>
    <w:p w14:paraId="28373CD9" w14:textId="77777777" w:rsidR="006744AF" w:rsidRPr="00005DA9" w:rsidRDefault="006744AF" w:rsidP="006744AF">
      <w:pPr>
        <w:pStyle w:val="NormalWeb"/>
        <w:ind w:firstLine="1134"/>
        <w:jc w:val="both"/>
      </w:pPr>
      <w:r w:rsidRPr="00005DA9">
        <w:rPr>
          <w:rFonts w:ascii="Arial" w:hAnsi="Arial" w:cs="Arial"/>
        </w:rPr>
        <w:t>Art. 4º As ações de Vigilância Sanitária serão executadas por servidores designados por Portaria do Prefeito Municipal ou do Secretário Municipal da Saúde.</w:t>
      </w:r>
    </w:p>
    <w:p w14:paraId="6A2615FD" w14:textId="77777777" w:rsidR="006744AF" w:rsidRPr="00005DA9" w:rsidRDefault="006744AF" w:rsidP="006744AF">
      <w:pPr>
        <w:pStyle w:val="NormalWeb"/>
        <w:ind w:firstLine="1134"/>
        <w:jc w:val="both"/>
      </w:pPr>
      <w:r w:rsidRPr="00005DA9">
        <w:rPr>
          <w:rFonts w:ascii="Arial" w:hAnsi="Arial" w:cs="Arial"/>
        </w:rPr>
        <w:t xml:space="preserve">§ 1º </w:t>
      </w:r>
      <w:r w:rsidRPr="00005DA9">
        <w:rPr>
          <w:rFonts w:ascii="Arial" w:hAnsi="Arial"/>
        </w:rPr>
        <w:t xml:space="preserve">Poderão atuar junto ao Serviço Municipal de Vigilância Sanitária servidores ocupantes de cargos cujas atribuições legais compreendam atividades relacionadas à saúde pública, fiscalização, inspeção, vigilância, licenciamento, apoio técnico ou administrativo, conforme a necessidade do serviço e respeitadas as competências legalmente estabelecidas. </w:t>
      </w:r>
    </w:p>
    <w:p w14:paraId="52267DD9" w14:textId="77777777" w:rsidR="006744AF" w:rsidRPr="00005DA9" w:rsidRDefault="006744AF" w:rsidP="006744AF">
      <w:pPr>
        <w:pStyle w:val="NormalWeb"/>
        <w:ind w:firstLine="1134"/>
        <w:jc w:val="both"/>
      </w:pPr>
      <w:r w:rsidRPr="00005DA9">
        <w:rPr>
          <w:rFonts w:ascii="Arial" w:hAnsi="Arial" w:cs="Arial"/>
        </w:rPr>
        <w:t xml:space="preserve">§ 2º O servidor designado para exercer atividades de fiscalização sanitária exercerá poder de polícia administrativa sanitária, nos limites das atribuições conferidas por esta Lei e pela legislação vigente. </w:t>
      </w:r>
    </w:p>
    <w:p w14:paraId="29B6E019" w14:textId="77777777" w:rsidR="006744AF" w:rsidRDefault="006744AF" w:rsidP="006744AF">
      <w:pPr>
        <w:pStyle w:val="NormalWeb"/>
        <w:ind w:firstLine="1134"/>
        <w:jc w:val="both"/>
        <w:rPr>
          <w:rFonts w:ascii="Arial" w:hAnsi="Arial" w:cs="Arial"/>
        </w:rPr>
      </w:pPr>
    </w:p>
    <w:p w14:paraId="67BFF8FE" w14:textId="77777777" w:rsidR="006744AF" w:rsidRPr="00005DA9" w:rsidRDefault="006744AF" w:rsidP="006744AF">
      <w:pPr>
        <w:pStyle w:val="NormalWeb"/>
        <w:ind w:firstLine="1134"/>
        <w:jc w:val="both"/>
      </w:pPr>
      <w:r w:rsidRPr="00005DA9">
        <w:rPr>
          <w:rFonts w:ascii="Arial" w:hAnsi="Arial" w:cs="Arial"/>
        </w:rPr>
        <w:t>Art. 5º Compete ao servidor designado para atividades de fiscalização sanitária, no exercício do poder de polícia administrativa sanitária:</w:t>
      </w:r>
    </w:p>
    <w:p w14:paraId="4AC02747" w14:textId="77777777" w:rsidR="006744AF" w:rsidRPr="00005DA9" w:rsidRDefault="006744AF" w:rsidP="006744AF">
      <w:pPr>
        <w:pStyle w:val="NormalWeb"/>
        <w:ind w:firstLine="1134"/>
        <w:jc w:val="both"/>
      </w:pPr>
      <w:r w:rsidRPr="00005DA9">
        <w:rPr>
          <w:rFonts w:ascii="Arial" w:hAnsi="Arial" w:cs="Arial"/>
        </w:rPr>
        <w:t xml:space="preserve">I – </w:t>
      </w:r>
      <w:proofErr w:type="gramStart"/>
      <w:r w:rsidRPr="00005DA9">
        <w:rPr>
          <w:rFonts w:ascii="Arial" w:hAnsi="Arial" w:cs="Arial"/>
        </w:rPr>
        <w:t>realizar</w:t>
      </w:r>
      <w:proofErr w:type="gramEnd"/>
      <w:r w:rsidRPr="00005DA9">
        <w:rPr>
          <w:rFonts w:ascii="Arial" w:hAnsi="Arial" w:cs="Arial"/>
        </w:rPr>
        <w:t xml:space="preserve"> inspeções e fiscalizações sanitárias;</w:t>
      </w:r>
    </w:p>
    <w:p w14:paraId="48AFA410" w14:textId="77777777" w:rsidR="006744AF" w:rsidRPr="00005DA9" w:rsidRDefault="006744AF" w:rsidP="006744AF">
      <w:pPr>
        <w:pStyle w:val="NormalWeb"/>
        <w:ind w:firstLine="1134"/>
        <w:jc w:val="both"/>
      </w:pPr>
      <w:r w:rsidRPr="00005DA9">
        <w:rPr>
          <w:rFonts w:ascii="Arial" w:hAnsi="Arial" w:cs="Arial"/>
        </w:rPr>
        <w:t xml:space="preserve">II – </w:t>
      </w:r>
      <w:proofErr w:type="gramStart"/>
      <w:r w:rsidRPr="00005DA9">
        <w:rPr>
          <w:rFonts w:ascii="Arial" w:hAnsi="Arial" w:cs="Arial"/>
        </w:rPr>
        <w:t>lavrar</w:t>
      </w:r>
      <w:proofErr w:type="gramEnd"/>
      <w:r w:rsidRPr="00005DA9">
        <w:rPr>
          <w:rFonts w:ascii="Arial" w:hAnsi="Arial" w:cs="Arial"/>
        </w:rPr>
        <w:t xml:space="preserve"> autos de infração, notificações, termos e demais atos administrativos sanitários;</w:t>
      </w:r>
    </w:p>
    <w:p w14:paraId="1535C86A" w14:textId="77777777" w:rsidR="006744AF" w:rsidRPr="00005DA9" w:rsidRDefault="006744AF" w:rsidP="006744AF">
      <w:pPr>
        <w:pStyle w:val="NormalWeb"/>
        <w:ind w:firstLine="1134"/>
        <w:jc w:val="both"/>
      </w:pPr>
      <w:r w:rsidRPr="00005DA9">
        <w:rPr>
          <w:rFonts w:ascii="Arial" w:hAnsi="Arial" w:cs="Arial"/>
        </w:rPr>
        <w:t>III – instaurar, instruir e fiscalizar procedimentos e processos administrativos sanitários;</w:t>
      </w:r>
    </w:p>
    <w:p w14:paraId="4B5652BD" w14:textId="77777777" w:rsidR="006744AF" w:rsidRPr="00005DA9" w:rsidRDefault="006744AF" w:rsidP="006744AF">
      <w:pPr>
        <w:pStyle w:val="NormalWeb"/>
        <w:ind w:firstLine="1134"/>
        <w:jc w:val="both"/>
      </w:pPr>
      <w:r w:rsidRPr="00005DA9">
        <w:rPr>
          <w:rFonts w:ascii="Arial" w:hAnsi="Arial" w:cs="Arial"/>
        </w:rPr>
        <w:t xml:space="preserve">IV – </w:t>
      </w:r>
      <w:proofErr w:type="gramStart"/>
      <w:r w:rsidRPr="00005DA9">
        <w:rPr>
          <w:rFonts w:ascii="Arial" w:hAnsi="Arial" w:cs="Arial"/>
        </w:rPr>
        <w:t>aplicar</w:t>
      </w:r>
      <w:proofErr w:type="gramEnd"/>
      <w:r w:rsidRPr="00005DA9">
        <w:rPr>
          <w:rFonts w:ascii="Arial" w:hAnsi="Arial" w:cs="Arial"/>
        </w:rPr>
        <w:t xml:space="preserve"> medidas cautelares previstas na legislação sanitária;</w:t>
      </w:r>
    </w:p>
    <w:p w14:paraId="49B0FA65" w14:textId="574B50FD" w:rsidR="006744AF" w:rsidRPr="00005DA9" w:rsidRDefault="006744AF" w:rsidP="006744AF">
      <w:pPr>
        <w:pStyle w:val="NormalWeb"/>
        <w:ind w:firstLine="1134"/>
        <w:jc w:val="both"/>
      </w:pPr>
      <w:r w:rsidRPr="00005DA9">
        <w:rPr>
          <w:rFonts w:ascii="Arial" w:hAnsi="Arial" w:cs="Arial"/>
        </w:rPr>
        <w:t xml:space="preserve">V – </w:t>
      </w:r>
      <w:proofErr w:type="gramStart"/>
      <w:r w:rsidRPr="00005DA9">
        <w:rPr>
          <w:rFonts w:ascii="Arial" w:hAnsi="Arial" w:cs="Arial"/>
        </w:rPr>
        <w:t>apreender,</w:t>
      </w:r>
      <w:r>
        <w:rPr>
          <w:rFonts w:ascii="Arial" w:hAnsi="Arial" w:cs="Arial"/>
        </w:rPr>
        <w:t xml:space="preserve"> </w:t>
      </w:r>
      <w:r w:rsidRPr="00005DA9">
        <w:rPr>
          <w:rFonts w:ascii="Arial" w:hAnsi="Arial" w:cs="Arial"/>
        </w:rPr>
        <w:t>inutilizar</w:t>
      </w:r>
      <w:proofErr w:type="gramEnd"/>
      <w:r w:rsidRPr="00005DA9">
        <w:rPr>
          <w:rFonts w:ascii="Arial" w:hAnsi="Arial" w:cs="Arial"/>
        </w:rPr>
        <w:t xml:space="preserve"> e interditar produtos, equipamentos e estabelecimentos;</w:t>
      </w:r>
    </w:p>
    <w:p w14:paraId="2582D773" w14:textId="77777777" w:rsidR="006744AF" w:rsidRPr="00005DA9" w:rsidRDefault="006744AF" w:rsidP="006744AF">
      <w:pPr>
        <w:pStyle w:val="NormalWeb"/>
        <w:ind w:firstLine="1134"/>
        <w:jc w:val="both"/>
      </w:pPr>
      <w:r w:rsidRPr="00005DA9">
        <w:rPr>
          <w:rFonts w:ascii="Arial" w:hAnsi="Arial" w:cs="Arial"/>
        </w:rPr>
        <w:t xml:space="preserve">VI – </w:t>
      </w:r>
      <w:proofErr w:type="gramStart"/>
      <w:r w:rsidRPr="00005DA9">
        <w:rPr>
          <w:rFonts w:ascii="Arial" w:hAnsi="Arial" w:cs="Arial"/>
        </w:rPr>
        <w:t>coletar</w:t>
      </w:r>
      <w:proofErr w:type="gramEnd"/>
      <w:r w:rsidRPr="00005DA9">
        <w:rPr>
          <w:rFonts w:ascii="Arial" w:hAnsi="Arial" w:cs="Arial"/>
        </w:rPr>
        <w:t xml:space="preserve"> amostras para análise fiscal e sanitária;</w:t>
      </w:r>
    </w:p>
    <w:p w14:paraId="279019B1" w14:textId="77777777" w:rsidR="006744AF" w:rsidRPr="00005DA9" w:rsidRDefault="006744AF" w:rsidP="006744AF">
      <w:pPr>
        <w:pStyle w:val="NormalWeb"/>
        <w:ind w:firstLine="1134"/>
        <w:jc w:val="both"/>
      </w:pPr>
      <w:r w:rsidRPr="00005DA9">
        <w:rPr>
          <w:rFonts w:ascii="Arial" w:hAnsi="Arial" w:cs="Arial"/>
        </w:rPr>
        <w:lastRenderedPageBreak/>
        <w:t>VII – determinar medidas corretivas e preventivas;</w:t>
      </w:r>
    </w:p>
    <w:p w14:paraId="5E3656A4" w14:textId="77777777" w:rsidR="006744AF" w:rsidRPr="00005DA9" w:rsidRDefault="006744AF" w:rsidP="006744AF">
      <w:pPr>
        <w:pStyle w:val="NormalWeb"/>
        <w:ind w:firstLine="1134"/>
        <w:jc w:val="both"/>
      </w:pPr>
      <w:r w:rsidRPr="00005DA9">
        <w:rPr>
          <w:rFonts w:ascii="Arial" w:hAnsi="Arial" w:cs="Arial"/>
        </w:rPr>
        <w:t>VIII – fiscalizar o cumprimento da legislação sanitária vigente.</w:t>
      </w:r>
    </w:p>
    <w:p w14:paraId="65A6CC62" w14:textId="77777777" w:rsidR="006744AF" w:rsidRDefault="006744AF" w:rsidP="006744AF">
      <w:pPr>
        <w:ind w:firstLine="1134"/>
        <w:jc w:val="both"/>
        <w:rPr>
          <w:rFonts w:ascii="Arial" w:hAnsi="Arial" w:cs="Arial"/>
        </w:rPr>
      </w:pPr>
    </w:p>
    <w:p w14:paraId="4AFBC0A4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>Art. 6º A autoridade sanitária terá livre acesso, em qualquer dia e horário, aos estabelecimentos, ambientes, depósitos, veículos e demais locais sujeitos ao controle sanitário, observada a legislação vigente.</w:t>
      </w:r>
    </w:p>
    <w:p w14:paraId="371A22C7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>Parágrafo único. O servidor deverá identificar-se mediante apresentação de credencial funcional expedida pelo Município.</w:t>
      </w:r>
    </w:p>
    <w:p w14:paraId="00B505E9" w14:textId="77777777" w:rsidR="006744AF" w:rsidRDefault="006744AF" w:rsidP="006744AF">
      <w:pPr>
        <w:ind w:firstLine="1134"/>
        <w:jc w:val="both"/>
        <w:rPr>
          <w:rFonts w:ascii="Arial" w:hAnsi="Arial" w:cs="Arial"/>
        </w:rPr>
      </w:pPr>
    </w:p>
    <w:p w14:paraId="3BB07869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>Art. 7º As pessoas físicas ou jurídicas, públicas ou privadas, sujeitas à fiscalização sanitária ficam obrigadas a cumprir as determinações, notificações, medidas corretivas e demais atos emitidos pela autoridade sanitária competente.</w:t>
      </w:r>
    </w:p>
    <w:p w14:paraId="7C0839E5" w14:textId="77777777" w:rsidR="006744AF" w:rsidRDefault="006744AF" w:rsidP="006744AF">
      <w:pPr>
        <w:pStyle w:val="NormalWeb"/>
        <w:ind w:firstLine="1134"/>
        <w:jc w:val="both"/>
        <w:rPr>
          <w:rFonts w:ascii="Arial" w:hAnsi="Arial" w:cs="Arial"/>
        </w:rPr>
      </w:pPr>
    </w:p>
    <w:p w14:paraId="62A2051E" w14:textId="77777777" w:rsidR="006744AF" w:rsidRPr="00005DA9" w:rsidRDefault="006744AF" w:rsidP="006744AF">
      <w:pPr>
        <w:pStyle w:val="NormalWeb"/>
        <w:ind w:firstLine="1134"/>
        <w:jc w:val="both"/>
      </w:pPr>
      <w:r w:rsidRPr="00005DA9">
        <w:rPr>
          <w:rFonts w:ascii="Arial" w:hAnsi="Arial" w:cs="Arial"/>
        </w:rPr>
        <w:t xml:space="preserve">Art. 8º </w:t>
      </w:r>
      <w:r w:rsidRPr="00005DA9">
        <w:rPr>
          <w:rFonts w:ascii="Arial" w:hAnsi="Arial"/>
        </w:rPr>
        <w:t>O exercício das ações de Vigilância Sanitária sujeita os estabelecimentos, atividades, bens, produtos e serviços ao controle e à fiscalização da autoridade sanitária municipal.</w:t>
      </w:r>
      <w:r w:rsidRPr="00005DA9">
        <w:rPr>
          <w:rFonts w:ascii="Arial" w:hAnsi="Arial" w:cs="Arial"/>
        </w:rPr>
        <w:t xml:space="preserve"> </w:t>
      </w:r>
    </w:p>
    <w:p w14:paraId="7CAB44B5" w14:textId="77777777" w:rsidR="006744AF" w:rsidRPr="00005DA9" w:rsidRDefault="006744AF" w:rsidP="006744AF">
      <w:pPr>
        <w:pStyle w:val="NormalWeb"/>
        <w:ind w:firstLine="1134"/>
        <w:jc w:val="both"/>
      </w:pPr>
      <w:r w:rsidRPr="00005DA9">
        <w:rPr>
          <w:rFonts w:ascii="Arial" w:hAnsi="Arial" w:cs="Arial"/>
        </w:rPr>
        <w:t>§1º Os valores arrecadados em razão das ações de Vigilância Sanitária serão destinados ao Fundo Municipal de Saúde, prioritariamente para manutenção, estruturação e fortalecimento das ações de Vigilância Sanitária.</w:t>
      </w:r>
    </w:p>
    <w:p w14:paraId="5177DAC6" w14:textId="77777777" w:rsidR="006744AF" w:rsidRPr="00005DA9" w:rsidRDefault="006744AF" w:rsidP="006744AF">
      <w:pPr>
        <w:pStyle w:val="NormalWeb"/>
        <w:ind w:firstLine="1134"/>
        <w:jc w:val="both"/>
      </w:pPr>
      <w:r w:rsidRPr="00005DA9">
        <w:rPr>
          <w:rFonts w:ascii="Arial" w:hAnsi="Arial" w:cs="Arial"/>
        </w:rPr>
        <w:t xml:space="preserve">§2º Os estabelecimentos públicos e privados ficam dispensados do recolhimento das taxas pertinentes, sem prejuízo da obrigatoriedade de observância das normas sanitárias aplicáveis. </w:t>
      </w:r>
    </w:p>
    <w:p w14:paraId="7E10C40E" w14:textId="77777777" w:rsidR="006744AF" w:rsidRDefault="006744AF" w:rsidP="006744AF">
      <w:pPr>
        <w:ind w:firstLine="1134"/>
        <w:jc w:val="both"/>
        <w:rPr>
          <w:rFonts w:ascii="Arial" w:hAnsi="Arial" w:cs="Arial"/>
        </w:rPr>
      </w:pPr>
    </w:p>
    <w:p w14:paraId="643E3D07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>Art. 9º A autoridade sanitária competente poderá proceder à coleta de amostras para análise, apreensão de produtos, inutilização de bens impróprios ao consumo e adoção das demais medidas sanitárias cabíveis.</w:t>
      </w:r>
    </w:p>
    <w:p w14:paraId="42B81DC5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>§ 1º As despesas decorrentes da inutilização de produtos impróprios correrão por conta do infrator.</w:t>
      </w:r>
    </w:p>
    <w:p w14:paraId="2C5ADB72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 xml:space="preserve">§ 2º </w:t>
      </w:r>
      <w:r w:rsidRPr="00005DA9">
        <w:rPr>
          <w:rFonts w:ascii="Arial" w:hAnsi="Arial"/>
        </w:rPr>
        <w:t>Produtos, bens, substâncias, equipamentos ou materiais visivelmente deteriorados, contaminados, adulterados, vencidos, irregulares ou que apresentem risco sanitário poderão ser apreendidos, interditados cautelarmente ou submetidos a outras medidas sanitárias cabíveis, mediante lavratura do respectivo termo e observância do procedimento administrativo sanitário aplicável.</w:t>
      </w:r>
      <w:r w:rsidRPr="00005DA9">
        <w:t xml:space="preserve"> </w:t>
      </w:r>
      <w:r w:rsidRPr="00005DA9">
        <w:rPr>
          <w:rFonts w:ascii="Arial" w:hAnsi="Arial"/>
        </w:rPr>
        <w:t xml:space="preserve"> </w:t>
      </w:r>
    </w:p>
    <w:p w14:paraId="34A165D4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>§ 3º A autoridade sanitária poderá determinar o afastamento de manipuladores ou trabalhadores que apresentem risco à saúde pública, nos termos da legislação sanitária vigente.</w:t>
      </w:r>
    </w:p>
    <w:p w14:paraId="2ECC3F72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>§ 4º É proibida a criação ou manutenção de animais no perímetro urbano em condições que representem risco à saúde pública, causem insalubridade ou incômodo à população, bem como a instalação de estábulos, cocheiras, aviários e estabelecimentos congêneres.</w:t>
      </w:r>
    </w:p>
    <w:p w14:paraId="6CAAD28D" w14:textId="77777777" w:rsidR="006744AF" w:rsidRDefault="006744AF" w:rsidP="006744AF">
      <w:pPr>
        <w:ind w:firstLine="1134"/>
        <w:jc w:val="both"/>
        <w:rPr>
          <w:rFonts w:ascii="Arial" w:hAnsi="Arial" w:cs="Arial"/>
        </w:rPr>
      </w:pPr>
    </w:p>
    <w:p w14:paraId="705C58C4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>Art. 10. Sem prejuízo das responsabilidades civil e penal cabíveis, as infrações sanitárias serão apuradas em processo administrativo sanitário, assegurados o contraditório e a ampla defesa.</w:t>
      </w:r>
    </w:p>
    <w:p w14:paraId="21C646A0" w14:textId="77777777" w:rsidR="006744AF" w:rsidRPr="00005DA9" w:rsidRDefault="006744AF" w:rsidP="006744AF">
      <w:pPr>
        <w:ind w:firstLine="1134"/>
        <w:jc w:val="both"/>
        <w:rPr>
          <w:rFonts w:ascii="Arial" w:hAnsi="Arial" w:cs="Arial"/>
        </w:rPr>
      </w:pPr>
      <w:r w:rsidRPr="00005DA9">
        <w:rPr>
          <w:rFonts w:ascii="Arial" w:hAnsi="Arial" w:cs="Arial"/>
        </w:rPr>
        <w:lastRenderedPageBreak/>
        <w:t>§ 1º Na apuração das infrações sanitárias e na aplicação das sanções previstas nesta Lei, observar-se-ão as seguintes disposições ou as normativas que vierem a substituí-las:</w:t>
      </w:r>
    </w:p>
    <w:p w14:paraId="4E901F7F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 xml:space="preserve">I - </w:t>
      </w:r>
      <w:proofErr w:type="gramStart"/>
      <w:r w:rsidRPr="00005DA9">
        <w:rPr>
          <w:rFonts w:ascii="Arial" w:hAnsi="Arial" w:cs="Arial"/>
        </w:rPr>
        <w:t>a</w:t>
      </w:r>
      <w:proofErr w:type="gramEnd"/>
      <w:r w:rsidRPr="00005DA9">
        <w:rPr>
          <w:rFonts w:ascii="Arial" w:hAnsi="Arial" w:cs="Arial"/>
        </w:rPr>
        <w:t xml:space="preserve"> Lei Federal nº 6.437, de 20 de agosto de 1977; </w:t>
      </w:r>
    </w:p>
    <w:p w14:paraId="0A152DE5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 xml:space="preserve">II - </w:t>
      </w:r>
      <w:proofErr w:type="gramStart"/>
      <w:r w:rsidRPr="00005DA9">
        <w:rPr>
          <w:rFonts w:ascii="Arial" w:hAnsi="Arial" w:cs="Arial"/>
        </w:rPr>
        <w:t>as</w:t>
      </w:r>
      <w:proofErr w:type="gramEnd"/>
      <w:r w:rsidRPr="00005DA9">
        <w:rPr>
          <w:rFonts w:ascii="Arial" w:hAnsi="Arial" w:cs="Arial"/>
        </w:rPr>
        <w:t xml:space="preserve"> normas da Agência Nacional de Vigilância Sanitária – ANVISA; </w:t>
      </w:r>
    </w:p>
    <w:p w14:paraId="698E6D1A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 xml:space="preserve">III - o Decreto Estadual nº 23.430/1974; </w:t>
      </w:r>
    </w:p>
    <w:p w14:paraId="17FC6028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 xml:space="preserve">IV - </w:t>
      </w:r>
      <w:proofErr w:type="gramStart"/>
      <w:r w:rsidRPr="00005DA9">
        <w:rPr>
          <w:rFonts w:ascii="Arial" w:hAnsi="Arial" w:cs="Arial"/>
        </w:rPr>
        <w:t>a</w:t>
      </w:r>
      <w:proofErr w:type="gramEnd"/>
      <w:r w:rsidRPr="00005DA9">
        <w:rPr>
          <w:rFonts w:ascii="Arial" w:hAnsi="Arial" w:cs="Arial"/>
        </w:rPr>
        <w:t xml:space="preserve"> legislação sanitária estadual; </w:t>
      </w:r>
    </w:p>
    <w:p w14:paraId="48018C9D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 xml:space="preserve">V - </w:t>
      </w:r>
      <w:proofErr w:type="gramStart"/>
      <w:r w:rsidRPr="00005DA9">
        <w:rPr>
          <w:rFonts w:ascii="Arial" w:hAnsi="Arial" w:cs="Arial"/>
        </w:rPr>
        <w:t>a</w:t>
      </w:r>
      <w:proofErr w:type="gramEnd"/>
      <w:r w:rsidRPr="00005DA9">
        <w:rPr>
          <w:rFonts w:ascii="Arial" w:hAnsi="Arial" w:cs="Arial"/>
        </w:rPr>
        <w:t xml:space="preserve"> Lei Federal nº 9.784, de 29 de janeiro de 1999, no que se refere aos procedimentos administrativos; </w:t>
      </w:r>
    </w:p>
    <w:p w14:paraId="7E7C31B5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 xml:space="preserve">VI - </w:t>
      </w:r>
      <w:proofErr w:type="gramStart"/>
      <w:r w:rsidRPr="00005DA9">
        <w:rPr>
          <w:rFonts w:ascii="Arial" w:hAnsi="Arial" w:cs="Arial"/>
        </w:rPr>
        <w:t>e</w:t>
      </w:r>
      <w:proofErr w:type="gramEnd"/>
      <w:r w:rsidRPr="00005DA9">
        <w:rPr>
          <w:rFonts w:ascii="Arial" w:hAnsi="Arial" w:cs="Arial"/>
        </w:rPr>
        <w:t xml:space="preserve"> das demais normas aplicáveis ao Sistema Único de Saúde – SUS. </w:t>
      </w:r>
    </w:p>
    <w:p w14:paraId="7D8BE250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>§ 2º As competências do servidor designado para atividades de fiscalização sanitária observarão o art. 5º desta lei.</w:t>
      </w:r>
    </w:p>
    <w:p w14:paraId="7A76171D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 xml:space="preserve">§ 3º A Comissão Julgadora de Processos Administrativos Sanitários será instituída por Decreto Municipal, que estabelecerá sua composição, competências, funcionamento e a organização das instâncias administrativas de julgamento previstas nesta Lei. </w:t>
      </w:r>
    </w:p>
    <w:p w14:paraId="1F619DB6" w14:textId="77777777" w:rsidR="006744AF" w:rsidRPr="006744AF" w:rsidRDefault="006744AF" w:rsidP="006744AF">
      <w:pPr>
        <w:ind w:firstLine="1134"/>
        <w:jc w:val="both"/>
      </w:pPr>
      <w:r w:rsidRPr="006744AF">
        <w:rPr>
          <w:rStyle w:val="Forte"/>
          <w:rFonts w:ascii="Arial" w:hAnsi="Arial"/>
          <w:b w:val="0"/>
          <w:bCs w:val="0"/>
        </w:rPr>
        <w:t>§ 4º</w:t>
      </w:r>
      <w:r w:rsidRPr="006744AF">
        <w:rPr>
          <w:rFonts w:ascii="Arial" w:hAnsi="Arial"/>
        </w:rPr>
        <w:t xml:space="preserve"> Os processos administrativos sanitários serão julgados em primeira instância administrativa, a ser exercida pela Autoridade Julgadora integrante da Comissão Julgadora de Processos Administrativos Sanitários, competindo-lhe a aplicação das penalidades previstas nesta Lei. </w:t>
      </w:r>
    </w:p>
    <w:p w14:paraId="7EEC116D" w14:textId="77777777" w:rsidR="006744AF" w:rsidRPr="006744AF" w:rsidRDefault="006744AF" w:rsidP="006744AF">
      <w:pPr>
        <w:ind w:firstLine="1134"/>
        <w:jc w:val="both"/>
      </w:pPr>
      <w:r w:rsidRPr="006744AF">
        <w:rPr>
          <w:rStyle w:val="Forte"/>
          <w:rFonts w:ascii="Arial" w:hAnsi="Arial"/>
          <w:b w:val="0"/>
          <w:bCs w:val="0"/>
        </w:rPr>
        <w:t>§ 5º</w:t>
      </w:r>
      <w:r w:rsidRPr="006744AF">
        <w:rPr>
          <w:rFonts w:ascii="Arial" w:hAnsi="Arial"/>
        </w:rPr>
        <w:t xml:space="preserve"> Da decisão proferida em primeira instância caberá recurso à segunda instância administrativa, a ser julgado pelo(a) Secretário(a) Municipal da Saúde. </w:t>
      </w:r>
    </w:p>
    <w:p w14:paraId="41657949" w14:textId="77777777" w:rsidR="006744AF" w:rsidRPr="006744AF" w:rsidRDefault="006744AF" w:rsidP="006744AF">
      <w:pPr>
        <w:ind w:firstLine="1134"/>
        <w:jc w:val="both"/>
      </w:pPr>
      <w:r w:rsidRPr="006744AF">
        <w:rPr>
          <w:rStyle w:val="Forte"/>
          <w:rFonts w:ascii="Arial" w:hAnsi="Arial" w:cs="Arial"/>
          <w:b w:val="0"/>
          <w:bCs w:val="0"/>
        </w:rPr>
        <w:t>§ 6º</w:t>
      </w:r>
      <w:r w:rsidRPr="006744AF">
        <w:rPr>
          <w:rFonts w:ascii="Arial" w:hAnsi="Arial" w:cs="Arial"/>
        </w:rPr>
        <w:t xml:space="preserve"> Da decisão proferida em segunda instância caberá recurso à terceira e última instância administrativa, a ser julgado pelo Prefeito Municipal. </w:t>
      </w:r>
    </w:p>
    <w:p w14:paraId="6CEAB491" w14:textId="77777777" w:rsidR="006744AF" w:rsidRPr="00005DA9" w:rsidRDefault="006744AF" w:rsidP="006744AF">
      <w:pPr>
        <w:ind w:firstLine="1134"/>
        <w:jc w:val="both"/>
      </w:pPr>
      <w:r w:rsidRPr="006744AF">
        <w:rPr>
          <w:rStyle w:val="Forte"/>
          <w:rFonts w:ascii="Arial" w:hAnsi="Arial" w:cs="Arial"/>
          <w:b w:val="0"/>
          <w:bCs w:val="0"/>
        </w:rPr>
        <w:t>§ 7º</w:t>
      </w:r>
      <w:r w:rsidRPr="006744AF">
        <w:rPr>
          <w:rFonts w:ascii="Arial" w:hAnsi="Arial" w:cs="Arial"/>
        </w:rPr>
        <w:t xml:space="preserve"> </w:t>
      </w:r>
      <w:r w:rsidRPr="00005DA9">
        <w:rPr>
          <w:rFonts w:ascii="Arial" w:hAnsi="Arial" w:cs="Arial"/>
        </w:rPr>
        <w:t xml:space="preserve">Os recursos administrativos previstos neste artigo observarão os prazos e as condições estabelecidos na Lei Federal nº 6.437, de 20 de agosto de 1977. </w:t>
      </w:r>
    </w:p>
    <w:p w14:paraId="031E10B8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>§ 8º O recurso administrativo terá efeito suspensivo apenas em relação à penalidade pecuniária, salvo quando houver risco sanitário à saúde pública, hipótese em que poderão ser mantidas as medidas cautelares adotadas pela autoridade sanitária.</w:t>
      </w:r>
    </w:p>
    <w:p w14:paraId="33742801" w14:textId="77777777" w:rsidR="006744AF" w:rsidRDefault="006744AF" w:rsidP="006744AF">
      <w:pPr>
        <w:ind w:firstLine="1134"/>
        <w:jc w:val="both"/>
        <w:rPr>
          <w:rFonts w:ascii="Arial" w:hAnsi="Arial" w:cs="Arial"/>
        </w:rPr>
      </w:pPr>
    </w:p>
    <w:p w14:paraId="0A2F7AF2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>Art. 11. As infrações sanitárias sujeitam o infrator, isolada ou cumulativamente, às seguintes penalidades:</w:t>
      </w:r>
    </w:p>
    <w:p w14:paraId="5A8C5274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 xml:space="preserve">I – </w:t>
      </w:r>
      <w:proofErr w:type="gramStart"/>
      <w:r w:rsidRPr="00005DA9">
        <w:rPr>
          <w:rFonts w:ascii="Arial" w:hAnsi="Arial" w:cs="Arial"/>
        </w:rPr>
        <w:t>advertência</w:t>
      </w:r>
      <w:proofErr w:type="gramEnd"/>
      <w:r w:rsidRPr="00005DA9">
        <w:rPr>
          <w:rFonts w:ascii="Arial" w:hAnsi="Arial" w:cs="Arial"/>
        </w:rPr>
        <w:t>;</w:t>
      </w:r>
    </w:p>
    <w:p w14:paraId="5444235A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 xml:space="preserve">II – </w:t>
      </w:r>
      <w:proofErr w:type="gramStart"/>
      <w:r w:rsidRPr="00005DA9">
        <w:rPr>
          <w:rFonts w:ascii="Arial" w:hAnsi="Arial" w:cs="Arial"/>
        </w:rPr>
        <w:t>multa</w:t>
      </w:r>
      <w:proofErr w:type="gramEnd"/>
      <w:r w:rsidRPr="00005DA9">
        <w:rPr>
          <w:rFonts w:ascii="Arial" w:hAnsi="Arial" w:cs="Arial"/>
        </w:rPr>
        <w:t>;</w:t>
      </w:r>
    </w:p>
    <w:p w14:paraId="550D0D29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>III – apreensão de produtos;</w:t>
      </w:r>
    </w:p>
    <w:p w14:paraId="70BEB316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 xml:space="preserve">IV – </w:t>
      </w:r>
      <w:proofErr w:type="gramStart"/>
      <w:r w:rsidRPr="00005DA9">
        <w:rPr>
          <w:rFonts w:ascii="Arial" w:hAnsi="Arial" w:cs="Arial"/>
        </w:rPr>
        <w:t>inutilização</w:t>
      </w:r>
      <w:proofErr w:type="gramEnd"/>
      <w:r w:rsidRPr="00005DA9">
        <w:rPr>
          <w:rFonts w:ascii="Arial" w:hAnsi="Arial" w:cs="Arial"/>
        </w:rPr>
        <w:t xml:space="preserve"> de produtos;</w:t>
      </w:r>
    </w:p>
    <w:p w14:paraId="5EE940FC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 xml:space="preserve">V – </w:t>
      </w:r>
      <w:proofErr w:type="gramStart"/>
      <w:r w:rsidRPr="00005DA9">
        <w:rPr>
          <w:rFonts w:ascii="Arial" w:hAnsi="Arial" w:cs="Arial"/>
        </w:rPr>
        <w:t>suspensão</w:t>
      </w:r>
      <w:proofErr w:type="gramEnd"/>
      <w:r w:rsidRPr="00005DA9">
        <w:rPr>
          <w:rFonts w:ascii="Arial" w:hAnsi="Arial" w:cs="Arial"/>
        </w:rPr>
        <w:t xml:space="preserve"> de venda ou fabricação;</w:t>
      </w:r>
    </w:p>
    <w:p w14:paraId="356EF643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 xml:space="preserve">VI – </w:t>
      </w:r>
      <w:proofErr w:type="gramStart"/>
      <w:r w:rsidRPr="00005DA9">
        <w:rPr>
          <w:rFonts w:ascii="Arial" w:hAnsi="Arial" w:cs="Arial"/>
        </w:rPr>
        <w:t>interdição</w:t>
      </w:r>
      <w:proofErr w:type="gramEnd"/>
      <w:r w:rsidRPr="00005DA9">
        <w:rPr>
          <w:rFonts w:ascii="Arial" w:hAnsi="Arial" w:cs="Arial"/>
        </w:rPr>
        <w:t xml:space="preserve"> parcial ou total de estabelecimento;</w:t>
      </w:r>
    </w:p>
    <w:p w14:paraId="7CEA45B2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>VII – cassação do Alvará Sanitário;</w:t>
      </w:r>
    </w:p>
    <w:p w14:paraId="4280CA4E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>VIII – demais penalidades previstas na legislação sanitária vigente;</w:t>
      </w:r>
    </w:p>
    <w:p w14:paraId="61DDE9ED" w14:textId="77777777" w:rsidR="006744AF" w:rsidRPr="00005DA9" w:rsidRDefault="006744AF" w:rsidP="006744AF">
      <w:pPr>
        <w:ind w:firstLine="1134"/>
        <w:jc w:val="both"/>
        <w:rPr>
          <w:rFonts w:ascii="Arial" w:hAnsi="Arial" w:cs="Arial"/>
        </w:rPr>
      </w:pPr>
      <w:r w:rsidRPr="00005DA9">
        <w:rPr>
          <w:rFonts w:ascii="Arial" w:hAnsi="Arial" w:cs="Arial"/>
        </w:rPr>
        <w:t xml:space="preserve">IX – </w:t>
      </w:r>
      <w:proofErr w:type="gramStart"/>
      <w:r w:rsidRPr="00005DA9">
        <w:rPr>
          <w:rFonts w:ascii="Arial" w:hAnsi="Arial" w:cs="Arial"/>
        </w:rPr>
        <w:t>interdição</w:t>
      </w:r>
      <w:proofErr w:type="gramEnd"/>
      <w:r w:rsidRPr="00005DA9">
        <w:rPr>
          <w:rFonts w:ascii="Arial" w:hAnsi="Arial" w:cs="Arial"/>
        </w:rPr>
        <w:t xml:space="preserve"> cautelar.</w:t>
      </w:r>
    </w:p>
    <w:p w14:paraId="19640FE7" w14:textId="77777777" w:rsidR="006744AF" w:rsidRDefault="006744AF" w:rsidP="006744AF">
      <w:pPr>
        <w:pStyle w:val="Corpodetexto"/>
        <w:spacing w:after="0"/>
        <w:ind w:firstLine="1134"/>
        <w:jc w:val="both"/>
        <w:rPr>
          <w:rFonts w:ascii="Arial" w:hAnsi="Arial" w:cs="Arial"/>
        </w:rPr>
      </w:pPr>
    </w:p>
    <w:p w14:paraId="2EC2CC7D" w14:textId="77777777" w:rsidR="006744AF" w:rsidRPr="00005DA9" w:rsidRDefault="006744AF" w:rsidP="006744AF">
      <w:pPr>
        <w:pStyle w:val="Corpodetexto"/>
        <w:spacing w:after="0"/>
        <w:ind w:firstLine="1134"/>
        <w:jc w:val="both"/>
        <w:rPr>
          <w:rFonts w:ascii="Arial" w:hAnsi="Arial" w:cs="Arial"/>
        </w:rPr>
      </w:pPr>
      <w:r w:rsidRPr="00005DA9">
        <w:rPr>
          <w:rFonts w:ascii="Arial" w:hAnsi="Arial" w:cs="Arial"/>
        </w:rPr>
        <w:lastRenderedPageBreak/>
        <w:t>Art. 12 A Vigilância Sanitária Municipal poderá celebrar Termo de Compromisso nos casos de infrações sanitárias que não caracterizem risco iminente à saúde pública, o qual será regulamentada por ato próprio do Executivo Municipal.</w:t>
      </w:r>
    </w:p>
    <w:p w14:paraId="022B9A66" w14:textId="77777777" w:rsidR="006744AF" w:rsidRDefault="006744AF" w:rsidP="006744AF">
      <w:pPr>
        <w:pStyle w:val="Corpodetexto"/>
        <w:spacing w:after="0"/>
        <w:ind w:firstLine="1134"/>
        <w:jc w:val="both"/>
        <w:rPr>
          <w:rStyle w:val="Forte"/>
          <w:rFonts w:ascii="Arial" w:hAnsi="Arial" w:cs="Arial"/>
          <w:b w:val="0"/>
          <w:bCs w:val="0"/>
        </w:rPr>
      </w:pPr>
    </w:p>
    <w:p w14:paraId="5DCEFD5D" w14:textId="77777777" w:rsidR="006744AF" w:rsidRPr="00005DA9" w:rsidRDefault="006744AF" w:rsidP="006744AF">
      <w:pPr>
        <w:pStyle w:val="Corpodetexto"/>
        <w:spacing w:after="0"/>
        <w:ind w:firstLine="1134"/>
        <w:jc w:val="both"/>
      </w:pPr>
      <w:r w:rsidRPr="006744AF">
        <w:rPr>
          <w:rStyle w:val="Forte"/>
          <w:rFonts w:ascii="Arial" w:hAnsi="Arial" w:cs="Arial"/>
          <w:b w:val="0"/>
          <w:bCs w:val="0"/>
        </w:rPr>
        <w:t>Art. 13</w:t>
      </w:r>
      <w:r w:rsidRPr="006744AF">
        <w:rPr>
          <w:rStyle w:val="Forte"/>
          <w:rFonts w:ascii="Arial" w:hAnsi="Arial" w:cs="Arial"/>
        </w:rPr>
        <w:t>.</w:t>
      </w:r>
      <w:r w:rsidRPr="006744AF">
        <w:rPr>
          <w:rFonts w:ascii="Arial" w:hAnsi="Arial" w:cs="Arial"/>
        </w:rPr>
        <w:t xml:space="preserve"> A pena de multa consistirá no pagamento de valores correspondentes ao</w:t>
      </w:r>
      <w:r w:rsidRPr="00005DA9">
        <w:rPr>
          <w:rFonts w:ascii="Arial" w:hAnsi="Arial" w:cs="Arial"/>
        </w:rPr>
        <w:t xml:space="preserve"> Valor de Referência Municipal – VRM, observados os limites estabelecidos conforme a classificação da infração:</w:t>
      </w:r>
    </w:p>
    <w:p w14:paraId="68DACF79" w14:textId="77777777" w:rsidR="006744AF" w:rsidRPr="00005DA9" w:rsidRDefault="006744AF" w:rsidP="006744AF">
      <w:pPr>
        <w:pStyle w:val="Corpodetexto"/>
        <w:spacing w:after="0"/>
        <w:ind w:firstLine="1134"/>
        <w:jc w:val="both"/>
      </w:pPr>
      <w:r w:rsidRPr="006744AF">
        <w:rPr>
          <w:rStyle w:val="Forte"/>
          <w:rFonts w:ascii="Arial" w:hAnsi="Arial" w:cs="Arial"/>
          <w:b w:val="0"/>
          <w:bCs w:val="0"/>
        </w:rPr>
        <w:t>I – Infrações leves:</w:t>
      </w:r>
      <w:r w:rsidRPr="00005DA9">
        <w:rPr>
          <w:rFonts w:ascii="Arial" w:hAnsi="Arial" w:cs="Arial"/>
        </w:rPr>
        <w:t xml:space="preserve"> multa de 0,5 (meio) VRM a 3 (três) VRM;</w:t>
      </w:r>
    </w:p>
    <w:p w14:paraId="2D563B03" w14:textId="77777777" w:rsidR="006744AF" w:rsidRPr="00005DA9" w:rsidRDefault="006744AF" w:rsidP="006744AF">
      <w:pPr>
        <w:pStyle w:val="Corpodetexto"/>
        <w:spacing w:after="0"/>
        <w:ind w:firstLine="1134"/>
        <w:jc w:val="both"/>
      </w:pPr>
      <w:r w:rsidRPr="006744AF">
        <w:rPr>
          <w:rStyle w:val="Forte"/>
          <w:rFonts w:ascii="Arial" w:hAnsi="Arial" w:cs="Arial"/>
          <w:b w:val="0"/>
          <w:bCs w:val="0"/>
        </w:rPr>
        <w:t>II – Infrações graves:</w:t>
      </w:r>
      <w:r w:rsidRPr="00005DA9">
        <w:rPr>
          <w:rFonts w:ascii="Arial" w:hAnsi="Arial" w:cs="Arial"/>
        </w:rPr>
        <w:t xml:space="preserve"> multa de 4 (quatro) VRM a 15 (quinze) VRM;</w:t>
      </w:r>
    </w:p>
    <w:p w14:paraId="6022A4B3" w14:textId="77777777" w:rsidR="006744AF" w:rsidRPr="00005DA9" w:rsidRDefault="006744AF" w:rsidP="006744AF">
      <w:pPr>
        <w:pStyle w:val="Corpodetexto"/>
        <w:spacing w:after="0"/>
        <w:ind w:firstLine="1134"/>
        <w:jc w:val="both"/>
      </w:pPr>
      <w:r w:rsidRPr="006744AF">
        <w:rPr>
          <w:rStyle w:val="Forte"/>
          <w:rFonts w:ascii="Arial" w:hAnsi="Arial" w:cs="Arial"/>
          <w:b w:val="0"/>
          <w:bCs w:val="0"/>
        </w:rPr>
        <w:t>III – Infrações gravíssimas:</w:t>
      </w:r>
      <w:r w:rsidRPr="00005DA9">
        <w:rPr>
          <w:rFonts w:ascii="Arial" w:hAnsi="Arial" w:cs="Arial"/>
        </w:rPr>
        <w:t xml:space="preserve"> multa de 16 (dezesseis) VRM a 50 (cinquenta) VRM.</w:t>
      </w:r>
    </w:p>
    <w:p w14:paraId="2C15533A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>§1º Para definição da penalidade serão observados:</w:t>
      </w:r>
    </w:p>
    <w:p w14:paraId="492696A3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 xml:space="preserve">I – </w:t>
      </w:r>
      <w:proofErr w:type="gramStart"/>
      <w:r w:rsidRPr="00005DA9">
        <w:rPr>
          <w:rFonts w:ascii="Arial" w:hAnsi="Arial" w:cs="Arial"/>
        </w:rPr>
        <w:t>a</w:t>
      </w:r>
      <w:proofErr w:type="gramEnd"/>
      <w:r w:rsidRPr="00005DA9">
        <w:rPr>
          <w:rFonts w:ascii="Arial" w:hAnsi="Arial" w:cs="Arial"/>
        </w:rPr>
        <w:t xml:space="preserve"> gravidade da infração;</w:t>
      </w:r>
    </w:p>
    <w:p w14:paraId="686DB864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 xml:space="preserve">II – </w:t>
      </w:r>
      <w:proofErr w:type="gramStart"/>
      <w:r w:rsidRPr="00005DA9">
        <w:rPr>
          <w:rFonts w:ascii="Arial" w:hAnsi="Arial"/>
        </w:rPr>
        <w:t>o</w:t>
      </w:r>
      <w:proofErr w:type="gramEnd"/>
      <w:r w:rsidRPr="00005DA9">
        <w:rPr>
          <w:rFonts w:ascii="Arial" w:hAnsi="Arial"/>
        </w:rPr>
        <w:t xml:space="preserve"> risco ou </w:t>
      </w:r>
      <w:proofErr w:type="spellStart"/>
      <w:r w:rsidRPr="00005DA9">
        <w:rPr>
          <w:rFonts w:ascii="Arial" w:hAnsi="Arial"/>
        </w:rPr>
        <w:t>dano</w:t>
      </w:r>
      <w:proofErr w:type="spellEnd"/>
      <w:r w:rsidRPr="00005DA9">
        <w:rPr>
          <w:rFonts w:ascii="Arial" w:hAnsi="Arial"/>
        </w:rPr>
        <w:t xml:space="preserve"> à saúde pública; </w:t>
      </w:r>
    </w:p>
    <w:p w14:paraId="5447B19D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>III – a capacidade econômica do infrator;</w:t>
      </w:r>
    </w:p>
    <w:p w14:paraId="5D75B358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 xml:space="preserve">IV – </w:t>
      </w:r>
      <w:proofErr w:type="gramStart"/>
      <w:r w:rsidRPr="00005DA9">
        <w:rPr>
          <w:rFonts w:ascii="Arial" w:hAnsi="Arial" w:cs="Arial"/>
        </w:rPr>
        <w:t>a</w:t>
      </w:r>
      <w:proofErr w:type="gramEnd"/>
      <w:r w:rsidRPr="00005DA9">
        <w:rPr>
          <w:rFonts w:ascii="Arial" w:hAnsi="Arial" w:cs="Arial"/>
        </w:rPr>
        <w:t xml:space="preserve"> vantagem auferida pelo infrator;</w:t>
      </w:r>
    </w:p>
    <w:p w14:paraId="076E129C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 xml:space="preserve">V – </w:t>
      </w:r>
      <w:proofErr w:type="gramStart"/>
      <w:r w:rsidRPr="00005DA9">
        <w:rPr>
          <w:rFonts w:ascii="Arial" w:hAnsi="Arial" w:cs="Arial"/>
        </w:rPr>
        <w:t>as</w:t>
      </w:r>
      <w:proofErr w:type="gramEnd"/>
      <w:r w:rsidRPr="00005DA9">
        <w:rPr>
          <w:rFonts w:ascii="Arial" w:hAnsi="Arial" w:cs="Arial"/>
        </w:rPr>
        <w:t xml:space="preserve"> circunstâncias atenuantes e agravantes previstas na Lei Federal nº 6.437, de 20 de agosto de 1977;</w:t>
      </w:r>
    </w:p>
    <w:p w14:paraId="24CCA3C5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 xml:space="preserve">VI – </w:t>
      </w:r>
      <w:proofErr w:type="gramStart"/>
      <w:r w:rsidRPr="00005DA9">
        <w:rPr>
          <w:rFonts w:ascii="Arial" w:hAnsi="Arial" w:cs="Arial"/>
        </w:rPr>
        <w:t>a</w:t>
      </w:r>
      <w:proofErr w:type="gramEnd"/>
      <w:r w:rsidRPr="00005DA9">
        <w:rPr>
          <w:rFonts w:ascii="Arial" w:hAnsi="Arial" w:cs="Arial"/>
        </w:rPr>
        <w:t xml:space="preserve"> reincidência.</w:t>
      </w:r>
    </w:p>
    <w:p w14:paraId="59B37FC7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 xml:space="preserve">§ 2º Considera-se reincidência a prática de nova infração sanitária pelo mesmo infrator, após decisão administrativa definitiva, no prazo de cinco anos.  </w:t>
      </w:r>
    </w:p>
    <w:p w14:paraId="5639CC82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 xml:space="preserve">§ 3º Em caso de reincidência específica, assim considerada a prática de nova infração da mesma natureza, a multa será aplicada em dobro. </w:t>
      </w:r>
    </w:p>
    <w:p w14:paraId="0267818E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>§ 4º A tipificação das infrações sanitárias observará subsidiariamente as disposições da Lei Federal nº 6.437, de 20 de agosto de 1977.</w:t>
      </w:r>
    </w:p>
    <w:p w14:paraId="57E1CE65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>§ 5º Os valores das multas serão reajustados conforme índice de atualização do VRM.</w:t>
      </w:r>
    </w:p>
    <w:p w14:paraId="0CB7E02C" w14:textId="77777777" w:rsidR="006744AF" w:rsidRDefault="006744AF" w:rsidP="006744AF">
      <w:pPr>
        <w:ind w:firstLine="1134"/>
        <w:jc w:val="both"/>
        <w:rPr>
          <w:rFonts w:ascii="Arial" w:hAnsi="Arial" w:cs="Arial"/>
        </w:rPr>
      </w:pPr>
    </w:p>
    <w:p w14:paraId="051FBC8C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>Art. 14. As despesas decorrentes da execução desta Lei correrão por conta das dotações orçamentárias próprias.</w:t>
      </w:r>
    </w:p>
    <w:p w14:paraId="2D91020E" w14:textId="77777777" w:rsidR="006744AF" w:rsidRDefault="006744AF" w:rsidP="006744AF">
      <w:pPr>
        <w:ind w:firstLine="1134"/>
        <w:jc w:val="both"/>
        <w:rPr>
          <w:rFonts w:ascii="Arial" w:hAnsi="Arial" w:cs="Arial"/>
        </w:rPr>
      </w:pPr>
    </w:p>
    <w:p w14:paraId="2F089998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>Art. 15. O Poder Executivo regulamentará esta Lei no que couber.</w:t>
      </w:r>
    </w:p>
    <w:p w14:paraId="77F93322" w14:textId="77777777" w:rsidR="006744AF" w:rsidRDefault="006744AF" w:rsidP="006744AF">
      <w:pPr>
        <w:ind w:firstLine="1134"/>
        <w:jc w:val="both"/>
        <w:rPr>
          <w:rFonts w:ascii="Arial" w:hAnsi="Arial" w:cs="Arial"/>
        </w:rPr>
      </w:pPr>
    </w:p>
    <w:p w14:paraId="2E2B942B" w14:textId="77777777" w:rsidR="006744AF" w:rsidRPr="00005DA9" w:rsidRDefault="006744AF" w:rsidP="006744AF">
      <w:pPr>
        <w:ind w:firstLine="1134"/>
        <w:jc w:val="both"/>
      </w:pPr>
      <w:r w:rsidRPr="00005DA9">
        <w:rPr>
          <w:rFonts w:ascii="Arial" w:hAnsi="Arial" w:cs="Arial"/>
        </w:rPr>
        <w:t xml:space="preserve">Art. 16. Fica revogada a Lei Municipal </w:t>
      </w:r>
      <w:r w:rsidRPr="00005DA9">
        <w:rPr>
          <w:rFonts w:ascii="Arial" w:hAnsi="Arial"/>
        </w:rPr>
        <w:t xml:space="preserve">nº 365, </w:t>
      </w:r>
      <w:r w:rsidRPr="00DD3D4E">
        <w:rPr>
          <w:rStyle w:val="Forte"/>
          <w:rFonts w:ascii="Arial" w:hAnsi="Arial"/>
          <w:b w:val="0"/>
          <w:bCs w:val="0"/>
        </w:rPr>
        <w:t>de</w:t>
      </w:r>
      <w:r w:rsidRPr="00DD3D4E">
        <w:rPr>
          <w:rFonts w:ascii="Arial" w:hAnsi="Arial"/>
          <w:b/>
          <w:bCs/>
        </w:rPr>
        <w:t xml:space="preserve"> </w:t>
      </w:r>
      <w:r w:rsidRPr="00DD3D4E">
        <w:rPr>
          <w:rFonts w:ascii="Arial" w:hAnsi="Arial"/>
        </w:rPr>
        <w:t>2</w:t>
      </w:r>
      <w:r w:rsidRPr="00005DA9">
        <w:rPr>
          <w:rFonts w:ascii="Arial" w:hAnsi="Arial"/>
        </w:rPr>
        <w:t>8 de setembro de 1999.</w:t>
      </w:r>
    </w:p>
    <w:p w14:paraId="58DFEFFD" w14:textId="77777777" w:rsidR="006744AF" w:rsidRDefault="006744AF" w:rsidP="006744AF">
      <w:pPr>
        <w:ind w:firstLine="1134"/>
        <w:jc w:val="both"/>
        <w:rPr>
          <w:rFonts w:ascii="Arial" w:hAnsi="Arial" w:cs="Arial"/>
        </w:rPr>
      </w:pPr>
    </w:p>
    <w:p w14:paraId="2206A9DC" w14:textId="77777777" w:rsidR="006744AF" w:rsidRDefault="006744AF" w:rsidP="006744AF">
      <w:pPr>
        <w:ind w:firstLine="1134"/>
        <w:jc w:val="both"/>
        <w:rPr>
          <w:rFonts w:ascii="Arial" w:hAnsi="Arial"/>
        </w:rPr>
      </w:pPr>
      <w:r w:rsidRPr="00005DA9">
        <w:rPr>
          <w:rFonts w:ascii="Arial" w:hAnsi="Arial" w:cs="Arial"/>
        </w:rPr>
        <w:t xml:space="preserve">Art. 17. </w:t>
      </w:r>
      <w:r w:rsidRPr="00005DA9">
        <w:rPr>
          <w:rFonts w:ascii="Arial" w:hAnsi="Arial"/>
        </w:rPr>
        <w:t>Esta Lei entra em vigor na data de sua publicação.</w:t>
      </w:r>
    </w:p>
    <w:p w14:paraId="32A59246" w14:textId="77777777" w:rsidR="006744AF" w:rsidRPr="00DE2176" w:rsidRDefault="006744AF" w:rsidP="006744AF">
      <w:pPr>
        <w:ind w:firstLine="1134"/>
        <w:jc w:val="both"/>
      </w:pPr>
    </w:p>
    <w:p w14:paraId="0BC74ADF" w14:textId="204567D2" w:rsidR="00FA2BD2" w:rsidRPr="004B64FD" w:rsidRDefault="00FA2BD2" w:rsidP="00FA2BD2">
      <w:pPr>
        <w:ind w:right="-1" w:firstLine="1134"/>
        <w:jc w:val="both"/>
        <w:rPr>
          <w:rFonts w:ascii="Arial" w:hAnsi="Arial" w:cs="Arial"/>
        </w:rPr>
      </w:pPr>
      <w:r w:rsidRPr="004B64FD">
        <w:rPr>
          <w:rFonts w:ascii="Arial" w:hAnsi="Arial" w:cs="Arial"/>
        </w:rPr>
        <w:t xml:space="preserve">GABINETE DO PREFEITO MUNICIPAL DE SÃO JOSÉ DO INHACORÁ, EM </w:t>
      </w:r>
      <w:r w:rsidR="006744AF">
        <w:rPr>
          <w:rFonts w:ascii="Arial" w:hAnsi="Arial" w:cs="Arial"/>
        </w:rPr>
        <w:t>0</w:t>
      </w:r>
      <w:r w:rsidR="00DD3D4E">
        <w:rPr>
          <w:rFonts w:ascii="Arial" w:hAnsi="Arial" w:cs="Arial"/>
        </w:rPr>
        <w:t>3</w:t>
      </w:r>
      <w:r w:rsidRPr="004B64FD">
        <w:rPr>
          <w:rFonts w:ascii="Arial" w:hAnsi="Arial" w:cs="Arial"/>
        </w:rPr>
        <w:t xml:space="preserve"> DE</w:t>
      </w:r>
      <w:r w:rsidR="00603926">
        <w:rPr>
          <w:rFonts w:ascii="Arial" w:hAnsi="Arial" w:cs="Arial"/>
        </w:rPr>
        <w:t xml:space="preserve"> </w:t>
      </w:r>
      <w:r w:rsidR="006744AF">
        <w:rPr>
          <w:rFonts w:ascii="Arial" w:hAnsi="Arial" w:cs="Arial"/>
        </w:rPr>
        <w:t>NOVEMBRO</w:t>
      </w:r>
      <w:r w:rsidRPr="004B64FD">
        <w:rPr>
          <w:rFonts w:ascii="Arial" w:hAnsi="Arial" w:cs="Arial"/>
        </w:rPr>
        <w:t xml:space="preserve"> DE 202</w:t>
      </w:r>
      <w:r w:rsidR="00603926">
        <w:rPr>
          <w:rFonts w:ascii="Arial" w:hAnsi="Arial" w:cs="Arial"/>
        </w:rPr>
        <w:t>6</w:t>
      </w:r>
      <w:r w:rsidRPr="004B64FD">
        <w:rPr>
          <w:rFonts w:ascii="Arial" w:hAnsi="Arial" w:cs="Arial"/>
        </w:rPr>
        <w:t xml:space="preserve">. </w:t>
      </w:r>
    </w:p>
    <w:p w14:paraId="778FFA6A" w14:textId="77777777" w:rsidR="00FA2BD2" w:rsidRPr="004B64FD" w:rsidRDefault="00FA2BD2" w:rsidP="00FA2BD2">
      <w:pPr>
        <w:ind w:right="-1" w:firstLine="1134"/>
        <w:jc w:val="both"/>
        <w:rPr>
          <w:rFonts w:ascii="Arial" w:hAnsi="Arial" w:cs="Arial"/>
        </w:rPr>
      </w:pPr>
    </w:p>
    <w:p w14:paraId="36605191" w14:textId="77777777" w:rsidR="00603926" w:rsidRPr="004C0AFC" w:rsidRDefault="00603926" w:rsidP="00DC2C51">
      <w:pPr>
        <w:ind w:firstLine="1134"/>
        <w:rPr>
          <w:rFonts w:ascii="Arial" w:hAnsi="Arial" w:cs="Arial"/>
        </w:rPr>
      </w:pPr>
      <w:r w:rsidRPr="004C0AFC">
        <w:rPr>
          <w:rFonts w:ascii="Arial" w:hAnsi="Arial" w:cs="Arial"/>
        </w:rPr>
        <w:t>Visto e de Acordo</w:t>
      </w:r>
    </w:p>
    <w:p w14:paraId="2825F0E2" w14:textId="77777777" w:rsidR="00603926" w:rsidRPr="004C0AFC" w:rsidRDefault="00603926" w:rsidP="00603926">
      <w:pPr>
        <w:rPr>
          <w:rFonts w:ascii="Arial" w:hAnsi="Arial" w:cs="Arial"/>
        </w:rPr>
      </w:pPr>
    </w:p>
    <w:p w14:paraId="3833CD86" w14:textId="77777777" w:rsidR="00603926" w:rsidRDefault="00603926" w:rsidP="00FA2BD2">
      <w:pPr>
        <w:ind w:right="-1"/>
        <w:jc w:val="both"/>
        <w:rPr>
          <w:rFonts w:ascii="Arial" w:hAnsi="Arial" w:cs="Arial"/>
        </w:rPr>
      </w:pPr>
    </w:p>
    <w:p w14:paraId="089944C1" w14:textId="77777777" w:rsidR="00FA2BD2" w:rsidRPr="004B64FD" w:rsidRDefault="00FA2BD2" w:rsidP="00FA2BD2">
      <w:pPr>
        <w:ind w:right="-1"/>
        <w:jc w:val="center"/>
        <w:rPr>
          <w:rFonts w:ascii="Arial" w:hAnsi="Arial" w:cs="Arial"/>
          <w:b/>
        </w:rPr>
      </w:pPr>
      <w:r w:rsidRPr="004B64FD">
        <w:rPr>
          <w:rFonts w:ascii="Arial" w:hAnsi="Arial" w:cs="Arial"/>
          <w:b/>
        </w:rPr>
        <w:t>Ademir José Schneider</w:t>
      </w:r>
    </w:p>
    <w:p w14:paraId="4C5C05D4" w14:textId="7FEE2EB4" w:rsidR="00381FF9" w:rsidRDefault="00FA2BD2" w:rsidP="00993E82">
      <w:pPr>
        <w:jc w:val="center"/>
        <w:rPr>
          <w:rFonts w:ascii="Arial" w:hAnsi="Arial" w:cs="Arial"/>
          <w:b/>
        </w:rPr>
      </w:pPr>
      <w:r w:rsidRPr="004B64FD">
        <w:rPr>
          <w:rFonts w:ascii="Arial" w:hAnsi="Arial" w:cs="Arial"/>
          <w:b/>
        </w:rPr>
        <w:t>Prefeito Municipal</w:t>
      </w:r>
    </w:p>
    <w:sectPr w:rsidR="00381FF9" w:rsidSect="00FA0CD7">
      <w:headerReference w:type="default" r:id="rId6"/>
      <w:pgSz w:w="11906" w:h="16838"/>
      <w:pgMar w:top="2268" w:right="1134" w:bottom="1701" w:left="1701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CA13B" w14:textId="77777777" w:rsidR="00694E45" w:rsidRDefault="00694E45" w:rsidP="00996962">
      <w:r>
        <w:separator/>
      </w:r>
    </w:p>
  </w:endnote>
  <w:endnote w:type="continuationSeparator" w:id="0">
    <w:p w14:paraId="79FDABF4" w14:textId="77777777" w:rsidR="00694E45" w:rsidRDefault="00694E45" w:rsidP="00996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FAEF6" w14:textId="77777777" w:rsidR="00694E45" w:rsidRDefault="00694E45" w:rsidP="00996962">
      <w:r>
        <w:separator/>
      </w:r>
    </w:p>
  </w:footnote>
  <w:footnote w:type="continuationSeparator" w:id="0">
    <w:p w14:paraId="6CBDE01E" w14:textId="77777777" w:rsidR="00694E45" w:rsidRDefault="00694E45" w:rsidP="009969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59BD7" w14:textId="343B588F" w:rsidR="00996962" w:rsidRDefault="00996962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5EF1C393" wp14:editId="7BE8BF35">
          <wp:simplePos x="0" y="0"/>
          <wp:positionH relativeFrom="margin">
            <wp:posOffset>-99695</wp:posOffset>
          </wp:positionH>
          <wp:positionV relativeFrom="page">
            <wp:posOffset>57150</wp:posOffset>
          </wp:positionV>
          <wp:extent cx="1095375" cy="1095375"/>
          <wp:effectExtent l="0" t="0" r="0" b="0"/>
          <wp:wrapSquare wrapText="bothSides"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asão-vetorizaçã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375" cy="1095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AFC482B" wp14:editId="2B697376">
              <wp:simplePos x="0" y="0"/>
              <wp:positionH relativeFrom="column">
                <wp:posOffset>1224280</wp:posOffset>
              </wp:positionH>
              <wp:positionV relativeFrom="paragraph">
                <wp:posOffset>-278130</wp:posOffset>
              </wp:positionV>
              <wp:extent cx="4410075" cy="140462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100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7F478B" w14:textId="77777777" w:rsidR="00996962" w:rsidRPr="00996962" w:rsidRDefault="00996962" w:rsidP="00996962">
                          <w:pPr>
                            <w:rPr>
                              <w:rFonts w:ascii="Arial" w:hAnsi="Arial" w:cs="Arial"/>
                              <w:color w:val="44546A" w:themeColor="text2"/>
                              <w:sz w:val="32"/>
                              <w:szCs w:val="32"/>
                            </w:rPr>
                          </w:pPr>
                          <w:r w:rsidRPr="00996962">
                            <w:rPr>
                              <w:rFonts w:ascii="Arial" w:hAnsi="Arial" w:cs="Arial"/>
                              <w:color w:val="44546A" w:themeColor="text2"/>
                              <w:sz w:val="32"/>
                              <w:szCs w:val="32"/>
                            </w:rPr>
                            <w:t>Estado do Rio Grande do Sul</w:t>
                          </w:r>
                        </w:p>
                        <w:p w14:paraId="38E85286" w14:textId="77777777" w:rsidR="00996962" w:rsidRPr="00996962" w:rsidRDefault="00996962" w:rsidP="00996962">
                          <w:pPr>
                            <w:rPr>
                              <w:rFonts w:ascii="Arial" w:hAnsi="Arial" w:cs="Arial"/>
                              <w:b/>
                              <w:color w:val="44546A" w:themeColor="text2"/>
                              <w:sz w:val="32"/>
                              <w:szCs w:val="32"/>
                            </w:rPr>
                          </w:pPr>
                          <w:r w:rsidRPr="00996962">
                            <w:rPr>
                              <w:rFonts w:ascii="Arial" w:hAnsi="Arial" w:cs="Arial"/>
                              <w:b/>
                              <w:color w:val="44546A" w:themeColor="text2"/>
                              <w:sz w:val="32"/>
                              <w:szCs w:val="32"/>
                            </w:rPr>
                            <w:t>MUNICÍPIO DE SÃO JOSÉ DO INHACORÁ</w:t>
                          </w:r>
                        </w:p>
                        <w:p w14:paraId="43B2ACE8" w14:textId="77777777" w:rsidR="00996962" w:rsidRPr="00996962" w:rsidRDefault="00996962" w:rsidP="00996962">
                          <w:pPr>
                            <w:jc w:val="center"/>
                            <w:rPr>
                              <w:rFonts w:ascii="Arial" w:hAnsi="Arial" w:cs="Arial"/>
                              <w:color w:val="44546A" w:themeColor="text2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AFC482B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96.4pt;margin-top:-21.9pt;width:347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" filled="f" stroked="f">
              <v:textbox style="mso-fit-shape-to-text:t">
                <w:txbxContent>
                  <w:p w14:paraId="077F478B" w14:textId="77777777" w:rsidR="00996962" w:rsidRPr="00996962" w:rsidRDefault="00996962" w:rsidP="00996962">
                    <w:pPr>
                      <w:rPr>
                        <w:rFonts w:ascii="Arial" w:hAnsi="Arial" w:cs="Arial"/>
                        <w:color w:val="44546A" w:themeColor="text2"/>
                        <w:sz w:val="32"/>
                        <w:szCs w:val="32"/>
                      </w:rPr>
                    </w:pPr>
                    <w:r w:rsidRPr="00996962">
                      <w:rPr>
                        <w:rFonts w:ascii="Arial" w:hAnsi="Arial" w:cs="Arial"/>
                        <w:color w:val="44546A" w:themeColor="text2"/>
                        <w:sz w:val="32"/>
                        <w:szCs w:val="32"/>
                      </w:rPr>
                      <w:t>Estado do Rio Grande do Sul</w:t>
                    </w:r>
                  </w:p>
                  <w:p w14:paraId="38E85286" w14:textId="77777777" w:rsidR="00996962" w:rsidRPr="00996962" w:rsidRDefault="00996962" w:rsidP="00996962">
                    <w:pPr>
                      <w:rPr>
                        <w:rFonts w:ascii="Arial" w:hAnsi="Arial" w:cs="Arial"/>
                        <w:b/>
                        <w:color w:val="44546A" w:themeColor="text2"/>
                        <w:sz w:val="32"/>
                        <w:szCs w:val="32"/>
                      </w:rPr>
                    </w:pPr>
                    <w:r w:rsidRPr="00996962">
                      <w:rPr>
                        <w:rFonts w:ascii="Arial" w:hAnsi="Arial" w:cs="Arial"/>
                        <w:b/>
                        <w:color w:val="44546A" w:themeColor="text2"/>
                        <w:sz w:val="32"/>
                        <w:szCs w:val="32"/>
                      </w:rPr>
                      <w:t>MUNICÍPIO DE SÃO JOSÉ DO INHACORÁ</w:t>
                    </w:r>
                  </w:p>
                  <w:p w14:paraId="43B2ACE8" w14:textId="77777777" w:rsidR="00996962" w:rsidRPr="00996962" w:rsidRDefault="00996962" w:rsidP="00996962">
                    <w:pPr>
                      <w:jc w:val="center"/>
                      <w:rPr>
                        <w:rFonts w:ascii="Arial" w:hAnsi="Arial" w:cs="Arial"/>
                        <w:color w:val="44546A" w:themeColor="text2"/>
                        <w:sz w:val="28"/>
                        <w:szCs w:val="2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962"/>
    <w:rsid w:val="000264CC"/>
    <w:rsid w:val="00056ACF"/>
    <w:rsid w:val="00063753"/>
    <w:rsid w:val="00067B8B"/>
    <w:rsid w:val="00085527"/>
    <w:rsid w:val="000971BB"/>
    <w:rsid w:val="000B196C"/>
    <w:rsid w:val="000E57C8"/>
    <w:rsid w:val="00131B77"/>
    <w:rsid w:val="00142995"/>
    <w:rsid w:val="00285236"/>
    <w:rsid w:val="002A23B2"/>
    <w:rsid w:val="002D71EE"/>
    <w:rsid w:val="00342269"/>
    <w:rsid w:val="00381FF9"/>
    <w:rsid w:val="003E00E7"/>
    <w:rsid w:val="0042474C"/>
    <w:rsid w:val="00454456"/>
    <w:rsid w:val="00466B3B"/>
    <w:rsid w:val="00474F25"/>
    <w:rsid w:val="004B64FD"/>
    <w:rsid w:val="004F0F18"/>
    <w:rsid w:val="00504C6F"/>
    <w:rsid w:val="005D40DC"/>
    <w:rsid w:val="00603926"/>
    <w:rsid w:val="00660C98"/>
    <w:rsid w:val="006744AF"/>
    <w:rsid w:val="00694E45"/>
    <w:rsid w:val="007C62BC"/>
    <w:rsid w:val="008465C0"/>
    <w:rsid w:val="00890D59"/>
    <w:rsid w:val="009002C7"/>
    <w:rsid w:val="00917DFA"/>
    <w:rsid w:val="009233D0"/>
    <w:rsid w:val="00971088"/>
    <w:rsid w:val="00993E82"/>
    <w:rsid w:val="00996962"/>
    <w:rsid w:val="009A560D"/>
    <w:rsid w:val="009C7089"/>
    <w:rsid w:val="009E0E79"/>
    <w:rsid w:val="009E2BD7"/>
    <w:rsid w:val="00A27530"/>
    <w:rsid w:val="00B1571F"/>
    <w:rsid w:val="00BB53CF"/>
    <w:rsid w:val="00BC294E"/>
    <w:rsid w:val="00C004FE"/>
    <w:rsid w:val="00C465C1"/>
    <w:rsid w:val="00C628F0"/>
    <w:rsid w:val="00C6673E"/>
    <w:rsid w:val="00D247CF"/>
    <w:rsid w:val="00D618A9"/>
    <w:rsid w:val="00DB09CC"/>
    <w:rsid w:val="00DC2C51"/>
    <w:rsid w:val="00DD3D4E"/>
    <w:rsid w:val="00DE7D9B"/>
    <w:rsid w:val="00E4208E"/>
    <w:rsid w:val="00EB078A"/>
    <w:rsid w:val="00F05683"/>
    <w:rsid w:val="00F90F78"/>
    <w:rsid w:val="00FA0CD7"/>
    <w:rsid w:val="00FA2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38102A"/>
  <w15:chartTrackingRefBased/>
  <w15:docId w15:val="{AB65E123-69A6-407C-A48E-534E241CE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9696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996962"/>
  </w:style>
  <w:style w:type="paragraph" w:styleId="Rodap">
    <w:name w:val="footer"/>
    <w:basedOn w:val="Normal"/>
    <w:link w:val="RodapChar"/>
    <w:uiPriority w:val="99"/>
    <w:unhideWhenUsed/>
    <w:rsid w:val="0099696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996962"/>
  </w:style>
  <w:style w:type="character" w:styleId="Hyperlink">
    <w:name w:val="Hyperlink"/>
    <w:basedOn w:val="Fontepargpadro"/>
    <w:uiPriority w:val="99"/>
    <w:unhideWhenUsed/>
    <w:rsid w:val="00996962"/>
    <w:rPr>
      <w:color w:val="0563C1" w:themeColor="hyperlink"/>
      <w:u w:val="single"/>
    </w:rPr>
  </w:style>
  <w:style w:type="table" w:styleId="Tabelacomgrade">
    <w:name w:val="Table Grid"/>
    <w:basedOn w:val="Tabelanormal"/>
    <w:uiPriority w:val="59"/>
    <w:rsid w:val="00424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08552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85527"/>
    <w:pPr>
      <w:spacing w:after="120"/>
    </w:pPr>
  </w:style>
  <w:style w:type="paragraph" w:styleId="Recuodecorpodetexto">
    <w:name w:val="Body Text Indent"/>
    <w:basedOn w:val="Normal"/>
    <w:link w:val="RecuodecorpodetextoChar"/>
    <w:rsid w:val="00FA2BD2"/>
    <w:pPr>
      <w:shd w:val="clear" w:color="auto" w:fill="FFFFFF"/>
      <w:suppressAutoHyphens/>
      <w:ind w:left="-360"/>
      <w:jc w:val="both"/>
    </w:pPr>
    <w:rPr>
      <w:b/>
      <w:bCs/>
      <w:color w:val="000000"/>
      <w:szCs w:val="25"/>
      <w:lang w:val="pt-PT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FA2BD2"/>
    <w:rPr>
      <w:rFonts w:ascii="Times New Roman" w:eastAsia="Times New Roman" w:hAnsi="Times New Roman" w:cs="Times New Roman"/>
      <w:b/>
      <w:bCs/>
      <w:color w:val="000000"/>
      <w:sz w:val="24"/>
      <w:szCs w:val="25"/>
      <w:shd w:val="clear" w:color="auto" w:fill="FFFFFF"/>
      <w:lang w:val="pt-PT" w:eastAsia="ar-SA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FA2BD2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FA2BD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qFormat/>
    <w:rsid w:val="00342269"/>
  </w:style>
  <w:style w:type="paragraph" w:styleId="Corpodetexto">
    <w:name w:val="Body Text"/>
    <w:basedOn w:val="Normal"/>
    <w:link w:val="CorpodetextoChar"/>
    <w:uiPriority w:val="99"/>
    <w:semiHidden/>
    <w:unhideWhenUsed/>
    <w:rsid w:val="006744A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6744AF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6744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1851</Words>
  <Characters>9999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Jonathan Severo</cp:lastModifiedBy>
  <cp:revision>3</cp:revision>
  <cp:lastPrinted>2026-11-04T12:42:00Z</cp:lastPrinted>
  <dcterms:created xsi:type="dcterms:W3CDTF">2026-11-04T12:34:00Z</dcterms:created>
  <dcterms:modified xsi:type="dcterms:W3CDTF">2026-11-04T12:43:00Z</dcterms:modified>
</cp:coreProperties>
</file>