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3f1a8532e34d98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046934aa660e4cf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br/>
            </w:r>
            <w:r>
              <w:rPr>
                <w:b/>
              </w:rPr>
              <w:t xml:space="preserve">MUNICÍPIO DE TUCUNDUVA</w:t>
            </w:r>
            <w:r>
              <w:br/>
            </w:r>
            <w:r>
              <w:rPr>
                <w:b/>
              </w:rPr>
              <w:t xml:space="preserve">Levantamento de Preços do Pedido de Compra</w:t>
            </w:r>
            <w:r>
              <w:br/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 000012/2024       </w:t>
      </w:r>
      <w:r>
        <w:rPr>
          <w:b/>
        </w:rPr>
        <w:t xml:space="preserve">Data Emissão: </w:t>
      </w:r>
      <w:r>
        <w:t xml:space="preserve"> 10/04/2024</w:t>
      </w:r>
    </w:p>
    <w:p>
      <w:pPr>
        <w:jc w:val="left"/>
      </w:pPr>
      <w:r>
        <w:rPr>
          <w:b/>
        </w:rPr>
        <w:t xml:space="preserve">Secretaria: </w:t>
      </w:r>
      <w:r>
        <w:t xml:space="preserve"> OBRAS E SANEAMENTO</w:t>
      </w:r>
    </w:p>
    <w:p>
      <w:pPr>
        <w:jc w:val="left"/>
      </w:pPr>
      <w:r>
        <w:rPr>
          <w:b/>
        </w:rPr>
        <w:t xml:space="preserve">Objeto: </w:t>
      </w:r>
      <w:r>
        <w:t xml:space="preserve"> Serviço de caminhão caçamba basculante (6x2 e ou 6x4).</w:t>
      </w:r>
    </w:p>
    <w:p>
      <w:r>
        <w:t xml:space="preserve"> </w:t>
      </w:r>
    </w:p>
    <w:tbl>
      <w:tblPr>
        <w:tblStyle w:val="TableGrid"/>
        <w:tblW w:w="5000" w:type="pct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H   00019220 SERVIÇO DE CAMINHÃO CAÇAMBA BASCULANTE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150,00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Fornecedor: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CNPJ: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Endereço: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Contato: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E-Mail: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Data Proposta:</w:t>
      </w:r>
    </w:p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  <w:p>
      <w:r>
        <w:br/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47496b5049423f" /><Relationship Type="http://schemas.openxmlformats.org/officeDocument/2006/relationships/image" Target="/media/image.png" Id="R046934aa660e4cf8" /></Relationships>
</file>