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39"/>
        <w:gridCol w:w="4665"/>
      </w:tblGrid>
      <w:tr w:rsidR="009A390B" w14:paraId="1A1E5CD3" w14:textId="77777777">
        <w:trPr>
          <w:tblCellSpacing w:w="0" w:type="dxa"/>
        </w:trPr>
        <w:tc>
          <w:tcPr>
            <w:tcW w:w="0" w:type="auto"/>
            <w:vAlign w:val="center"/>
          </w:tcPr>
          <w:p w14:paraId="712A6C6F" w14:textId="77777777" w:rsidR="009A390B" w:rsidRDefault="002C5164">
            <w:pPr>
              <w:keepNext/>
            </w:pPr>
            <w:r>
              <w:rPr>
                <w:noProof/>
                <w:bdr w:val="single" w:sz="0" w:space="0" w:color="auto"/>
              </w:rPr>
              <w:drawing>
                <wp:inline distT="0" distB="0" distL="0" distR="0" wp14:anchorId="44A1C04F" wp14:editId="0C5B67B3">
                  <wp:extent cx="1333500" cy="10477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se\ArquivosWeb\Imagens\brasao.png" descr="PREF MUNICIPAL"/>
                          <pic:cNvPicPr>
                            <a:picLocks noChangeAspect="1" noChangeArrowheads="1"/>
                          </pic:cNvPicPr>
                        </pic:nvPicPr>
                        <pic:blipFill>
                          <a:blip r:embed="rId5"/>
                          <a:srcRect/>
                          <a:stretch>
                            <a:fillRect/>
                          </a:stretch>
                        </pic:blipFill>
                        <pic:spPr bwMode="auto">
                          <a:xfrm>
                            <a:off x="0" y="0"/>
                            <a:ext cx="1333500" cy="1047749"/>
                          </a:xfrm>
                          <a:prstGeom prst="rect">
                            <a:avLst/>
                          </a:prstGeom>
                        </pic:spPr>
                      </pic:pic>
                    </a:graphicData>
                  </a:graphic>
                </wp:inline>
              </w:drawing>
            </w:r>
          </w:p>
        </w:tc>
        <w:tc>
          <w:tcPr>
            <w:tcW w:w="0" w:type="auto"/>
            <w:vAlign w:val="center"/>
          </w:tcPr>
          <w:p w14:paraId="0E33FDC8" w14:textId="77777777" w:rsidR="00A71965" w:rsidRDefault="002C5164">
            <w:pPr>
              <w:keepNext/>
              <w:rPr>
                <w:b/>
              </w:rPr>
            </w:pPr>
            <w:r>
              <w:rPr>
                <w:b/>
              </w:rPr>
              <w:t>MUNICÍPIO DE TUCUNDUVA</w:t>
            </w:r>
            <w:r>
              <w:br/>
            </w:r>
            <w:r>
              <w:rPr>
                <w:b/>
              </w:rPr>
              <w:t>RUA SANTA ROSA, 520</w:t>
            </w:r>
            <w:r>
              <w:br/>
            </w:r>
            <w:r>
              <w:rPr>
                <w:b/>
              </w:rPr>
              <w:t>TUCUNDUVA</w:t>
            </w:r>
            <w:r>
              <w:br/>
            </w:r>
            <w:r>
              <w:rPr>
                <w:b/>
              </w:rPr>
              <w:t>87.612.792/0001-33    </w:t>
            </w:r>
          </w:p>
          <w:p w14:paraId="038ED8C3" w14:textId="22400CB3" w:rsidR="009A390B" w:rsidRDefault="002C5164">
            <w:pPr>
              <w:keepNext/>
            </w:pPr>
            <w:r>
              <w:rPr>
                <w:b/>
              </w:rPr>
              <w:t xml:space="preserve">(55)3542-1022 </w:t>
            </w:r>
          </w:p>
        </w:tc>
      </w:tr>
    </w:tbl>
    <w:p w14:paraId="19DBD608" w14:textId="62D32739" w:rsidR="009A390B" w:rsidRDefault="002C5164">
      <w:r>
        <w:t> </w:t>
      </w:r>
    </w:p>
    <w:p w14:paraId="21AEC068" w14:textId="341007DF" w:rsidR="009A390B" w:rsidRPr="00C447DC" w:rsidRDefault="00A71965" w:rsidP="00A71965">
      <w:pPr>
        <w:jc w:val="center"/>
        <w:rPr>
          <w:rFonts w:ascii="Arial" w:hAnsi="Arial" w:cs="Arial"/>
          <w:b/>
          <w:bCs/>
          <w:sz w:val="26"/>
        </w:rPr>
      </w:pPr>
      <w:r w:rsidRPr="00C447DC">
        <w:rPr>
          <w:rFonts w:ascii="Arial" w:hAnsi="Arial" w:cs="Arial"/>
          <w:b/>
          <w:bCs/>
          <w:sz w:val="26"/>
        </w:rPr>
        <w:t>O</w:t>
      </w:r>
      <w:r w:rsidR="006578F2">
        <w:rPr>
          <w:rFonts w:ascii="Arial" w:hAnsi="Arial" w:cs="Arial"/>
          <w:b/>
          <w:bCs/>
          <w:sz w:val="26"/>
        </w:rPr>
        <w:t>R</w:t>
      </w:r>
      <w:r w:rsidRPr="00C447DC">
        <w:rPr>
          <w:rFonts w:ascii="Arial" w:hAnsi="Arial" w:cs="Arial"/>
          <w:b/>
          <w:bCs/>
          <w:sz w:val="26"/>
        </w:rPr>
        <w:t xml:space="preserve">ÇAMENTO – </w:t>
      </w:r>
      <w:r w:rsidR="00CD6A47" w:rsidRPr="00C447DC">
        <w:rPr>
          <w:rFonts w:ascii="Arial" w:hAnsi="Arial" w:cs="Arial"/>
          <w:b/>
          <w:sz w:val="26"/>
        </w:rPr>
        <w:t>DISPENSA DE LICITAÇÃO</w:t>
      </w:r>
      <w:r w:rsidR="00914F2E" w:rsidRPr="00C447DC">
        <w:rPr>
          <w:rFonts w:ascii="Arial" w:hAnsi="Arial" w:cs="Arial"/>
          <w:b/>
          <w:sz w:val="26"/>
        </w:rPr>
        <w:t xml:space="preserve"> Nº </w:t>
      </w:r>
      <w:r w:rsidR="006738C2">
        <w:rPr>
          <w:rFonts w:ascii="Arial" w:hAnsi="Arial" w:cs="Arial"/>
          <w:b/>
          <w:sz w:val="26"/>
        </w:rPr>
        <w:t>3</w:t>
      </w:r>
      <w:r w:rsidR="00F25831">
        <w:rPr>
          <w:rFonts w:ascii="Arial" w:hAnsi="Arial" w:cs="Arial"/>
          <w:b/>
          <w:sz w:val="26"/>
        </w:rPr>
        <w:t>8</w:t>
      </w:r>
      <w:r w:rsidR="00914F2E" w:rsidRPr="00C447DC">
        <w:rPr>
          <w:rFonts w:ascii="Arial" w:hAnsi="Arial" w:cs="Arial"/>
          <w:b/>
          <w:sz w:val="26"/>
        </w:rPr>
        <w:t>/202</w:t>
      </w:r>
      <w:r w:rsidR="00CE2455">
        <w:rPr>
          <w:rFonts w:ascii="Arial" w:hAnsi="Arial" w:cs="Arial"/>
          <w:b/>
          <w:sz w:val="26"/>
        </w:rPr>
        <w:t>5</w:t>
      </w:r>
    </w:p>
    <w:p w14:paraId="481824E8" w14:textId="77777777" w:rsidR="009A390B" w:rsidRPr="00C447DC" w:rsidRDefault="009A390B">
      <w:pPr>
        <w:pBdr>
          <w:top w:val="single" w:sz="4" w:space="0" w:color="auto"/>
        </w:pBdr>
        <w:rPr>
          <w:rFonts w:ascii="Arial" w:hAnsi="Arial" w:cs="Arial"/>
          <w:sz w:val="10"/>
          <w:szCs w:val="10"/>
        </w:rPr>
      </w:pPr>
    </w:p>
    <w:p w14:paraId="614CAAED" w14:textId="6BE1FCDD" w:rsidR="009A390B" w:rsidRPr="00C447DC" w:rsidRDefault="00CD6A47">
      <w:pPr>
        <w:rPr>
          <w:rFonts w:ascii="Arial" w:hAnsi="Arial" w:cs="Arial"/>
          <w:sz w:val="24"/>
          <w:szCs w:val="24"/>
        </w:rPr>
      </w:pPr>
      <w:r w:rsidRPr="00C447DC">
        <w:rPr>
          <w:rFonts w:ascii="Arial" w:hAnsi="Arial" w:cs="Arial"/>
          <w:b/>
          <w:sz w:val="24"/>
          <w:szCs w:val="24"/>
        </w:rPr>
        <w:t xml:space="preserve">PEDIDO: </w:t>
      </w:r>
      <w:r w:rsidRPr="00C447DC">
        <w:rPr>
          <w:rFonts w:ascii="Arial" w:hAnsi="Arial" w:cs="Arial"/>
          <w:sz w:val="24"/>
          <w:szCs w:val="24"/>
        </w:rPr>
        <w:t xml:space="preserve"> </w:t>
      </w:r>
      <w:r w:rsidR="0059002C" w:rsidRPr="00C447DC">
        <w:rPr>
          <w:rFonts w:ascii="Arial" w:hAnsi="Arial" w:cs="Arial"/>
          <w:sz w:val="24"/>
          <w:szCs w:val="24"/>
        </w:rPr>
        <w:t>0000</w:t>
      </w:r>
      <w:r w:rsidR="00F25831">
        <w:rPr>
          <w:rFonts w:ascii="Arial" w:hAnsi="Arial" w:cs="Arial"/>
          <w:sz w:val="24"/>
          <w:szCs w:val="24"/>
        </w:rPr>
        <w:t>27</w:t>
      </w:r>
      <w:r w:rsidR="0059002C" w:rsidRPr="00C447DC">
        <w:rPr>
          <w:rFonts w:ascii="Arial" w:hAnsi="Arial" w:cs="Arial"/>
          <w:sz w:val="24"/>
          <w:szCs w:val="24"/>
        </w:rPr>
        <w:t xml:space="preserve"> / 202</w:t>
      </w:r>
      <w:r w:rsidR="008051F1">
        <w:rPr>
          <w:rFonts w:ascii="Arial" w:hAnsi="Arial" w:cs="Arial"/>
          <w:sz w:val="24"/>
          <w:szCs w:val="24"/>
        </w:rPr>
        <w:t>5</w:t>
      </w:r>
    </w:p>
    <w:p w14:paraId="55462D59" w14:textId="14137225" w:rsidR="009A390B" w:rsidRPr="008051F1" w:rsidRDefault="002C5164">
      <w:pPr>
        <w:rPr>
          <w:rFonts w:ascii="Arial" w:hAnsi="Arial" w:cs="Arial"/>
          <w:bCs/>
          <w:sz w:val="24"/>
          <w:szCs w:val="24"/>
        </w:rPr>
      </w:pPr>
      <w:r w:rsidRPr="00C447DC">
        <w:rPr>
          <w:rFonts w:ascii="Arial" w:hAnsi="Arial" w:cs="Arial"/>
          <w:b/>
          <w:sz w:val="24"/>
          <w:szCs w:val="24"/>
        </w:rPr>
        <w:t xml:space="preserve">JULGAMENTO: </w:t>
      </w:r>
      <w:r w:rsidRPr="008051F1">
        <w:rPr>
          <w:rFonts w:ascii="Arial" w:hAnsi="Arial" w:cs="Arial"/>
          <w:bCs/>
          <w:sz w:val="24"/>
          <w:szCs w:val="24"/>
        </w:rPr>
        <w:t>Por Item</w:t>
      </w:r>
    </w:p>
    <w:p w14:paraId="6869BA5B" w14:textId="77777777" w:rsidR="00F25831" w:rsidRPr="00F25831" w:rsidRDefault="00F85275" w:rsidP="00F25831">
      <w:pPr>
        <w:spacing w:after="120"/>
        <w:jc w:val="both"/>
        <w:rPr>
          <w:rFonts w:ascii="Arial" w:hAnsi="Arial" w:cs="Arial"/>
          <w:bCs/>
          <w:color w:val="000000"/>
        </w:rPr>
      </w:pPr>
      <w:r w:rsidRPr="00F25831">
        <w:rPr>
          <w:rFonts w:ascii="Arial" w:hAnsi="Arial" w:cs="Arial"/>
          <w:b/>
          <w:bCs/>
        </w:rPr>
        <w:t>Objetivo:</w:t>
      </w:r>
      <w:r w:rsidR="008051F1" w:rsidRPr="00F25831">
        <w:rPr>
          <w:rFonts w:ascii="Arial" w:hAnsi="Arial" w:cs="Arial"/>
          <w:b/>
          <w:bCs/>
        </w:rPr>
        <w:t xml:space="preserve"> </w:t>
      </w:r>
      <w:r w:rsidR="00F25831" w:rsidRPr="00F25831">
        <w:rPr>
          <w:rFonts w:ascii="Arial" w:hAnsi="Arial" w:cs="Arial"/>
          <w:bCs/>
          <w:color w:val="000000"/>
        </w:rPr>
        <w:t>Contratação de profissional ou empresa especializada em Tecnologia da Informação para elaboração de projeto técnico de reestruturação da rede de computadores do prédio da sede da Prefeitura Municipal de Tucunduva, abrangendo vistoria, mapeamento, otimização de equipamentos e análise de alternativas e riscos.</w:t>
      </w:r>
    </w:p>
    <w:tbl>
      <w:tblPr>
        <w:tblStyle w:val="Tabelacomgrade"/>
        <w:tblW w:w="5000" w:type="pct"/>
        <w:tblLook w:val="04A0" w:firstRow="1" w:lastRow="0" w:firstColumn="1" w:lastColumn="0" w:noHBand="0" w:noVBand="1"/>
      </w:tblPr>
      <w:tblGrid>
        <w:gridCol w:w="669"/>
        <w:gridCol w:w="595"/>
        <w:gridCol w:w="705"/>
        <w:gridCol w:w="5153"/>
        <w:gridCol w:w="1372"/>
      </w:tblGrid>
      <w:tr w:rsidR="00F25831" w:rsidRPr="00F25831" w14:paraId="0AD748CA" w14:textId="77777777" w:rsidTr="00C6669D">
        <w:trPr>
          <w:tblHeader/>
        </w:trPr>
        <w:tc>
          <w:tcPr>
            <w:tcW w:w="347" w:type="pct"/>
            <w:vAlign w:val="center"/>
          </w:tcPr>
          <w:p w14:paraId="3FFD6203" w14:textId="77777777" w:rsidR="00F25831" w:rsidRPr="00F25831" w:rsidRDefault="00F25831" w:rsidP="00716301">
            <w:pPr>
              <w:pStyle w:val="NormalWeb"/>
              <w:spacing w:after="120"/>
              <w:jc w:val="center"/>
              <w:rPr>
                <w:rFonts w:ascii="Arial" w:hAnsi="Arial" w:cs="Arial"/>
                <w:b/>
                <w:bCs/>
                <w:sz w:val="22"/>
                <w:szCs w:val="22"/>
                <w:lang w:eastAsia="zh-CN"/>
              </w:rPr>
            </w:pPr>
            <w:r w:rsidRPr="00F25831">
              <w:rPr>
                <w:rFonts w:ascii="Arial" w:hAnsi="Arial" w:cs="Arial"/>
                <w:b/>
                <w:bCs/>
                <w:sz w:val="22"/>
                <w:szCs w:val="22"/>
                <w:lang w:eastAsia="zh-CN"/>
              </w:rPr>
              <w:t>Item</w:t>
            </w:r>
          </w:p>
        </w:tc>
        <w:tc>
          <w:tcPr>
            <w:tcW w:w="309" w:type="pct"/>
            <w:vAlign w:val="center"/>
          </w:tcPr>
          <w:p w14:paraId="76A5EF05" w14:textId="77777777" w:rsidR="00F25831" w:rsidRPr="00F25831" w:rsidRDefault="00F25831" w:rsidP="00716301">
            <w:pPr>
              <w:pStyle w:val="NormalWeb"/>
              <w:spacing w:after="120"/>
              <w:jc w:val="center"/>
              <w:rPr>
                <w:rFonts w:ascii="Arial" w:hAnsi="Arial" w:cs="Arial"/>
                <w:b/>
                <w:bCs/>
                <w:sz w:val="22"/>
                <w:szCs w:val="22"/>
                <w:lang w:eastAsia="zh-CN"/>
              </w:rPr>
            </w:pPr>
            <w:proofErr w:type="spellStart"/>
            <w:r w:rsidRPr="00F25831">
              <w:rPr>
                <w:rFonts w:ascii="Arial" w:hAnsi="Arial" w:cs="Arial"/>
                <w:b/>
                <w:bCs/>
                <w:sz w:val="22"/>
                <w:szCs w:val="22"/>
                <w:lang w:eastAsia="zh-CN"/>
              </w:rPr>
              <w:t>Qtd</w:t>
            </w:r>
            <w:proofErr w:type="spellEnd"/>
          </w:p>
        </w:tc>
        <w:tc>
          <w:tcPr>
            <w:tcW w:w="366" w:type="pct"/>
            <w:vAlign w:val="center"/>
          </w:tcPr>
          <w:p w14:paraId="56CF7C2A" w14:textId="77777777" w:rsidR="00F25831" w:rsidRPr="00F25831" w:rsidRDefault="00F25831" w:rsidP="00716301">
            <w:pPr>
              <w:pStyle w:val="NormalWeb"/>
              <w:spacing w:after="120"/>
              <w:jc w:val="center"/>
              <w:rPr>
                <w:rFonts w:ascii="Arial" w:hAnsi="Arial" w:cs="Arial"/>
                <w:b/>
                <w:bCs/>
                <w:sz w:val="22"/>
                <w:szCs w:val="22"/>
                <w:lang w:eastAsia="zh-CN"/>
              </w:rPr>
            </w:pPr>
            <w:proofErr w:type="spellStart"/>
            <w:r w:rsidRPr="00F25831">
              <w:rPr>
                <w:rFonts w:ascii="Arial" w:hAnsi="Arial" w:cs="Arial"/>
                <w:b/>
                <w:bCs/>
                <w:sz w:val="22"/>
                <w:szCs w:val="22"/>
                <w:lang w:eastAsia="zh-CN"/>
              </w:rPr>
              <w:t>Unid</w:t>
            </w:r>
            <w:proofErr w:type="spellEnd"/>
          </w:p>
        </w:tc>
        <w:tc>
          <w:tcPr>
            <w:tcW w:w="3102" w:type="pct"/>
            <w:vAlign w:val="center"/>
          </w:tcPr>
          <w:p w14:paraId="70DB4014" w14:textId="77777777" w:rsidR="00F25831" w:rsidRPr="00F25831" w:rsidRDefault="00F25831" w:rsidP="00716301">
            <w:pPr>
              <w:pStyle w:val="NormalWeb"/>
              <w:spacing w:after="120"/>
              <w:jc w:val="center"/>
              <w:rPr>
                <w:rFonts w:ascii="Arial" w:hAnsi="Arial" w:cs="Arial"/>
                <w:b/>
                <w:bCs/>
                <w:sz w:val="22"/>
                <w:szCs w:val="22"/>
                <w:lang w:eastAsia="zh-CN"/>
              </w:rPr>
            </w:pPr>
            <w:r w:rsidRPr="00F25831">
              <w:rPr>
                <w:rFonts w:ascii="Arial" w:hAnsi="Arial" w:cs="Arial"/>
                <w:b/>
                <w:bCs/>
                <w:sz w:val="22"/>
                <w:szCs w:val="22"/>
                <w:lang w:eastAsia="zh-CN"/>
              </w:rPr>
              <w:t>Descrição do Objeto</w:t>
            </w:r>
          </w:p>
        </w:tc>
        <w:tc>
          <w:tcPr>
            <w:tcW w:w="877" w:type="pct"/>
            <w:vAlign w:val="center"/>
          </w:tcPr>
          <w:p w14:paraId="263643E4" w14:textId="77777777" w:rsidR="00F25831" w:rsidRPr="00F25831" w:rsidRDefault="00F25831" w:rsidP="00716301">
            <w:pPr>
              <w:pStyle w:val="NormalWeb"/>
              <w:spacing w:after="120"/>
              <w:jc w:val="center"/>
              <w:rPr>
                <w:rFonts w:ascii="Arial" w:hAnsi="Arial" w:cs="Arial"/>
                <w:b/>
                <w:bCs/>
                <w:sz w:val="22"/>
                <w:szCs w:val="22"/>
                <w:lang w:eastAsia="zh-CN"/>
              </w:rPr>
            </w:pPr>
            <w:proofErr w:type="spellStart"/>
            <w:r w:rsidRPr="00F25831">
              <w:rPr>
                <w:rFonts w:ascii="Arial" w:hAnsi="Arial" w:cs="Arial"/>
                <w:b/>
                <w:bCs/>
                <w:sz w:val="22"/>
                <w:szCs w:val="22"/>
                <w:lang w:eastAsia="zh-CN"/>
              </w:rPr>
              <w:t>Vlr</w:t>
            </w:r>
            <w:proofErr w:type="spellEnd"/>
            <w:r w:rsidRPr="00F25831">
              <w:rPr>
                <w:rFonts w:ascii="Arial" w:hAnsi="Arial" w:cs="Arial"/>
                <w:b/>
                <w:bCs/>
                <w:sz w:val="22"/>
                <w:szCs w:val="22"/>
                <w:lang w:eastAsia="zh-CN"/>
              </w:rPr>
              <w:t xml:space="preserve"> Total</w:t>
            </w:r>
          </w:p>
        </w:tc>
      </w:tr>
      <w:tr w:rsidR="00F25831" w:rsidRPr="00F25831" w14:paraId="657B9D29" w14:textId="77777777" w:rsidTr="00F25831">
        <w:trPr>
          <w:trHeight w:val="3761"/>
        </w:trPr>
        <w:tc>
          <w:tcPr>
            <w:tcW w:w="347" w:type="pct"/>
            <w:vAlign w:val="center"/>
          </w:tcPr>
          <w:p w14:paraId="00102163" w14:textId="77777777" w:rsidR="00F25831" w:rsidRPr="00F25831" w:rsidRDefault="00F25831" w:rsidP="00716301">
            <w:pPr>
              <w:pStyle w:val="NormalWeb"/>
              <w:spacing w:after="120"/>
              <w:jc w:val="center"/>
              <w:rPr>
                <w:rFonts w:ascii="Arial" w:hAnsi="Arial" w:cs="Arial"/>
                <w:b/>
                <w:bCs/>
                <w:sz w:val="22"/>
                <w:szCs w:val="22"/>
                <w:lang w:eastAsia="zh-CN"/>
              </w:rPr>
            </w:pPr>
            <w:r w:rsidRPr="00F25831">
              <w:rPr>
                <w:rFonts w:ascii="Arial" w:hAnsi="Arial" w:cs="Arial"/>
                <w:b/>
                <w:bCs/>
                <w:sz w:val="22"/>
                <w:szCs w:val="22"/>
                <w:lang w:eastAsia="zh-CN"/>
              </w:rPr>
              <w:t>01</w:t>
            </w:r>
          </w:p>
        </w:tc>
        <w:tc>
          <w:tcPr>
            <w:tcW w:w="309" w:type="pct"/>
            <w:vAlign w:val="center"/>
          </w:tcPr>
          <w:p w14:paraId="05DD88B1" w14:textId="0A911620" w:rsidR="00F25831" w:rsidRPr="00F25831" w:rsidRDefault="00F25831" w:rsidP="00716301">
            <w:pPr>
              <w:pStyle w:val="NormalWeb"/>
              <w:spacing w:after="120"/>
              <w:jc w:val="center"/>
              <w:rPr>
                <w:rFonts w:ascii="Arial" w:hAnsi="Arial" w:cs="Arial"/>
                <w:b/>
                <w:bCs/>
                <w:sz w:val="22"/>
                <w:szCs w:val="22"/>
                <w:lang w:eastAsia="zh-CN"/>
              </w:rPr>
            </w:pPr>
            <w:r>
              <w:rPr>
                <w:rFonts w:ascii="Arial" w:hAnsi="Arial" w:cs="Arial"/>
                <w:b/>
                <w:bCs/>
                <w:sz w:val="22"/>
                <w:szCs w:val="22"/>
                <w:lang w:eastAsia="zh-CN"/>
              </w:rPr>
              <w:t>0</w:t>
            </w:r>
            <w:r w:rsidRPr="00F25831">
              <w:rPr>
                <w:rFonts w:ascii="Arial" w:hAnsi="Arial" w:cs="Arial"/>
                <w:b/>
                <w:bCs/>
                <w:sz w:val="22"/>
                <w:szCs w:val="22"/>
                <w:lang w:eastAsia="zh-CN"/>
              </w:rPr>
              <w:t>1</w:t>
            </w:r>
          </w:p>
        </w:tc>
        <w:tc>
          <w:tcPr>
            <w:tcW w:w="366" w:type="pct"/>
            <w:vAlign w:val="center"/>
          </w:tcPr>
          <w:p w14:paraId="1ED1AAD9" w14:textId="77777777" w:rsidR="00F25831" w:rsidRPr="00F25831" w:rsidRDefault="00F25831" w:rsidP="00716301">
            <w:pPr>
              <w:pStyle w:val="NormalWeb"/>
              <w:spacing w:after="120"/>
              <w:jc w:val="center"/>
              <w:rPr>
                <w:rFonts w:ascii="Arial" w:hAnsi="Arial" w:cs="Arial"/>
                <w:b/>
                <w:bCs/>
                <w:sz w:val="22"/>
                <w:szCs w:val="22"/>
                <w:lang w:eastAsia="zh-CN"/>
              </w:rPr>
            </w:pPr>
            <w:r w:rsidRPr="00F25831">
              <w:rPr>
                <w:rFonts w:ascii="Arial" w:hAnsi="Arial" w:cs="Arial"/>
                <w:b/>
                <w:bCs/>
                <w:sz w:val="22"/>
                <w:szCs w:val="22"/>
                <w:lang w:eastAsia="zh-CN"/>
              </w:rPr>
              <w:t>Un</w:t>
            </w:r>
          </w:p>
        </w:tc>
        <w:tc>
          <w:tcPr>
            <w:tcW w:w="3102" w:type="pct"/>
            <w:vAlign w:val="center"/>
          </w:tcPr>
          <w:p w14:paraId="6C93FEF8" w14:textId="77777777" w:rsidR="00F25831" w:rsidRPr="00F25831" w:rsidRDefault="00F25831" w:rsidP="00716301">
            <w:pPr>
              <w:pStyle w:val="NormalWeb"/>
              <w:spacing w:after="120"/>
              <w:jc w:val="both"/>
              <w:rPr>
                <w:rFonts w:ascii="Arial" w:hAnsi="Arial" w:cs="Arial"/>
                <w:sz w:val="22"/>
                <w:szCs w:val="22"/>
                <w:lang w:eastAsia="zh-CN"/>
              </w:rPr>
            </w:pPr>
            <w:r w:rsidRPr="00F25831">
              <w:rPr>
                <w:rFonts w:ascii="Arial" w:hAnsi="Arial" w:cs="Arial"/>
                <w:sz w:val="22"/>
                <w:szCs w:val="22"/>
                <w:lang w:eastAsia="zh-CN"/>
              </w:rPr>
              <w:t xml:space="preserve">Contratação de profissional ou empresa especializada em Tecnologia da Informação para realizar projeto técnico de reestruturação da rede de computadores do prédio da sede da Prefeitura Municipal de Tucunduva, incluindo vistoria técnica, mapeamento físico e lógico da rede, elaboração de projeto para redimensionamento e otimização dos equipamentos existentes, levantamento de materiais necessários e análise de alternativas e riscos, visando à melhoria da eficiência, segurança e confiabilidade da infraestrutura de rede. </w:t>
            </w:r>
          </w:p>
          <w:p w14:paraId="04A96A4E" w14:textId="77777777" w:rsidR="00F25831" w:rsidRPr="00F25831" w:rsidRDefault="00F25831" w:rsidP="00716301">
            <w:pPr>
              <w:pStyle w:val="NormalWeb"/>
              <w:spacing w:after="120"/>
              <w:jc w:val="both"/>
              <w:rPr>
                <w:rFonts w:ascii="Arial" w:hAnsi="Arial" w:cs="Arial"/>
                <w:sz w:val="22"/>
                <w:szCs w:val="22"/>
                <w:lang w:eastAsia="zh-CN"/>
              </w:rPr>
            </w:pPr>
            <w:r w:rsidRPr="00F25831">
              <w:rPr>
                <w:rFonts w:ascii="Arial" w:hAnsi="Arial" w:cs="Arial"/>
                <w:sz w:val="22"/>
                <w:szCs w:val="22"/>
                <w:lang w:eastAsia="zh-CN"/>
              </w:rPr>
              <w:t>Incluindo a elaboração do Estudo Técnico Preliminar, Termo de Referência/Projeto Básico, esclarecimentos e respostas a eventuais pedidos de impugnação, a emissão dos relatórios necessários até a finalização do processo licitatório, observando integralmente as disposições da Lei nº 14.133/2021, além do acompanhamento e da fiscalização da execução do projeto.</w:t>
            </w:r>
          </w:p>
        </w:tc>
        <w:tc>
          <w:tcPr>
            <w:tcW w:w="877" w:type="pct"/>
          </w:tcPr>
          <w:p w14:paraId="725FEFB3" w14:textId="77777777" w:rsidR="00F25831" w:rsidRPr="00F25831" w:rsidRDefault="00F25831" w:rsidP="00716301">
            <w:pPr>
              <w:pStyle w:val="NormalWeb"/>
              <w:spacing w:after="120"/>
              <w:jc w:val="both"/>
              <w:rPr>
                <w:rFonts w:ascii="Arial" w:hAnsi="Arial" w:cs="Arial"/>
                <w:b/>
                <w:bCs/>
                <w:sz w:val="22"/>
                <w:szCs w:val="22"/>
                <w:u w:val="single"/>
                <w:lang w:eastAsia="zh-CN"/>
              </w:rPr>
            </w:pPr>
          </w:p>
        </w:tc>
      </w:tr>
    </w:tbl>
    <w:p w14:paraId="1FCE4A53" w14:textId="77777777" w:rsidR="006578F2" w:rsidRPr="008C1099" w:rsidRDefault="006578F2" w:rsidP="006578F2">
      <w:pPr>
        <w:spacing w:after="120" w:line="240" w:lineRule="auto"/>
        <w:jc w:val="both"/>
        <w:rPr>
          <w:rFonts w:ascii="Calibri"/>
          <w:color w:val="000000"/>
          <w:sz w:val="24"/>
          <w:szCs w:val="24"/>
        </w:rPr>
      </w:pPr>
    </w:p>
    <w:p w14:paraId="35972DE8" w14:textId="5583CDBC" w:rsidR="006E416B" w:rsidRPr="00C447DC" w:rsidRDefault="002C5164">
      <w:pPr>
        <w:rPr>
          <w:rFonts w:ascii="Arial" w:hAnsi="Arial" w:cs="Arial"/>
          <w:sz w:val="8"/>
          <w:szCs w:val="8"/>
        </w:rPr>
      </w:pPr>
      <w:r w:rsidRPr="00C447DC">
        <w:rPr>
          <w:rFonts w:ascii="Arial" w:hAnsi="Arial" w:cs="Arial"/>
          <w:sz w:val="24"/>
          <w:szCs w:val="24"/>
        </w:rPr>
        <w:t>VALOR TOTAL:</w:t>
      </w:r>
    </w:p>
    <w:p w14:paraId="1E4B772A" w14:textId="11B415AD" w:rsidR="00CD6A47" w:rsidRDefault="00CD6A47">
      <w:pPr>
        <w:rPr>
          <w:rFonts w:ascii="Arial" w:hAnsi="Arial" w:cs="Arial"/>
          <w:sz w:val="24"/>
          <w:szCs w:val="24"/>
        </w:rPr>
      </w:pPr>
      <w:r w:rsidRPr="00C447DC">
        <w:rPr>
          <w:rFonts w:ascii="Arial" w:hAnsi="Arial" w:cs="Arial"/>
          <w:sz w:val="24"/>
          <w:szCs w:val="24"/>
        </w:rPr>
        <w:t>Data:</w:t>
      </w:r>
    </w:p>
    <w:p w14:paraId="4B9C83E9" w14:textId="77777777" w:rsidR="00CE2455" w:rsidRPr="00C447DC" w:rsidRDefault="00CE2455">
      <w:pPr>
        <w:rPr>
          <w:rFonts w:ascii="Arial" w:hAnsi="Arial" w:cs="Arial"/>
          <w:sz w:val="24"/>
          <w:szCs w:val="24"/>
        </w:rPr>
      </w:pPr>
    </w:p>
    <w:p w14:paraId="176F4F06" w14:textId="7964D09D" w:rsidR="00CD6A47" w:rsidRPr="00C447DC" w:rsidRDefault="00CD6A47" w:rsidP="00CD6A47">
      <w:pPr>
        <w:jc w:val="center"/>
        <w:rPr>
          <w:rFonts w:ascii="Arial" w:hAnsi="Arial" w:cs="Arial"/>
          <w:sz w:val="24"/>
          <w:szCs w:val="24"/>
        </w:rPr>
      </w:pPr>
      <w:r w:rsidRPr="00C447DC">
        <w:rPr>
          <w:rFonts w:ascii="Arial" w:hAnsi="Arial" w:cs="Arial"/>
          <w:sz w:val="24"/>
          <w:szCs w:val="24"/>
        </w:rPr>
        <w:t>______________________</w:t>
      </w:r>
    </w:p>
    <w:p w14:paraId="573E2E92" w14:textId="7BF603AB" w:rsidR="004007A1" w:rsidRPr="00C447DC" w:rsidRDefault="00CD6A47" w:rsidP="00CD6A47">
      <w:pPr>
        <w:jc w:val="center"/>
        <w:rPr>
          <w:rFonts w:ascii="Arial" w:hAnsi="Arial" w:cs="Arial"/>
          <w:sz w:val="24"/>
          <w:szCs w:val="24"/>
        </w:rPr>
      </w:pPr>
      <w:r w:rsidRPr="00C447DC">
        <w:rPr>
          <w:rFonts w:ascii="Arial" w:hAnsi="Arial" w:cs="Arial"/>
          <w:sz w:val="24"/>
          <w:szCs w:val="24"/>
        </w:rPr>
        <w:t>EMPRESA</w:t>
      </w:r>
      <w:r w:rsidR="0013322A" w:rsidRPr="00C447DC">
        <w:rPr>
          <w:rFonts w:ascii="Arial" w:hAnsi="Arial" w:cs="Arial"/>
          <w:sz w:val="24"/>
          <w:szCs w:val="24"/>
        </w:rPr>
        <w:t>.</w:t>
      </w:r>
    </w:p>
    <w:p w14:paraId="1174B072" w14:textId="20E6E51B" w:rsidR="009A390B" w:rsidRPr="004007A1" w:rsidRDefault="00CD6A47" w:rsidP="00CD6A47">
      <w:pPr>
        <w:jc w:val="center"/>
        <w:rPr>
          <w:rFonts w:ascii="Arial" w:hAnsi="Arial" w:cs="Arial"/>
          <w:sz w:val="24"/>
          <w:szCs w:val="24"/>
        </w:rPr>
      </w:pPr>
      <w:r w:rsidRPr="00C447DC">
        <w:rPr>
          <w:rFonts w:ascii="Arial" w:hAnsi="Arial" w:cs="Arial"/>
          <w:sz w:val="24"/>
          <w:szCs w:val="24"/>
        </w:rPr>
        <w:br/>
      </w:r>
    </w:p>
    <w:sectPr w:rsidR="009A390B" w:rsidRPr="004007A1" w:rsidSect="00805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1D9"/>
    <w:multiLevelType w:val="hybridMultilevel"/>
    <w:tmpl w:val="B5E6B3E0"/>
    <w:lvl w:ilvl="0" w:tplc="F1946A98">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5DB8D8FA"/>
    <w:multiLevelType w:val="singleLevel"/>
    <w:tmpl w:val="5DB8D8FA"/>
    <w:lvl w:ilvl="0">
      <w:start w:val="1"/>
      <w:numFmt w:val="decimal"/>
      <w:lvlText w:val="%1."/>
      <w:lvlJc w:val="left"/>
      <w:pPr>
        <w:tabs>
          <w:tab w:val="left" w:pos="425"/>
        </w:tabs>
        <w:ind w:left="865" w:hanging="425"/>
      </w:pPr>
      <w:rPr>
        <w:rFonts w:hint="default"/>
      </w:rPr>
    </w:lvl>
  </w:abstractNum>
  <w:abstractNum w:abstractNumId="2" w15:restartNumberingAfterBreak="0">
    <w:nsid w:val="66773F66"/>
    <w:multiLevelType w:val="multilevel"/>
    <w:tmpl w:val="66773F6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BC40FC"/>
    <w:multiLevelType w:val="hybridMultilevel"/>
    <w:tmpl w:val="50A64724"/>
    <w:lvl w:ilvl="0" w:tplc="06ECD68C">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4" w15:restartNumberingAfterBreak="0">
    <w:nsid w:val="7E141130"/>
    <w:multiLevelType w:val="hybridMultilevel"/>
    <w:tmpl w:val="14F0AFC0"/>
    <w:lvl w:ilvl="0" w:tplc="BBB6BE9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7F8D0F6B"/>
    <w:multiLevelType w:val="hybridMultilevel"/>
    <w:tmpl w:val="6574A24C"/>
    <w:lvl w:ilvl="0" w:tplc="E35E3DC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16cid:durableId="236672623">
    <w:abstractNumId w:val="4"/>
  </w:num>
  <w:num w:numId="2" w16cid:durableId="726536634">
    <w:abstractNumId w:val="5"/>
  </w:num>
  <w:num w:numId="3" w16cid:durableId="1471633892">
    <w:abstractNumId w:val="3"/>
  </w:num>
  <w:num w:numId="4" w16cid:durableId="1201361563">
    <w:abstractNumId w:val="0"/>
  </w:num>
  <w:num w:numId="5" w16cid:durableId="1554073244">
    <w:abstractNumId w:val="1"/>
  </w:num>
  <w:num w:numId="6" w16cid:durableId="755054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0B"/>
    <w:rsid w:val="000057B9"/>
    <w:rsid w:val="000202C2"/>
    <w:rsid w:val="00047033"/>
    <w:rsid w:val="00075F14"/>
    <w:rsid w:val="00122533"/>
    <w:rsid w:val="0013322A"/>
    <w:rsid w:val="00137592"/>
    <w:rsid w:val="00141A39"/>
    <w:rsid w:val="00151EEB"/>
    <w:rsid w:val="00163D4A"/>
    <w:rsid w:val="00181634"/>
    <w:rsid w:val="001A6C65"/>
    <w:rsid w:val="001D0B89"/>
    <w:rsid w:val="00215734"/>
    <w:rsid w:val="002203B8"/>
    <w:rsid w:val="00255185"/>
    <w:rsid w:val="002A286C"/>
    <w:rsid w:val="002B66F3"/>
    <w:rsid w:val="002C5164"/>
    <w:rsid w:val="00302181"/>
    <w:rsid w:val="00315EE5"/>
    <w:rsid w:val="00344BE8"/>
    <w:rsid w:val="003460F0"/>
    <w:rsid w:val="003B70F7"/>
    <w:rsid w:val="004007A1"/>
    <w:rsid w:val="0041369A"/>
    <w:rsid w:val="00425C76"/>
    <w:rsid w:val="00434B2F"/>
    <w:rsid w:val="00445344"/>
    <w:rsid w:val="004A095F"/>
    <w:rsid w:val="0050092A"/>
    <w:rsid w:val="00511255"/>
    <w:rsid w:val="00521B78"/>
    <w:rsid w:val="0055071B"/>
    <w:rsid w:val="0059002C"/>
    <w:rsid w:val="005A7CAD"/>
    <w:rsid w:val="005C55C4"/>
    <w:rsid w:val="006533B8"/>
    <w:rsid w:val="006578F2"/>
    <w:rsid w:val="006738C2"/>
    <w:rsid w:val="00674BB8"/>
    <w:rsid w:val="006A301E"/>
    <w:rsid w:val="006E416B"/>
    <w:rsid w:val="00765016"/>
    <w:rsid w:val="007C16F7"/>
    <w:rsid w:val="007C7F44"/>
    <w:rsid w:val="008051F1"/>
    <w:rsid w:val="0080708B"/>
    <w:rsid w:val="00810922"/>
    <w:rsid w:val="0082799F"/>
    <w:rsid w:val="00830FC2"/>
    <w:rsid w:val="00842411"/>
    <w:rsid w:val="008563B9"/>
    <w:rsid w:val="008866E1"/>
    <w:rsid w:val="008A2379"/>
    <w:rsid w:val="008A6560"/>
    <w:rsid w:val="008B64AE"/>
    <w:rsid w:val="00914F2E"/>
    <w:rsid w:val="009540C0"/>
    <w:rsid w:val="009550DF"/>
    <w:rsid w:val="00995B8E"/>
    <w:rsid w:val="009A03D7"/>
    <w:rsid w:val="009A390B"/>
    <w:rsid w:val="009E0B4C"/>
    <w:rsid w:val="009F1B79"/>
    <w:rsid w:val="00A71965"/>
    <w:rsid w:val="00A77FF7"/>
    <w:rsid w:val="00A90C41"/>
    <w:rsid w:val="00A96CAF"/>
    <w:rsid w:val="00AE150A"/>
    <w:rsid w:val="00AF04E9"/>
    <w:rsid w:val="00B20AC3"/>
    <w:rsid w:val="00B661E1"/>
    <w:rsid w:val="00B8657A"/>
    <w:rsid w:val="00C447DC"/>
    <w:rsid w:val="00C546B4"/>
    <w:rsid w:val="00C6669D"/>
    <w:rsid w:val="00CD6A47"/>
    <w:rsid w:val="00CE2455"/>
    <w:rsid w:val="00D15465"/>
    <w:rsid w:val="00D31A66"/>
    <w:rsid w:val="00D66FA6"/>
    <w:rsid w:val="00D81DDE"/>
    <w:rsid w:val="00D8728B"/>
    <w:rsid w:val="00DD5131"/>
    <w:rsid w:val="00DF3E1F"/>
    <w:rsid w:val="00E43522"/>
    <w:rsid w:val="00E56FEA"/>
    <w:rsid w:val="00E679F9"/>
    <w:rsid w:val="00E916F9"/>
    <w:rsid w:val="00EB1F61"/>
    <w:rsid w:val="00EB42FA"/>
    <w:rsid w:val="00EB6109"/>
    <w:rsid w:val="00EC5B1B"/>
    <w:rsid w:val="00EC75F7"/>
    <w:rsid w:val="00EE66E4"/>
    <w:rsid w:val="00F16F1A"/>
    <w:rsid w:val="00F25831"/>
    <w:rsid w:val="00F27AAB"/>
    <w:rsid w:val="00F33F85"/>
    <w:rsid w:val="00F61D49"/>
    <w:rsid w:val="00F7738E"/>
    <w:rsid w:val="00F8524A"/>
    <w:rsid w:val="00F85275"/>
    <w:rsid w:val="00FB6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FC20"/>
  <w15:docId w15:val="{AF13AF41-F458-4125-8893-EC24A737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225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810922"/>
    <w:pPr>
      <w:spacing w:after="0" w:line="240" w:lineRule="auto"/>
    </w:pPr>
  </w:style>
  <w:style w:type="paragraph" w:customStyle="1" w:styleId="Standard">
    <w:name w:val="Standard"/>
    <w:qFormat/>
    <w:rsid w:val="006A301E"/>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Ttulo1Char">
    <w:name w:val="Título 1 Char"/>
    <w:basedOn w:val="Fontepargpadro"/>
    <w:link w:val="Ttulo1"/>
    <w:uiPriority w:val="9"/>
    <w:rsid w:val="00122533"/>
    <w:rPr>
      <w:rFonts w:ascii="Times New Roman" w:eastAsia="Times New Roman" w:hAnsi="Times New Roman" w:cs="Times New Roman"/>
      <w:b/>
      <w:bCs/>
      <w:kern w:val="36"/>
      <w:sz w:val="48"/>
      <w:szCs w:val="48"/>
    </w:rPr>
  </w:style>
  <w:style w:type="paragraph" w:styleId="NormalWeb">
    <w:name w:val="Normal (Web)"/>
    <w:basedOn w:val="Normal"/>
    <w:uiPriority w:val="99"/>
    <w:unhideWhenUsed/>
    <w:qFormat/>
    <w:rsid w:val="00122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218">
      <w:bodyDiv w:val="1"/>
      <w:marLeft w:val="0"/>
      <w:marRight w:val="0"/>
      <w:marTop w:val="0"/>
      <w:marBottom w:val="0"/>
      <w:divBdr>
        <w:top w:val="none" w:sz="0" w:space="0" w:color="auto"/>
        <w:left w:val="none" w:sz="0" w:space="0" w:color="auto"/>
        <w:bottom w:val="none" w:sz="0" w:space="0" w:color="auto"/>
        <w:right w:val="none" w:sz="0" w:space="0" w:color="auto"/>
      </w:divBdr>
    </w:div>
    <w:div w:id="135806860">
      <w:bodyDiv w:val="1"/>
      <w:marLeft w:val="0"/>
      <w:marRight w:val="0"/>
      <w:marTop w:val="0"/>
      <w:marBottom w:val="0"/>
      <w:divBdr>
        <w:top w:val="none" w:sz="0" w:space="0" w:color="auto"/>
        <w:left w:val="none" w:sz="0" w:space="0" w:color="auto"/>
        <w:bottom w:val="none" w:sz="0" w:space="0" w:color="auto"/>
        <w:right w:val="none" w:sz="0" w:space="0" w:color="auto"/>
      </w:divBdr>
    </w:div>
    <w:div w:id="199053582">
      <w:bodyDiv w:val="1"/>
      <w:marLeft w:val="0"/>
      <w:marRight w:val="0"/>
      <w:marTop w:val="0"/>
      <w:marBottom w:val="0"/>
      <w:divBdr>
        <w:top w:val="none" w:sz="0" w:space="0" w:color="auto"/>
        <w:left w:val="none" w:sz="0" w:space="0" w:color="auto"/>
        <w:bottom w:val="none" w:sz="0" w:space="0" w:color="auto"/>
        <w:right w:val="none" w:sz="0" w:space="0" w:color="auto"/>
      </w:divBdr>
    </w:div>
    <w:div w:id="491604545">
      <w:bodyDiv w:val="1"/>
      <w:marLeft w:val="0"/>
      <w:marRight w:val="0"/>
      <w:marTop w:val="0"/>
      <w:marBottom w:val="0"/>
      <w:divBdr>
        <w:top w:val="none" w:sz="0" w:space="0" w:color="auto"/>
        <w:left w:val="none" w:sz="0" w:space="0" w:color="auto"/>
        <w:bottom w:val="none" w:sz="0" w:space="0" w:color="auto"/>
        <w:right w:val="none" w:sz="0" w:space="0" w:color="auto"/>
      </w:divBdr>
    </w:div>
    <w:div w:id="1041395302">
      <w:bodyDiv w:val="1"/>
      <w:marLeft w:val="0"/>
      <w:marRight w:val="0"/>
      <w:marTop w:val="0"/>
      <w:marBottom w:val="0"/>
      <w:divBdr>
        <w:top w:val="none" w:sz="0" w:space="0" w:color="auto"/>
        <w:left w:val="none" w:sz="0" w:space="0" w:color="auto"/>
        <w:bottom w:val="none" w:sz="0" w:space="0" w:color="auto"/>
        <w:right w:val="none" w:sz="0" w:space="0" w:color="auto"/>
      </w:divBdr>
    </w:div>
    <w:div w:id="1071082055">
      <w:bodyDiv w:val="1"/>
      <w:marLeft w:val="0"/>
      <w:marRight w:val="0"/>
      <w:marTop w:val="0"/>
      <w:marBottom w:val="0"/>
      <w:divBdr>
        <w:top w:val="none" w:sz="0" w:space="0" w:color="auto"/>
        <w:left w:val="none" w:sz="0" w:space="0" w:color="auto"/>
        <w:bottom w:val="none" w:sz="0" w:space="0" w:color="auto"/>
        <w:right w:val="none" w:sz="0" w:space="0" w:color="auto"/>
      </w:divBdr>
    </w:div>
    <w:div w:id="1098909411">
      <w:bodyDiv w:val="1"/>
      <w:marLeft w:val="0"/>
      <w:marRight w:val="0"/>
      <w:marTop w:val="0"/>
      <w:marBottom w:val="0"/>
      <w:divBdr>
        <w:top w:val="none" w:sz="0" w:space="0" w:color="auto"/>
        <w:left w:val="none" w:sz="0" w:space="0" w:color="auto"/>
        <w:bottom w:val="none" w:sz="0" w:space="0" w:color="auto"/>
        <w:right w:val="none" w:sz="0" w:space="0" w:color="auto"/>
      </w:divBdr>
    </w:div>
    <w:div w:id="1680692170">
      <w:bodyDiv w:val="1"/>
      <w:marLeft w:val="0"/>
      <w:marRight w:val="0"/>
      <w:marTop w:val="0"/>
      <w:marBottom w:val="0"/>
      <w:divBdr>
        <w:top w:val="none" w:sz="0" w:space="0" w:color="auto"/>
        <w:left w:val="none" w:sz="0" w:space="0" w:color="auto"/>
        <w:bottom w:val="none" w:sz="0" w:space="0" w:color="auto"/>
        <w:right w:val="none" w:sz="0" w:space="0" w:color="auto"/>
      </w:divBdr>
    </w:div>
    <w:div w:id="1797093394">
      <w:bodyDiv w:val="1"/>
      <w:marLeft w:val="0"/>
      <w:marRight w:val="0"/>
      <w:marTop w:val="0"/>
      <w:marBottom w:val="0"/>
      <w:divBdr>
        <w:top w:val="none" w:sz="0" w:space="0" w:color="auto"/>
        <w:left w:val="none" w:sz="0" w:space="0" w:color="auto"/>
        <w:bottom w:val="none" w:sz="0" w:space="0" w:color="auto"/>
        <w:right w:val="none" w:sz="0" w:space="0" w:color="auto"/>
      </w:divBdr>
    </w:div>
    <w:div w:id="1870294957">
      <w:bodyDiv w:val="1"/>
      <w:marLeft w:val="0"/>
      <w:marRight w:val="0"/>
      <w:marTop w:val="0"/>
      <w:marBottom w:val="0"/>
      <w:divBdr>
        <w:top w:val="none" w:sz="0" w:space="0" w:color="auto"/>
        <w:left w:val="none" w:sz="0" w:space="0" w:color="auto"/>
        <w:bottom w:val="none" w:sz="0" w:space="0" w:color="auto"/>
        <w:right w:val="none" w:sz="0" w:space="0" w:color="auto"/>
      </w:divBdr>
    </w:div>
    <w:div w:id="1929925745">
      <w:bodyDiv w:val="1"/>
      <w:marLeft w:val="0"/>
      <w:marRight w:val="0"/>
      <w:marTop w:val="0"/>
      <w:marBottom w:val="0"/>
      <w:divBdr>
        <w:top w:val="none" w:sz="0" w:space="0" w:color="auto"/>
        <w:left w:val="none" w:sz="0" w:space="0" w:color="auto"/>
        <w:bottom w:val="none" w:sz="0" w:space="0" w:color="auto"/>
        <w:right w:val="none" w:sz="0" w:space="0" w:color="auto"/>
      </w:divBdr>
    </w:div>
    <w:div w:id="2094818911">
      <w:bodyDiv w:val="1"/>
      <w:marLeft w:val="0"/>
      <w:marRight w:val="0"/>
      <w:marTop w:val="0"/>
      <w:marBottom w:val="0"/>
      <w:divBdr>
        <w:top w:val="none" w:sz="0" w:space="0" w:color="auto"/>
        <w:left w:val="none" w:sz="0" w:space="0" w:color="auto"/>
        <w:bottom w:val="none" w:sz="0" w:space="0" w:color="auto"/>
        <w:right w:val="none" w:sz="0" w:space="0" w:color="auto"/>
      </w:divBdr>
    </w:div>
    <w:div w:id="2143185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Roberto-Licitacao</dc:creator>
  <cp:lastModifiedBy>Roberto Refatti</cp:lastModifiedBy>
  <cp:revision>3</cp:revision>
  <cp:lastPrinted>2024-08-12T19:17:00Z</cp:lastPrinted>
  <dcterms:created xsi:type="dcterms:W3CDTF">2025-10-06T19:16:00Z</dcterms:created>
  <dcterms:modified xsi:type="dcterms:W3CDTF">2025-10-06T19:19:00Z</dcterms:modified>
</cp:coreProperties>
</file>