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4966"/>
      </w:tblGrid>
      <w:tr w:rsidR="00A152BC" w14:paraId="0751FF53" w14:textId="77777777" w:rsidTr="003F3423">
        <w:trPr>
          <w:tblCellSpacing w:w="0" w:type="dxa"/>
        </w:trPr>
        <w:tc>
          <w:tcPr>
            <w:tcW w:w="0" w:type="auto"/>
            <w:vAlign w:val="center"/>
          </w:tcPr>
          <w:p w14:paraId="14572626" w14:textId="77777777" w:rsidR="00A152BC" w:rsidRDefault="00A152BC" w:rsidP="003F3423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6FBCD1F1" wp14:editId="39CEECA2">
                  <wp:extent cx="1333500" cy="1047749"/>
                  <wp:effectExtent l="19050" t="0" r="0" b="0"/>
                  <wp:docPr id="16161621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E5F4735" w14:textId="77777777" w:rsidR="00A152BC" w:rsidRDefault="00A152BC" w:rsidP="003F3423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583BC06D" w14:textId="77777777" w:rsidR="00A152BC" w:rsidRDefault="00A152BC" w:rsidP="003F3423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45A9E11" w14:textId="77777777" w:rsidR="00A152BC" w:rsidRDefault="00A152BC" w:rsidP="00A152BC"/>
    <w:p w14:paraId="736EBF80" w14:textId="77777777" w:rsidR="00A152BC" w:rsidRPr="00C447DC" w:rsidRDefault="00A152BC" w:rsidP="00A152BC">
      <w:pPr>
        <w:jc w:val="center"/>
        <w:rPr>
          <w:rFonts w:ascii="Arial" w:hAnsi="Arial" w:cs="Arial"/>
          <w:b/>
          <w:bCs/>
          <w:sz w:val="26"/>
        </w:rPr>
      </w:pPr>
      <w:r w:rsidRPr="00C447DC">
        <w:rPr>
          <w:rFonts w:ascii="Arial" w:hAnsi="Arial" w:cs="Arial"/>
          <w:b/>
          <w:bCs/>
          <w:sz w:val="26"/>
        </w:rPr>
        <w:t>O</w:t>
      </w:r>
      <w:r>
        <w:rPr>
          <w:rFonts w:ascii="Arial" w:hAnsi="Arial" w:cs="Arial"/>
          <w:b/>
          <w:bCs/>
          <w:sz w:val="26"/>
        </w:rPr>
        <w:t>R</w:t>
      </w:r>
      <w:r w:rsidRPr="00C447DC">
        <w:rPr>
          <w:rFonts w:ascii="Arial" w:hAnsi="Arial" w:cs="Arial"/>
          <w:b/>
          <w:bCs/>
          <w:sz w:val="26"/>
        </w:rPr>
        <w:t xml:space="preserve">ÇAMENTO – </w:t>
      </w:r>
      <w:r w:rsidRPr="00C447DC">
        <w:rPr>
          <w:rFonts w:ascii="Arial" w:hAnsi="Arial" w:cs="Arial"/>
          <w:b/>
          <w:sz w:val="26"/>
        </w:rPr>
        <w:t xml:space="preserve">DISPENSA DE LICITAÇÃO Nº </w:t>
      </w:r>
      <w:r>
        <w:rPr>
          <w:rFonts w:ascii="Arial" w:hAnsi="Arial" w:cs="Arial"/>
          <w:b/>
          <w:sz w:val="26"/>
        </w:rPr>
        <w:t>47</w:t>
      </w:r>
      <w:r w:rsidRPr="00C447DC">
        <w:rPr>
          <w:rFonts w:ascii="Arial" w:hAnsi="Arial" w:cs="Arial"/>
          <w:b/>
          <w:sz w:val="26"/>
        </w:rPr>
        <w:t>/202</w:t>
      </w:r>
      <w:r>
        <w:rPr>
          <w:rFonts w:ascii="Arial" w:hAnsi="Arial" w:cs="Arial"/>
          <w:b/>
          <w:sz w:val="26"/>
        </w:rPr>
        <w:t>5</w:t>
      </w:r>
    </w:p>
    <w:p w14:paraId="7AB57CB8" w14:textId="77777777" w:rsidR="00A152BC" w:rsidRPr="00C447DC" w:rsidRDefault="00A152BC" w:rsidP="00A152BC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1F7E9C5A" w14:textId="77777777" w:rsidR="00A152BC" w:rsidRPr="00C447DC" w:rsidRDefault="00A152BC" w:rsidP="00A152BC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PEDIDO: </w:t>
      </w:r>
      <w:r w:rsidRPr="00C447DC">
        <w:rPr>
          <w:rFonts w:ascii="Arial" w:hAnsi="Arial" w:cs="Arial"/>
          <w:sz w:val="24"/>
          <w:szCs w:val="24"/>
        </w:rPr>
        <w:t xml:space="preserve"> 000</w:t>
      </w:r>
      <w:r>
        <w:rPr>
          <w:rFonts w:ascii="Arial" w:hAnsi="Arial" w:cs="Arial"/>
          <w:sz w:val="24"/>
          <w:szCs w:val="24"/>
        </w:rPr>
        <w:t>154</w:t>
      </w:r>
      <w:r w:rsidRPr="00C447DC">
        <w:rPr>
          <w:rFonts w:ascii="Arial" w:hAnsi="Arial" w:cs="Arial"/>
          <w:sz w:val="24"/>
          <w:szCs w:val="24"/>
        </w:rPr>
        <w:t xml:space="preserve"> / 202</w:t>
      </w:r>
      <w:r>
        <w:rPr>
          <w:rFonts w:ascii="Arial" w:hAnsi="Arial" w:cs="Arial"/>
          <w:sz w:val="24"/>
          <w:szCs w:val="24"/>
        </w:rPr>
        <w:t>5</w:t>
      </w:r>
    </w:p>
    <w:p w14:paraId="5740E5C3" w14:textId="77777777" w:rsidR="00A152BC" w:rsidRPr="008051F1" w:rsidRDefault="00A152BC" w:rsidP="00A152BC">
      <w:pPr>
        <w:rPr>
          <w:rFonts w:ascii="Arial" w:hAnsi="Arial" w:cs="Arial"/>
          <w:bCs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JULGAMENTO: </w:t>
      </w:r>
      <w:r w:rsidRPr="008051F1">
        <w:rPr>
          <w:rFonts w:ascii="Arial" w:hAnsi="Arial" w:cs="Arial"/>
          <w:bCs/>
          <w:sz w:val="24"/>
          <w:szCs w:val="24"/>
        </w:rPr>
        <w:t xml:space="preserve">Por </w:t>
      </w:r>
      <w:r>
        <w:rPr>
          <w:rFonts w:ascii="Arial" w:hAnsi="Arial" w:cs="Arial"/>
          <w:bCs/>
          <w:sz w:val="24"/>
          <w:szCs w:val="24"/>
        </w:rPr>
        <w:t>Lote</w:t>
      </w:r>
    </w:p>
    <w:p w14:paraId="6FBB451A" w14:textId="77777777" w:rsidR="00A152BC" w:rsidRPr="00A152BC" w:rsidRDefault="00A152BC" w:rsidP="00A152BC">
      <w:pPr>
        <w:spacing w:after="1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152BC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A152BC">
        <w:rPr>
          <w:rFonts w:ascii="Arial" w:hAnsi="Arial" w:cs="Arial"/>
          <w:color w:val="000000"/>
          <w:sz w:val="24"/>
          <w:szCs w:val="24"/>
        </w:rPr>
        <w:t>Contratação de empresa para confecção, montagem e instalação de móveis planejados.</w:t>
      </w:r>
    </w:p>
    <w:p w14:paraId="1305823E" w14:textId="77777777" w:rsidR="00D637ED" w:rsidRDefault="00D637ED" w:rsidP="006B4400">
      <w:pPr>
        <w:spacing w:before="120" w:after="120" w:line="336" w:lineRule="auto"/>
        <w:rPr>
          <w:rFonts w:ascii="Open Sans" w:eastAsia="Open Sans" w:hAnsi="Open Sans" w:cs="Open Sans"/>
          <w:color w:val="000000"/>
          <w:sz w:val="24"/>
          <w:szCs w:val="24"/>
        </w:rPr>
      </w:pPr>
    </w:p>
    <w:p w14:paraId="12EBBE63" w14:textId="65222E2B" w:rsidR="000D7086" w:rsidRDefault="000D7086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110335" w14:textId="2EBA40E1" w:rsidR="00264F26" w:rsidRDefault="006B4400" w:rsidP="006B44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440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800BEA" wp14:editId="541E58BC">
            <wp:extent cx="3299460" cy="2621066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5596" cy="263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7D2DA" w14:textId="2B3EFFDC" w:rsidR="006B4400" w:rsidRDefault="006B4400" w:rsidP="006B44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440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079657B" wp14:editId="09E80B85">
            <wp:extent cx="3314700" cy="27822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6865" cy="279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A736A" w14:textId="494BD220" w:rsidR="006B4400" w:rsidRDefault="006B4400" w:rsidP="006B44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C8F741" w14:textId="44C26C74" w:rsidR="006B4400" w:rsidRDefault="006B4400" w:rsidP="006B44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1C77115" w14:textId="77777777" w:rsidR="006B4400" w:rsidRDefault="006B4400" w:rsidP="006B44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3959ED" w14:textId="77777777" w:rsidR="00264F26" w:rsidRPr="00544A04" w:rsidRDefault="00264F26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82" w:type="dxa"/>
        <w:tblLook w:val="04A0" w:firstRow="1" w:lastRow="0" w:firstColumn="1" w:lastColumn="0" w:noHBand="0" w:noVBand="1"/>
      </w:tblPr>
      <w:tblGrid>
        <w:gridCol w:w="2877"/>
        <w:gridCol w:w="1295"/>
        <w:gridCol w:w="2305"/>
        <w:gridCol w:w="2305"/>
      </w:tblGrid>
      <w:tr w:rsidR="000D7086" w14:paraId="0994ACBA" w14:textId="77777777" w:rsidTr="009A2B06">
        <w:trPr>
          <w:trHeight w:val="214"/>
        </w:trPr>
        <w:tc>
          <w:tcPr>
            <w:tcW w:w="2877" w:type="dxa"/>
            <w:shd w:val="clear" w:color="auto" w:fill="8EAADB" w:themeFill="accent1" w:themeFillTint="99"/>
          </w:tcPr>
          <w:p w14:paraId="49E4F2B9" w14:textId="77777777" w:rsidR="000D7086" w:rsidRPr="009A2B06" w:rsidRDefault="000D7086" w:rsidP="001170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B06">
              <w:rPr>
                <w:rFonts w:ascii="Arial" w:hAnsi="Arial" w:cs="Arial"/>
                <w:b/>
                <w:sz w:val="24"/>
                <w:szCs w:val="24"/>
              </w:rPr>
              <w:t>Produto</w:t>
            </w:r>
          </w:p>
        </w:tc>
        <w:tc>
          <w:tcPr>
            <w:tcW w:w="1295" w:type="dxa"/>
            <w:shd w:val="clear" w:color="auto" w:fill="8EAADB" w:themeFill="accent1" w:themeFillTint="99"/>
          </w:tcPr>
          <w:p w14:paraId="6F4082F6" w14:textId="77777777" w:rsidR="000D7086" w:rsidRPr="009A2B06" w:rsidRDefault="000D7086" w:rsidP="001170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B06"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2305" w:type="dxa"/>
            <w:shd w:val="clear" w:color="auto" w:fill="8EAADB" w:themeFill="accent1" w:themeFillTint="99"/>
          </w:tcPr>
          <w:p w14:paraId="18ED1CD1" w14:textId="77777777" w:rsidR="000D7086" w:rsidRPr="009A2B06" w:rsidRDefault="000D7086" w:rsidP="001170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B06">
              <w:rPr>
                <w:rFonts w:ascii="Arial" w:hAnsi="Arial" w:cs="Arial"/>
                <w:b/>
                <w:sz w:val="24"/>
                <w:szCs w:val="24"/>
              </w:rPr>
              <w:t>Valor Unitário</w:t>
            </w:r>
          </w:p>
        </w:tc>
        <w:tc>
          <w:tcPr>
            <w:tcW w:w="2305" w:type="dxa"/>
            <w:shd w:val="clear" w:color="auto" w:fill="8EAADB" w:themeFill="accent1" w:themeFillTint="99"/>
          </w:tcPr>
          <w:p w14:paraId="5B7744BB" w14:textId="77777777" w:rsidR="000D7086" w:rsidRPr="009A2B06" w:rsidRDefault="000D7086" w:rsidP="001170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B06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0D7086" w14:paraId="067A09FD" w14:textId="77777777" w:rsidTr="004F1CD7">
        <w:trPr>
          <w:trHeight w:val="514"/>
        </w:trPr>
        <w:tc>
          <w:tcPr>
            <w:tcW w:w="2877" w:type="dxa"/>
          </w:tcPr>
          <w:p w14:paraId="75593BC6" w14:textId="77777777" w:rsidR="006B4400" w:rsidRDefault="006B4400" w:rsidP="006B44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  <w:lastRenderedPageBreak/>
              <w:t xml:space="preserve">Módulo 1: </w:t>
            </w:r>
          </w:p>
          <w:p w14:paraId="7B571B21" w14:textId="77777777" w:rsidR="006B4400" w:rsidRDefault="006B4400" w:rsidP="006B44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LxAxP: 1050 X 600 X 320 </w:t>
            </w:r>
          </w:p>
          <w:p w14:paraId="57B8B919" w14:textId="77777777" w:rsidR="006B4400" w:rsidRDefault="006B4400" w:rsidP="006B44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3 portas de giro, dobradiças com amortecedor. </w:t>
            </w:r>
          </w:p>
          <w:p w14:paraId="64A1D483" w14:textId="77777777" w:rsidR="006B4400" w:rsidRDefault="006B4400" w:rsidP="006B44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Vão maior nas duas portas juntas, duas prateleiras. </w:t>
            </w:r>
          </w:p>
          <w:p w14:paraId="2F629D07" w14:textId="77777777" w:rsidR="006B4400" w:rsidRDefault="006B4400" w:rsidP="006B44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Vão menor em uma porta sem prateleiras. </w:t>
            </w:r>
          </w:p>
          <w:p w14:paraId="752EDD8C" w14:textId="77777777" w:rsidR="006B4400" w:rsidRDefault="006B4400" w:rsidP="006B440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Puxador de topo na cor bronze com ponteira para não ficar cortante. </w:t>
            </w:r>
          </w:p>
          <w:p w14:paraId="364C6200" w14:textId="77777777" w:rsidR="004F1CD7" w:rsidRDefault="004F1CD7" w:rsidP="004F1CD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FD21FC" w14:textId="77777777" w:rsidR="000D7086" w:rsidRPr="00B90951" w:rsidRDefault="000D7086" w:rsidP="006B44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</w:tcPr>
          <w:p w14:paraId="450DC339" w14:textId="77777777" w:rsidR="000D7086" w:rsidRPr="00E25187" w:rsidRDefault="000D708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EC2DA0" w14:textId="77777777" w:rsidR="00A212D4" w:rsidRDefault="00A212D4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E8299" w14:textId="77777777" w:rsidR="00A212D4" w:rsidRDefault="00A212D4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596976" w14:textId="77777777" w:rsidR="00A212D4" w:rsidRDefault="00A212D4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7F371E" w14:textId="77777777" w:rsidR="00A212D4" w:rsidRDefault="00A212D4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3A3FE6" w14:textId="77777777" w:rsidR="00A212D4" w:rsidRDefault="00A212D4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073328" w14:textId="6BB210BA" w:rsidR="000D7086" w:rsidRPr="00E25187" w:rsidRDefault="00A212D4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05" w:type="dxa"/>
          </w:tcPr>
          <w:p w14:paraId="7B424A03" w14:textId="77777777" w:rsidR="000D7086" w:rsidRPr="00E25187" w:rsidRDefault="000D7086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E80F11" w14:textId="77777777" w:rsidR="009A2B06" w:rsidRDefault="009A2B06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D9A294" w14:textId="77777777" w:rsidR="009A2B06" w:rsidRDefault="009A2B06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4CA4F9" w14:textId="77777777" w:rsidR="009A2B06" w:rsidRDefault="009A2B06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0FAA44" w14:textId="77777777" w:rsidR="009A2B06" w:rsidRDefault="009A2B06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600FEF" w14:textId="77777777" w:rsidR="009A2B06" w:rsidRDefault="009A2B06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1E560B" w14:textId="1C03D71C" w:rsidR="000D7086" w:rsidRPr="00E25187" w:rsidRDefault="000D7086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518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305" w:type="dxa"/>
          </w:tcPr>
          <w:p w14:paraId="5BD7AEB3" w14:textId="77777777" w:rsidR="000D7086" w:rsidRDefault="000D7086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A5FEE8" w14:textId="77777777" w:rsidR="009A2B06" w:rsidRDefault="009A2B06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E33F7F" w14:textId="77777777" w:rsidR="009A2B06" w:rsidRDefault="009A2B06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8117F8" w14:textId="77777777" w:rsidR="009A2B06" w:rsidRDefault="009A2B06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B45B95" w14:textId="77777777" w:rsidR="009A2B06" w:rsidRDefault="009A2B06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1C0E2D" w14:textId="77777777" w:rsidR="009A2B06" w:rsidRDefault="009A2B06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55E689" w14:textId="5C2A26B6" w:rsidR="000D7086" w:rsidRPr="00E25187" w:rsidRDefault="000D7086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A212D4" w14:paraId="7E059E05" w14:textId="77777777" w:rsidTr="004F1CD7">
        <w:trPr>
          <w:trHeight w:val="514"/>
        </w:trPr>
        <w:tc>
          <w:tcPr>
            <w:tcW w:w="2877" w:type="dxa"/>
          </w:tcPr>
          <w:p w14:paraId="2E1B1EA4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  <w:t xml:space="preserve">Módulo 2: </w:t>
            </w:r>
          </w:p>
          <w:p w14:paraId="6173376E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LxAxP: 700 X 600 X 700 </w:t>
            </w:r>
          </w:p>
          <w:p w14:paraId="1C2261D9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Canto com 2 portas de giro, com dobradiça com amortecedor de 165 graus, que permite abertura total das portas. </w:t>
            </w:r>
          </w:p>
          <w:p w14:paraId="6E108CC2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Puxador de topo na cor bronze com ponteira para não ficar cortante. </w:t>
            </w:r>
          </w:p>
          <w:p w14:paraId="0BF4E0E5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01 prateleira. </w:t>
            </w:r>
          </w:p>
          <w:p w14:paraId="37049C24" w14:textId="77777777" w:rsidR="00A212D4" w:rsidRDefault="00A212D4" w:rsidP="006B4400">
            <w:pPr>
              <w:spacing w:before="120" w:after="120" w:line="336" w:lineRule="auto"/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4932D7B" w14:textId="77777777" w:rsidR="00A212D4" w:rsidRDefault="00A212D4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C4B110" w14:textId="77777777" w:rsidR="00A212D4" w:rsidRDefault="00A212D4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8DDDB9" w14:textId="77777777" w:rsidR="00A212D4" w:rsidRDefault="00A212D4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E6E66C" w14:textId="714031F9" w:rsidR="00A212D4" w:rsidRPr="00E25187" w:rsidRDefault="00A212D4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05" w:type="dxa"/>
          </w:tcPr>
          <w:p w14:paraId="232292CE" w14:textId="77777777" w:rsidR="00A212D4" w:rsidRPr="00E25187" w:rsidRDefault="00A212D4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</w:tcPr>
          <w:p w14:paraId="0066ACF3" w14:textId="77777777" w:rsidR="00A212D4" w:rsidRDefault="00A212D4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2D4" w14:paraId="3C6B54E1" w14:textId="77777777" w:rsidTr="004F1CD7">
        <w:trPr>
          <w:trHeight w:val="514"/>
        </w:trPr>
        <w:tc>
          <w:tcPr>
            <w:tcW w:w="2877" w:type="dxa"/>
          </w:tcPr>
          <w:p w14:paraId="0878D34C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  <w:t xml:space="preserve">Módulo 3: </w:t>
            </w:r>
          </w:p>
          <w:p w14:paraId="1E4ECD26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lastRenderedPageBreak/>
              <w:t xml:space="preserve">LxAxP: 800 X 600 X 320 </w:t>
            </w:r>
          </w:p>
          <w:p w14:paraId="5020E9AB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2 portas de giro, dobradiças com amortecedor. </w:t>
            </w:r>
          </w:p>
          <w:p w14:paraId="19B12E2C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Puxador de topo na cor bronze com ponteira para não ficar cortante. </w:t>
            </w:r>
          </w:p>
          <w:p w14:paraId="3D451AC9" w14:textId="51DBA569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01 prateleiras. </w:t>
            </w:r>
          </w:p>
          <w:p w14:paraId="19F09B44" w14:textId="77777777" w:rsidR="00A212D4" w:rsidRDefault="00A212D4" w:rsidP="00A212D4">
            <w:pPr>
              <w:spacing w:before="120" w:after="120" w:line="336" w:lineRule="auto"/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1189F91" w14:textId="77777777" w:rsidR="00A212D4" w:rsidRDefault="00A212D4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5D54C2" w14:textId="77777777" w:rsidR="00A212D4" w:rsidRDefault="00A212D4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814EFB" w14:textId="0473C0FB" w:rsidR="00A212D4" w:rsidRDefault="00A212D4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05" w:type="dxa"/>
          </w:tcPr>
          <w:p w14:paraId="01BFB8E9" w14:textId="77777777" w:rsidR="00A212D4" w:rsidRPr="00E25187" w:rsidRDefault="00A212D4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</w:tcPr>
          <w:p w14:paraId="3325639D" w14:textId="77777777" w:rsidR="00A212D4" w:rsidRDefault="00A212D4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2D4" w14:paraId="660F11A0" w14:textId="77777777" w:rsidTr="004F1CD7">
        <w:trPr>
          <w:trHeight w:val="514"/>
        </w:trPr>
        <w:tc>
          <w:tcPr>
            <w:tcW w:w="2877" w:type="dxa"/>
          </w:tcPr>
          <w:p w14:paraId="6B241771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  <w:t xml:space="preserve">Módulo 4: </w:t>
            </w:r>
          </w:p>
          <w:p w14:paraId="62A42E9A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LxAxP: 870 X 780 X 360 </w:t>
            </w:r>
          </w:p>
          <w:p w14:paraId="4F9CC128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Lado esquerdo uma gaveta superior com corrediça telescópica larga e uma porta de giro abaixo com dobradiça com amortecedor. </w:t>
            </w:r>
          </w:p>
          <w:p w14:paraId="4BAAF4FF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Lado direito 04 gavetas com corrediça telescópica larga. </w:t>
            </w:r>
          </w:p>
          <w:p w14:paraId="7885AFD4" w14:textId="77777777" w:rsidR="00A212D4" w:rsidRDefault="00A212D4" w:rsidP="00A212D4">
            <w:pPr>
              <w:spacing w:before="120" w:after="120" w:line="336" w:lineRule="auto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Puxador de topo na cor bronze com ponteira para não ficar cortante. </w:t>
            </w:r>
          </w:p>
          <w:p w14:paraId="6C82DEE6" w14:textId="77777777" w:rsidR="00A212D4" w:rsidRDefault="00A212D4" w:rsidP="00A212D4">
            <w:pPr>
              <w:spacing w:before="120" w:after="120" w:line="336" w:lineRule="auto"/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7C20CB6" w14:textId="77777777" w:rsidR="00A212D4" w:rsidRDefault="00A212D4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A1E2AA" w14:textId="77777777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C84E19" w14:textId="77777777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D125DE" w14:textId="77777777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93A351" w14:textId="77777777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AE0B19" w14:textId="461ADBF9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05" w:type="dxa"/>
          </w:tcPr>
          <w:p w14:paraId="76ECAD7F" w14:textId="77777777" w:rsidR="00A212D4" w:rsidRPr="00E25187" w:rsidRDefault="00A212D4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</w:tcPr>
          <w:p w14:paraId="70C8E53C" w14:textId="77777777" w:rsidR="00A212D4" w:rsidRDefault="00A212D4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2D4" w14:paraId="3E5232C3" w14:textId="77777777" w:rsidTr="004F1CD7">
        <w:trPr>
          <w:trHeight w:val="514"/>
        </w:trPr>
        <w:tc>
          <w:tcPr>
            <w:tcW w:w="2877" w:type="dxa"/>
          </w:tcPr>
          <w:p w14:paraId="1135349F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  <w:t xml:space="preserve">Módulo 5: </w:t>
            </w:r>
          </w:p>
          <w:p w14:paraId="4130852A" w14:textId="77777777" w:rsidR="00A212D4" w:rsidRDefault="00A212D4" w:rsidP="00A212D4">
            <w:pPr>
              <w:spacing w:before="120" w:after="120" w:line="336" w:lineRule="auto"/>
            </w:pPr>
            <w:proofErr w:type="gram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Tampo :</w:t>
            </w:r>
            <w:proofErr w:type="gram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1750 x 380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D716815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Tampo simples de 18mm na cor Villandry da greenplac com 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lastRenderedPageBreak/>
              <w:t xml:space="preserve">espelho atrás e no lado direito de aproximadamente 80mm, para acompanhar o espelho da pedra da pia que vai ao lado. </w:t>
            </w:r>
          </w:p>
          <w:p w14:paraId="0F34E69A" w14:textId="77777777" w:rsidR="00A212D4" w:rsidRDefault="00A212D4" w:rsidP="00A212D4">
            <w:pPr>
              <w:spacing w:before="120" w:after="120" w:line="336" w:lineRule="auto"/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BEAE410" w14:textId="77777777" w:rsidR="00A212D4" w:rsidRDefault="00A212D4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C5D927" w14:textId="77777777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190B3A" w14:textId="77777777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5BF76E" w14:textId="77777777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7F666D" w14:textId="4C0F627A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05" w:type="dxa"/>
          </w:tcPr>
          <w:p w14:paraId="6189700D" w14:textId="77777777" w:rsidR="00A212D4" w:rsidRPr="00E25187" w:rsidRDefault="00A212D4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</w:tcPr>
          <w:p w14:paraId="709C7C1C" w14:textId="77777777" w:rsidR="00A212D4" w:rsidRDefault="00A212D4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2D4" w14:paraId="72E6B362" w14:textId="77777777" w:rsidTr="004F1CD7">
        <w:trPr>
          <w:trHeight w:val="514"/>
        </w:trPr>
        <w:tc>
          <w:tcPr>
            <w:tcW w:w="2877" w:type="dxa"/>
          </w:tcPr>
          <w:p w14:paraId="6EB15339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  <w:t xml:space="preserve">Módulo 6: </w:t>
            </w:r>
          </w:p>
          <w:p w14:paraId="23D2A360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LxAxP: 880 X 780 X 360 </w:t>
            </w:r>
          </w:p>
          <w:p w14:paraId="62D2627B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Canto com 1 porta de giro, dobradiças com amortecedor. </w:t>
            </w:r>
          </w:p>
          <w:p w14:paraId="3C18E2E6" w14:textId="33C905CA" w:rsidR="00A212D4" w:rsidRDefault="009A2B06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01 prateleiras</w:t>
            </w:r>
            <w:r w:rsidR="00A212D4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. </w:t>
            </w:r>
          </w:p>
          <w:p w14:paraId="21C55FB5" w14:textId="29F54E2D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Acesso a esse canto </w:t>
            </w:r>
            <w:r w:rsidR="009A2B06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0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somente por essa porta, o lado contra o móvel da pia é fechado, prever sarrafos para permitir abertura de ambas as portas, tanto dó módulo 6 quanto do módulo 7 sem interferências. </w:t>
            </w:r>
          </w:p>
          <w:p w14:paraId="2BF5678A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Puxador de topo na cor bronze com ponteira para não ficar cortante. </w:t>
            </w:r>
          </w:p>
          <w:p w14:paraId="142A8F26" w14:textId="77777777" w:rsidR="00A212D4" w:rsidRDefault="00A212D4" w:rsidP="00A212D4">
            <w:pPr>
              <w:spacing w:before="120" w:after="120" w:line="336" w:lineRule="auto"/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301B204" w14:textId="77777777" w:rsidR="00A212D4" w:rsidRDefault="00A212D4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818952" w14:textId="77777777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74B89B" w14:textId="77777777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A75140" w14:textId="77777777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C257AE" w14:textId="12421AD4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05" w:type="dxa"/>
          </w:tcPr>
          <w:p w14:paraId="1DAA94DD" w14:textId="77777777" w:rsidR="00A212D4" w:rsidRPr="00E25187" w:rsidRDefault="00A212D4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</w:tcPr>
          <w:p w14:paraId="341DB648" w14:textId="77777777" w:rsidR="00A212D4" w:rsidRDefault="00A212D4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2D4" w14:paraId="052B3B9F" w14:textId="77777777" w:rsidTr="004F1CD7">
        <w:trPr>
          <w:trHeight w:val="514"/>
        </w:trPr>
        <w:tc>
          <w:tcPr>
            <w:tcW w:w="2877" w:type="dxa"/>
          </w:tcPr>
          <w:p w14:paraId="14D7C48A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  <w:t xml:space="preserve">Módulo 7: </w:t>
            </w:r>
          </w:p>
          <w:p w14:paraId="349B8DF8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lastRenderedPageBreak/>
              <w:t xml:space="preserve">LxAxP: 1140 X 780 X 360 </w:t>
            </w:r>
          </w:p>
          <w:p w14:paraId="4EA22089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3 portas de giro, dobradiças com amortecedor. </w:t>
            </w:r>
          </w:p>
          <w:p w14:paraId="3CC6FF83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Vão maior nas duas portas juntas abaixo da pia sem prateleiras. </w:t>
            </w:r>
          </w:p>
          <w:p w14:paraId="394512F7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Vão menor em uma porta de giro com amortecedor e uma prateleira. </w:t>
            </w:r>
          </w:p>
          <w:p w14:paraId="29F5676C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Puxador de topo na cor bronze com ponteira para não ficar cortante. </w:t>
            </w:r>
          </w:p>
          <w:p w14:paraId="27EE08F8" w14:textId="77777777" w:rsidR="00A212D4" w:rsidRDefault="00A212D4" w:rsidP="00A212D4">
            <w:pPr>
              <w:spacing w:before="120" w:after="120" w:line="336" w:lineRule="auto"/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3D62242" w14:textId="77777777" w:rsidR="00A212D4" w:rsidRDefault="00A212D4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567109" w14:textId="77777777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6ACB9A" w14:textId="77777777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A24FB8" w14:textId="77777777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F990C4" w14:textId="77777777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941C6D" w14:textId="77777777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5A0CDA" w14:textId="77777777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DAE4BD" w14:textId="1B410F51" w:rsidR="009A2B06" w:rsidRDefault="009A2B06" w:rsidP="004F1C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05" w:type="dxa"/>
          </w:tcPr>
          <w:p w14:paraId="75860DE9" w14:textId="77777777" w:rsidR="00A212D4" w:rsidRPr="00E25187" w:rsidRDefault="00A212D4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</w:tcPr>
          <w:p w14:paraId="32D0892C" w14:textId="77777777" w:rsidR="00A212D4" w:rsidRDefault="00A212D4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2D4" w14:paraId="3B7EFE04" w14:textId="77777777" w:rsidTr="00311F36">
        <w:trPr>
          <w:trHeight w:val="514"/>
        </w:trPr>
        <w:tc>
          <w:tcPr>
            <w:tcW w:w="8782" w:type="dxa"/>
            <w:gridSpan w:val="4"/>
          </w:tcPr>
          <w:p w14:paraId="7EE6FB45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  <w:t xml:space="preserve">Detalhes gerais dos módulos aéreos e baixos: </w:t>
            </w:r>
          </w:p>
          <w:p w14:paraId="7E42709C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Todos os módulos devem ser executados em chapa de melamina 18mm. </w:t>
            </w:r>
          </w:p>
          <w:p w14:paraId="55E71C43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Caixaria na cor VILLANDRY DA GREENPLAC 18MM. </w:t>
            </w:r>
          </w:p>
          <w:p w14:paraId="1E341F77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Portas e frentes das gavetas na cor PANNA SUMATRA DA FIBRAPLAC 18MM. </w:t>
            </w:r>
          </w:p>
          <w:p w14:paraId="50A7EC00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Dobradiças com amortecedor. </w:t>
            </w:r>
          </w:p>
          <w:p w14:paraId="551598AF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Corrediças telescópicas caixa larga. </w:t>
            </w:r>
          </w:p>
          <w:p w14:paraId="530493C3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Puxador topo na cor bronze com ponteira para não ficar cortante na lateral. </w:t>
            </w:r>
          </w:p>
          <w:p w14:paraId="71A5866A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Todos os módulos baixos sem pés, suspensos 100mm do chão. </w:t>
            </w:r>
          </w:p>
          <w:p w14:paraId="762283E5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Tampo da pia simples no quartzo branco espessura 18mm com espelho atrás de 80mm. </w:t>
            </w:r>
          </w:p>
          <w:p w14:paraId="252ADDE8" w14:textId="77777777" w:rsidR="00A212D4" w:rsidRDefault="00A212D4" w:rsidP="00A212D4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Cuba em inox, medidas L x A x P:  470 x 140 x 300.                                </w:t>
            </w:r>
          </w:p>
          <w:p w14:paraId="788FCE8A" w14:textId="77777777" w:rsidR="00A212D4" w:rsidRDefault="00A212D4" w:rsidP="00A212D4">
            <w:pPr>
              <w:spacing w:before="120" w:after="120" w:line="336" w:lineRule="auto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Torneira de pedal, modelo bica baixa.</w:t>
            </w:r>
          </w:p>
          <w:p w14:paraId="5FCC4BA6" w14:textId="77777777" w:rsidR="00A212D4" w:rsidRDefault="00A212D4" w:rsidP="004F1C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3B0823" w14:textId="77777777" w:rsidR="000D7086" w:rsidRDefault="000D7086" w:rsidP="00544A04">
      <w:pPr>
        <w:rPr>
          <w:rFonts w:ascii="Arial" w:hAnsi="Arial" w:cs="Arial"/>
          <w:sz w:val="24"/>
          <w:szCs w:val="24"/>
        </w:rPr>
      </w:pPr>
    </w:p>
    <w:p w14:paraId="0CCB98B0" w14:textId="77777777" w:rsidR="000D7086" w:rsidRDefault="000D7086" w:rsidP="00544A04">
      <w:pPr>
        <w:rPr>
          <w:rFonts w:ascii="Arial" w:hAnsi="Arial" w:cs="Arial"/>
          <w:sz w:val="24"/>
          <w:szCs w:val="24"/>
        </w:rPr>
      </w:pPr>
    </w:p>
    <w:p w14:paraId="7078FD84" w14:textId="46D1B43C" w:rsidR="00264F26" w:rsidRDefault="00A212D4" w:rsidP="00544A04">
      <w:pPr>
        <w:rPr>
          <w:rFonts w:ascii="Arial" w:hAnsi="Arial" w:cs="Arial"/>
          <w:sz w:val="24"/>
          <w:szCs w:val="24"/>
        </w:rPr>
      </w:pPr>
      <w:r w:rsidRPr="00A212D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B90848" wp14:editId="5F7F7A89">
            <wp:extent cx="5395428" cy="5898391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5428" cy="589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C37F6" w14:textId="67FBD439" w:rsidR="009A2B06" w:rsidRDefault="009A2B06" w:rsidP="00544A04">
      <w:pPr>
        <w:rPr>
          <w:rFonts w:ascii="Arial" w:hAnsi="Arial" w:cs="Arial"/>
          <w:sz w:val="24"/>
          <w:szCs w:val="24"/>
        </w:rPr>
      </w:pPr>
    </w:p>
    <w:p w14:paraId="43097249" w14:textId="5C7243B8" w:rsidR="009A2B06" w:rsidRDefault="009A2B06" w:rsidP="00544A04">
      <w:pPr>
        <w:rPr>
          <w:rFonts w:ascii="Arial" w:hAnsi="Arial" w:cs="Arial"/>
          <w:sz w:val="24"/>
          <w:szCs w:val="24"/>
        </w:rPr>
      </w:pPr>
    </w:p>
    <w:p w14:paraId="269CC495" w14:textId="672E60B1" w:rsidR="009A2B06" w:rsidRDefault="009A2B06" w:rsidP="00544A04">
      <w:pPr>
        <w:rPr>
          <w:rFonts w:ascii="Arial" w:hAnsi="Arial" w:cs="Arial"/>
          <w:sz w:val="24"/>
          <w:szCs w:val="24"/>
        </w:rPr>
      </w:pPr>
    </w:p>
    <w:p w14:paraId="79405AF6" w14:textId="34EE8874" w:rsidR="009A2B06" w:rsidRDefault="009A2B06" w:rsidP="00544A04">
      <w:pPr>
        <w:rPr>
          <w:rFonts w:ascii="Arial" w:hAnsi="Arial" w:cs="Arial"/>
          <w:sz w:val="24"/>
          <w:szCs w:val="24"/>
        </w:rPr>
      </w:pPr>
    </w:p>
    <w:p w14:paraId="3DF591FF" w14:textId="10EEC4E6" w:rsidR="009A2B06" w:rsidRDefault="009A2B06" w:rsidP="00544A04">
      <w:pPr>
        <w:rPr>
          <w:rFonts w:ascii="Arial" w:hAnsi="Arial" w:cs="Arial"/>
          <w:sz w:val="24"/>
          <w:szCs w:val="24"/>
        </w:rPr>
      </w:pPr>
    </w:p>
    <w:p w14:paraId="33045631" w14:textId="77777777" w:rsidR="009A2B06" w:rsidRDefault="009A2B06" w:rsidP="00544A04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82" w:type="dxa"/>
        <w:tblLook w:val="04A0" w:firstRow="1" w:lastRow="0" w:firstColumn="1" w:lastColumn="0" w:noHBand="0" w:noVBand="1"/>
      </w:tblPr>
      <w:tblGrid>
        <w:gridCol w:w="2877"/>
        <w:gridCol w:w="1295"/>
        <w:gridCol w:w="2305"/>
        <w:gridCol w:w="2305"/>
      </w:tblGrid>
      <w:tr w:rsidR="009A2B06" w:rsidRPr="009A2B06" w14:paraId="04B81ACD" w14:textId="77777777" w:rsidTr="009A2B06">
        <w:trPr>
          <w:trHeight w:val="214"/>
        </w:trPr>
        <w:tc>
          <w:tcPr>
            <w:tcW w:w="2877" w:type="dxa"/>
            <w:shd w:val="clear" w:color="auto" w:fill="8EAADB" w:themeFill="accent1" w:themeFillTint="99"/>
          </w:tcPr>
          <w:p w14:paraId="728F131B" w14:textId="77777777" w:rsidR="009A2B06" w:rsidRPr="009A2B06" w:rsidRDefault="009A2B06" w:rsidP="005D7C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B06">
              <w:rPr>
                <w:rFonts w:ascii="Arial" w:hAnsi="Arial" w:cs="Arial"/>
                <w:b/>
                <w:sz w:val="24"/>
                <w:szCs w:val="24"/>
              </w:rPr>
              <w:t>Produto</w:t>
            </w:r>
          </w:p>
        </w:tc>
        <w:tc>
          <w:tcPr>
            <w:tcW w:w="1295" w:type="dxa"/>
            <w:shd w:val="clear" w:color="auto" w:fill="8EAADB" w:themeFill="accent1" w:themeFillTint="99"/>
          </w:tcPr>
          <w:p w14:paraId="75DCF269" w14:textId="77777777" w:rsidR="009A2B06" w:rsidRPr="009A2B06" w:rsidRDefault="009A2B06" w:rsidP="005D7C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B06"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2305" w:type="dxa"/>
            <w:shd w:val="clear" w:color="auto" w:fill="8EAADB" w:themeFill="accent1" w:themeFillTint="99"/>
          </w:tcPr>
          <w:p w14:paraId="384C8CDF" w14:textId="77777777" w:rsidR="009A2B06" w:rsidRPr="009A2B06" w:rsidRDefault="009A2B06" w:rsidP="005D7C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B06">
              <w:rPr>
                <w:rFonts w:ascii="Arial" w:hAnsi="Arial" w:cs="Arial"/>
                <w:b/>
                <w:sz w:val="24"/>
                <w:szCs w:val="24"/>
              </w:rPr>
              <w:t>Valor Unitário</w:t>
            </w:r>
          </w:p>
        </w:tc>
        <w:tc>
          <w:tcPr>
            <w:tcW w:w="2305" w:type="dxa"/>
            <w:shd w:val="clear" w:color="auto" w:fill="8EAADB" w:themeFill="accent1" w:themeFillTint="99"/>
          </w:tcPr>
          <w:p w14:paraId="6BC5220C" w14:textId="77777777" w:rsidR="009A2B06" w:rsidRPr="009A2B06" w:rsidRDefault="009A2B06" w:rsidP="005D7C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B06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9A2B06" w:rsidRPr="00E25187" w14:paraId="4387ABAC" w14:textId="77777777" w:rsidTr="005D7C90">
        <w:trPr>
          <w:trHeight w:val="514"/>
        </w:trPr>
        <w:tc>
          <w:tcPr>
            <w:tcW w:w="2877" w:type="dxa"/>
          </w:tcPr>
          <w:p w14:paraId="03AC2608" w14:textId="77777777" w:rsidR="009A2B06" w:rsidRDefault="009A2B06" w:rsidP="009A2B06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  <w:t xml:space="preserve">Módulo 8: </w:t>
            </w:r>
          </w:p>
          <w:p w14:paraId="7E3BAC83" w14:textId="77777777" w:rsidR="009A2B06" w:rsidRDefault="009A2B06" w:rsidP="009A2B06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LxAxP: 1340 X 730 X 300 </w:t>
            </w:r>
          </w:p>
          <w:p w14:paraId="525612DA" w14:textId="77777777" w:rsidR="009A2B06" w:rsidRDefault="009A2B06" w:rsidP="009A2B06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lastRenderedPageBreak/>
              <w:t xml:space="preserve">Bancada dupla de 36mm com canto esquerdo arredondado. </w:t>
            </w:r>
          </w:p>
          <w:p w14:paraId="4B1E1960" w14:textId="77777777" w:rsidR="009A2B06" w:rsidRDefault="009A2B06" w:rsidP="009A2B06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Chapa de fundo e lado direito simples de 18mm. </w:t>
            </w:r>
          </w:p>
          <w:p w14:paraId="5CC04C18" w14:textId="77777777" w:rsidR="009A2B06" w:rsidRDefault="009A2B06" w:rsidP="009A2B06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Suspensa 70mm do chão devido ao rodapé já existente. </w:t>
            </w:r>
          </w:p>
          <w:p w14:paraId="583414DA" w14:textId="77777777" w:rsidR="009A2B06" w:rsidRDefault="009A2B06" w:rsidP="009A2B06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Toda na cor Villandry da greenplac. </w:t>
            </w:r>
          </w:p>
          <w:p w14:paraId="59CA8ACD" w14:textId="77777777" w:rsidR="009A2B06" w:rsidRDefault="009A2B06" w:rsidP="005D7C9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3BC7F1" w14:textId="77777777" w:rsidR="009A2B06" w:rsidRPr="00B90951" w:rsidRDefault="009A2B06" w:rsidP="005D7C9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</w:tcPr>
          <w:p w14:paraId="727250D9" w14:textId="77777777" w:rsidR="009A2B06" w:rsidRPr="00E25187" w:rsidRDefault="009A2B06" w:rsidP="005D7C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948F0B" w14:textId="77777777" w:rsidR="009A2B06" w:rsidRDefault="009A2B06" w:rsidP="005D7C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40565D" w14:textId="77777777" w:rsidR="009A2B06" w:rsidRDefault="009A2B06" w:rsidP="005D7C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3DFE8F" w14:textId="77777777" w:rsidR="009A2B06" w:rsidRDefault="009A2B06" w:rsidP="005D7C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5B8672" w14:textId="77777777" w:rsidR="009A2B06" w:rsidRDefault="009A2B06" w:rsidP="005D7C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419CBA" w14:textId="77777777" w:rsidR="009A2B06" w:rsidRDefault="009A2B06" w:rsidP="005D7C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267931" w14:textId="77777777" w:rsidR="009A2B06" w:rsidRPr="00E25187" w:rsidRDefault="009A2B06" w:rsidP="005D7C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05" w:type="dxa"/>
          </w:tcPr>
          <w:p w14:paraId="15041CAD" w14:textId="77777777" w:rsidR="009A2B06" w:rsidRPr="00E25187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CCE473" w14:textId="77777777" w:rsidR="009A2B06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64F42F" w14:textId="77777777" w:rsidR="009A2B06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F871D6" w14:textId="77777777" w:rsidR="009A2B06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33F284" w14:textId="77777777" w:rsidR="009A2B06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EB6847" w14:textId="77777777" w:rsidR="009A2B06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0C39B7" w14:textId="77777777" w:rsidR="009A2B06" w:rsidRPr="00E25187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518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305" w:type="dxa"/>
          </w:tcPr>
          <w:p w14:paraId="720F1E15" w14:textId="77777777" w:rsidR="009A2B06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020E74" w14:textId="77777777" w:rsidR="009A2B06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F157AC" w14:textId="77777777" w:rsidR="009A2B06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BD5207" w14:textId="77777777" w:rsidR="009A2B06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00A9C9" w14:textId="77777777" w:rsidR="009A2B06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7E7CA7" w14:textId="77777777" w:rsidR="009A2B06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80FD70" w14:textId="77777777" w:rsidR="009A2B06" w:rsidRPr="00E25187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9A2B06" w:rsidRPr="00E25187" w14:paraId="4EB27082" w14:textId="77777777" w:rsidTr="005D7C90">
        <w:trPr>
          <w:trHeight w:val="514"/>
        </w:trPr>
        <w:tc>
          <w:tcPr>
            <w:tcW w:w="2877" w:type="dxa"/>
          </w:tcPr>
          <w:p w14:paraId="2D47ADC8" w14:textId="77777777" w:rsidR="009A2B06" w:rsidRDefault="009A2B06" w:rsidP="009A2B06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  <w:lastRenderedPageBreak/>
              <w:t xml:space="preserve">Módulo 9: </w:t>
            </w:r>
          </w:p>
          <w:p w14:paraId="31E28AD4" w14:textId="77777777" w:rsidR="009A2B06" w:rsidRDefault="009A2B06" w:rsidP="009A2B06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LxAxP: 450 X 744 X 300 </w:t>
            </w:r>
          </w:p>
          <w:p w14:paraId="5AF4B131" w14:textId="77777777" w:rsidR="009A2B06" w:rsidRDefault="009A2B06" w:rsidP="009A2B06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Kit com 04 gavetas com corrediça telescópica larga. </w:t>
            </w:r>
          </w:p>
          <w:p w14:paraId="783E9E42" w14:textId="77777777" w:rsidR="009A2B06" w:rsidRDefault="009A2B06" w:rsidP="009A2B06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Módulo com 04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rodizios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de silicone de 50mm. </w:t>
            </w:r>
          </w:p>
          <w:p w14:paraId="154A34AD" w14:textId="5C014067" w:rsidR="009A2B06" w:rsidRDefault="009A2B06" w:rsidP="009A2B06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Caixaria e parte interna na cor Villandry da greenplac e frentes das gavetas na cor Panna Sumatra da fibraplac, módulo total feito em chapa de 18mm, somente o fundo das gavetas de 3mm. </w:t>
            </w:r>
          </w:p>
          <w:p w14:paraId="5AD39D7F" w14:textId="77777777" w:rsidR="009A2B06" w:rsidRDefault="009A2B06" w:rsidP="009A2B06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lastRenderedPageBreak/>
              <w:t xml:space="preserve">Puxador de topo na cor bronze com ponteira para não ficar cortante. </w:t>
            </w:r>
          </w:p>
          <w:p w14:paraId="034E0A60" w14:textId="77777777" w:rsidR="009A2B06" w:rsidRDefault="009A2B06" w:rsidP="009A2B06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</w:t>
            </w:r>
          </w:p>
          <w:p w14:paraId="35FE6789" w14:textId="77777777" w:rsidR="009A2B06" w:rsidRDefault="009A2B06" w:rsidP="009A2B06">
            <w:pPr>
              <w:spacing w:before="120" w:after="120" w:line="336" w:lineRule="auto"/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F274AB3" w14:textId="77777777" w:rsidR="009A2B06" w:rsidRDefault="009A2B06" w:rsidP="005D7C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807677" w14:textId="77777777" w:rsidR="009A2B06" w:rsidRDefault="009A2B06" w:rsidP="005D7C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356835" w14:textId="77777777" w:rsidR="009A2B06" w:rsidRDefault="009A2B06" w:rsidP="005D7C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666BB7" w14:textId="77777777" w:rsidR="009A2B06" w:rsidRDefault="009A2B06" w:rsidP="005D7C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0B6F7F" w14:textId="77777777" w:rsidR="009A2B06" w:rsidRDefault="009A2B06" w:rsidP="005D7C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D6B12E" w14:textId="62ED339F" w:rsidR="009A2B06" w:rsidRPr="00E25187" w:rsidRDefault="009A2B06" w:rsidP="005D7C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05" w:type="dxa"/>
          </w:tcPr>
          <w:p w14:paraId="76583DAD" w14:textId="77777777" w:rsidR="009A2B06" w:rsidRPr="00E25187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</w:tcPr>
          <w:p w14:paraId="3242FB60" w14:textId="77777777" w:rsidR="009A2B06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B06" w:rsidRPr="00E25187" w14:paraId="578EA6F9" w14:textId="77777777" w:rsidTr="005D7C90">
        <w:trPr>
          <w:trHeight w:val="514"/>
        </w:trPr>
        <w:tc>
          <w:tcPr>
            <w:tcW w:w="2877" w:type="dxa"/>
          </w:tcPr>
          <w:p w14:paraId="12CA94AF" w14:textId="77777777" w:rsidR="009A2B06" w:rsidRDefault="009A2B06" w:rsidP="009A2B06">
            <w:pPr>
              <w:spacing w:before="120" w:after="120" w:line="336" w:lineRule="auto"/>
              <w:rPr>
                <w:rFonts w:ascii="Open Sans Bold" w:eastAsia="Open Sans Bold" w:hAnsi="Open Sans Bold" w:cs="Open Sans 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0B6C9A1" w14:textId="77777777" w:rsidR="009A2B06" w:rsidRPr="00E25187" w:rsidRDefault="009A2B06" w:rsidP="005D7C9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</w:tcPr>
          <w:p w14:paraId="7F61E6F9" w14:textId="77777777" w:rsidR="009A2B06" w:rsidRPr="00E25187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</w:tcPr>
          <w:p w14:paraId="69E6D538" w14:textId="77777777" w:rsidR="009A2B06" w:rsidRDefault="009A2B06" w:rsidP="005D7C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5BED75" w14:textId="77777777" w:rsidR="00A152BC" w:rsidRDefault="00A152BC" w:rsidP="00A152BC">
      <w:pPr>
        <w:rPr>
          <w:rFonts w:ascii="Arial" w:hAnsi="Arial" w:cs="Arial"/>
          <w:sz w:val="24"/>
          <w:szCs w:val="24"/>
        </w:rPr>
      </w:pPr>
    </w:p>
    <w:p w14:paraId="0CFAE374" w14:textId="77777777" w:rsidR="00A152BC" w:rsidRDefault="00A152BC" w:rsidP="00A152BC">
      <w:pPr>
        <w:rPr>
          <w:rFonts w:ascii="Arial" w:hAnsi="Arial" w:cs="Arial"/>
          <w:sz w:val="24"/>
          <w:szCs w:val="24"/>
        </w:rPr>
      </w:pPr>
    </w:p>
    <w:p w14:paraId="153655A5" w14:textId="38B182FD" w:rsidR="00A152BC" w:rsidRPr="00C447DC" w:rsidRDefault="00A152BC" w:rsidP="00A152BC">
      <w:pPr>
        <w:rPr>
          <w:rFonts w:ascii="Arial" w:hAnsi="Arial" w:cs="Arial"/>
          <w:sz w:val="8"/>
          <w:szCs w:val="8"/>
        </w:rPr>
      </w:pPr>
      <w:r w:rsidRPr="00C447DC">
        <w:rPr>
          <w:rFonts w:ascii="Arial" w:hAnsi="Arial" w:cs="Arial"/>
          <w:sz w:val="24"/>
          <w:szCs w:val="24"/>
        </w:rPr>
        <w:t>VALOR TOTAL:</w:t>
      </w:r>
    </w:p>
    <w:p w14:paraId="608053F6" w14:textId="77777777" w:rsidR="00A152BC" w:rsidRDefault="00A152BC" w:rsidP="00A152BC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Data:</w:t>
      </w:r>
    </w:p>
    <w:p w14:paraId="3621E6F9" w14:textId="77777777" w:rsidR="00A152BC" w:rsidRPr="00C447DC" w:rsidRDefault="00A152BC" w:rsidP="00A152BC">
      <w:pPr>
        <w:rPr>
          <w:rFonts w:ascii="Arial" w:hAnsi="Arial" w:cs="Arial"/>
          <w:sz w:val="24"/>
          <w:szCs w:val="24"/>
        </w:rPr>
      </w:pPr>
    </w:p>
    <w:p w14:paraId="4DA6B9CB" w14:textId="77777777" w:rsidR="00A152BC" w:rsidRPr="00C447DC" w:rsidRDefault="00A152BC" w:rsidP="00A152BC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______________________</w:t>
      </w:r>
    </w:p>
    <w:p w14:paraId="7FDD7C3B" w14:textId="442B832A" w:rsidR="00264F26" w:rsidRPr="00A152BC" w:rsidRDefault="00A152BC" w:rsidP="00A152BC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EMPRESA</w:t>
      </w:r>
      <w:r>
        <w:rPr>
          <w:rFonts w:ascii="Arial" w:hAnsi="Arial" w:cs="Arial"/>
          <w:sz w:val="24"/>
          <w:szCs w:val="24"/>
        </w:rPr>
        <w:t>.</w:t>
      </w:r>
    </w:p>
    <w:p w14:paraId="1A8DF747" w14:textId="77777777" w:rsidR="00264F26" w:rsidRDefault="00264F26" w:rsidP="00E60377">
      <w:pPr>
        <w:pStyle w:val="Cabealho"/>
        <w:jc w:val="center"/>
        <w:rPr>
          <w:rFonts w:ascii="Arial" w:hAnsi="Arial" w:cs="Arial"/>
          <w:sz w:val="20"/>
          <w:szCs w:val="20"/>
        </w:rPr>
      </w:pPr>
    </w:p>
    <w:p w14:paraId="5B143553" w14:textId="77777777" w:rsidR="00264F26" w:rsidRDefault="00264F26" w:rsidP="00E60377">
      <w:pPr>
        <w:pStyle w:val="Cabealho"/>
        <w:jc w:val="center"/>
        <w:rPr>
          <w:rFonts w:ascii="Arial" w:hAnsi="Arial" w:cs="Arial"/>
          <w:sz w:val="20"/>
          <w:szCs w:val="20"/>
        </w:rPr>
      </w:pPr>
    </w:p>
    <w:p w14:paraId="2E003AE5" w14:textId="77777777" w:rsidR="00264F26" w:rsidRDefault="00264F26" w:rsidP="00E60377">
      <w:pPr>
        <w:pStyle w:val="Cabealho"/>
        <w:jc w:val="center"/>
        <w:rPr>
          <w:rFonts w:ascii="Arial" w:hAnsi="Arial" w:cs="Arial"/>
          <w:sz w:val="20"/>
          <w:szCs w:val="20"/>
        </w:rPr>
      </w:pPr>
    </w:p>
    <w:p w14:paraId="078450C2" w14:textId="77777777" w:rsidR="00264F26" w:rsidRDefault="00264F26" w:rsidP="00E60377">
      <w:pPr>
        <w:pStyle w:val="Cabealho"/>
        <w:jc w:val="center"/>
        <w:rPr>
          <w:rFonts w:ascii="Arial" w:hAnsi="Arial" w:cs="Arial"/>
          <w:sz w:val="20"/>
          <w:szCs w:val="20"/>
        </w:rPr>
      </w:pPr>
    </w:p>
    <w:p w14:paraId="73BF759A" w14:textId="77777777" w:rsidR="00264F26" w:rsidRDefault="00264F26" w:rsidP="00E60377">
      <w:pPr>
        <w:pStyle w:val="Cabealho"/>
        <w:jc w:val="center"/>
        <w:rPr>
          <w:rFonts w:ascii="Arial" w:hAnsi="Arial" w:cs="Arial"/>
          <w:sz w:val="20"/>
          <w:szCs w:val="20"/>
        </w:rPr>
      </w:pPr>
    </w:p>
    <w:p w14:paraId="558F3EEF" w14:textId="77777777" w:rsidR="00264F26" w:rsidRDefault="00264F26" w:rsidP="00E60377">
      <w:pPr>
        <w:pStyle w:val="Cabealho"/>
        <w:jc w:val="center"/>
        <w:rPr>
          <w:rFonts w:ascii="Arial" w:hAnsi="Arial" w:cs="Arial"/>
          <w:sz w:val="20"/>
          <w:szCs w:val="20"/>
        </w:rPr>
      </w:pPr>
    </w:p>
    <w:p w14:paraId="18C2DE22" w14:textId="77777777" w:rsidR="00264F26" w:rsidRDefault="00264F26" w:rsidP="00E603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64F26" w:rsidSect="00437610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2CED" w14:textId="77777777" w:rsidR="00FB0081" w:rsidRDefault="00FB0081" w:rsidP="005F2DF5">
      <w:pPr>
        <w:spacing w:after="0" w:line="240" w:lineRule="auto"/>
      </w:pPr>
      <w:r>
        <w:separator/>
      </w:r>
    </w:p>
  </w:endnote>
  <w:endnote w:type="continuationSeparator" w:id="0">
    <w:p w14:paraId="0C6C0D4F" w14:textId="77777777" w:rsidR="00FB0081" w:rsidRDefault="00FB0081" w:rsidP="005F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Open Sans 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52FF3" w14:textId="77777777" w:rsidR="00FB0081" w:rsidRDefault="00FB0081" w:rsidP="005F2DF5">
      <w:pPr>
        <w:spacing w:after="0" w:line="240" w:lineRule="auto"/>
      </w:pPr>
      <w:r>
        <w:separator/>
      </w:r>
    </w:p>
  </w:footnote>
  <w:footnote w:type="continuationSeparator" w:id="0">
    <w:p w14:paraId="369464CB" w14:textId="77777777" w:rsidR="00FB0081" w:rsidRDefault="00FB0081" w:rsidP="005F2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DF5"/>
    <w:rsid w:val="000301AD"/>
    <w:rsid w:val="000D7086"/>
    <w:rsid w:val="00115A96"/>
    <w:rsid w:val="001C3DD3"/>
    <w:rsid w:val="00261955"/>
    <w:rsid w:val="00264F26"/>
    <w:rsid w:val="0026760C"/>
    <w:rsid w:val="00293E4B"/>
    <w:rsid w:val="00315835"/>
    <w:rsid w:val="00355CD1"/>
    <w:rsid w:val="00381D50"/>
    <w:rsid w:val="003A59E2"/>
    <w:rsid w:val="00437610"/>
    <w:rsid w:val="0045683A"/>
    <w:rsid w:val="004628FB"/>
    <w:rsid w:val="004D44E2"/>
    <w:rsid w:val="004E3531"/>
    <w:rsid w:val="004F1CD7"/>
    <w:rsid w:val="0050132E"/>
    <w:rsid w:val="005244F6"/>
    <w:rsid w:val="00544A04"/>
    <w:rsid w:val="00571C5C"/>
    <w:rsid w:val="005F2DF5"/>
    <w:rsid w:val="00616727"/>
    <w:rsid w:val="00620B87"/>
    <w:rsid w:val="00634502"/>
    <w:rsid w:val="00656BF0"/>
    <w:rsid w:val="00682EFE"/>
    <w:rsid w:val="006B4400"/>
    <w:rsid w:val="007B7B28"/>
    <w:rsid w:val="00821E53"/>
    <w:rsid w:val="008D1412"/>
    <w:rsid w:val="009A2B06"/>
    <w:rsid w:val="00A152BC"/>
    <w:rsid w:val="00A212D4"/>
    <w:rsid w:val="00A26452"/>
    <w:rsid w:val="00A94F89"/>
    <w:rsid w:val="00AA6085"/>
    <w:rsid w:val="00AC4D96"/>
    <w:rsid w:val="00AC6DBA"/>
    <w:rsid w:val="00B26ED1"/>
    <w:rsid w:val="00B8644B"/>
    <w:rsid w:val="00B90951"/>
    <w:rsid w:val="00BA2C66"/>
    <w:rsid w:val="00BD3947"/>
    <w:rsid w:val="00C869AB"/>
    <w:rsid w:val="00CA2E71"/>
    <w:rsid w:val="00CF2211"/>
    <w:rsid w:val="00D637ED"/>
    <w:rsid w:val="00DE6702"/>
    <w:rsid w:val="00E25187"/>
    <w:rsid w:val="00E451ED"/>
    <w:rsid w:val="00E60377"/>
    <w:rsid w:val="00E710B9"/>
    <w:rsid w:val="00EB2AD6"/>
    <w:rsid w:val="00ED7F90"/>
    <w:rsid w:val="00F42FE7"/>
    <w:rsid w:val="00F67988"/>
    <w:rsid w:val="00F93BDD"/>
    <w:rsid w:val="00FB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66C55B"/>
  <w15:chartTrackingRefBased/>
  <w15:docId w15:val="{F6903074-3FAD-44F7-A28D-C46406FB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5F2DF5"/>
  </w:style>
  <w:style w:type="paragraph" w:styleId="Rodap">
    <w:name w:val="footer"/>
    <w:basedOn w:val="Normal"/>
    <w:link w:val="RodapChar"/>
    <w:uiPriority w:val="99"/>
    <w:unhideWhenUsed/>
    <w:rsid w:val="005F2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2DF5"/>
  </w:style>
  <w:style w:type="table" w:styleId="Tabelacomgrade">
    <w:name w:val="Table Grid"/>
    <w:basedOn w:val="Tabelanormal"/>
    <w:qFormat/>
    <w:rsid w:val="00B9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Warmbier</dc:creator>
  <cp:keywords/>
  <dc:description/>
  <cp:lastModifiedBy>Arthur Baú</cp:lastModifiedBy>
  <cp:revision>2</cp:revision>
  <cp:lastPrinted>2025-04-24T14:20:00Z</cp:lastPrinted>
  <dcterms:created xsi:type="dcterms:W3CDTF">2025-12-01T13:52:00Z</dcterms:created>
  <dcterms:modified xsi:type="dcterms:W3CDTF">2025-12-01T13:52:00Z</dcterms:modified>
</cp:coreProperties>
</file>