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A3" w:rsidRPr="00497021" w:rsidRDefault="00497021" w:rsidP="00D809A3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LEI Nº 3.561</w:t>
      </w:r>
      <w:r w:rsidR="00D809A3" w:rsidRPr="00497021">
        <w:rPr>
          <w:rFonts w:asciiTheme="minorHAnsi" w:hAnsiTheme="minorHAnsi" w:cstheme="minorHAnsi"/>
          <w:szCs w:val="24"/>
        </w:rPr>
        <w:t>/202</w:t>
      </w:r>
      <w:r w:rsidR="004A370D" w:rsidRPr="00497021">
        <w:rPr>
          <w:rFonts w:asciiTheme="minorHAnsi" w:hAnsiTheme="minorHAnsi" w:cstheme="minorHAnsi"/>
          <w:szCs w:val="24"/>
        </w:rPr>
        <w:t>6</w:t>
      </w:r>
    </w:p>
    <w:p w:rsidR="00D809A3" w:rsidRPr="00497021" w:rsidRDefault="00D809A3" w:rsidP="00D809A3">
      <w:pPr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5B454A">
      <w:pPr>
        <w:ind w:left="4536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AUTORIZA O PODER EXECUTIVO MUNICIPAL A CONTRATAR EMERGENCIALMENTE </w:t>
      </w:r>
      <w:r w:rsidR="005B454A" w:rsidRPr="00497021">
        <w:rPr>
          <w:rFonts w:asciiTheme="minorHAnsi" w:hAnsiTheme="minorHAnsi" w:cstheme="minorHAnsi"/>
          <w:szCs w:val="24"/>
        </w:rPr>
        <w:t>S</w:t>
      </w:r>
      <w:r w:rsidRPr="00497021">
        <w:rPr>
          <w:rFonts w:asciiTheme="minorHAnsi" w:hAnsiTheme="minorHAnsi" w:cstheme="minorHAnsi"/>
          <w:szCs w:val="24"/>
        </w:rPr>
        <w:t>ERVIDORES E DÁ OUTRAS PROVIDÊNCIAS.</w:t>
      </w:r>
    </w:p>
    <w:p w:rsidR="00D809A3" w:rsidRPr="00497021" w:rsidRDefault="00D809A3" w:rsidP="005B454A">
      <w:pPr>
        <w:ind w:left="4536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497021" w:rsidP="00497021">
      <w:pPr>
        <w:ind w:firstLine="127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Pedro Mothci do Nascimento</w:t>
      </w:r>
      <w:r w:rsidRPr="00497021">
        <w:rPr>
          <w:rFonts w:asciiTheme="minorHAnsi" w:hAnsiTheme="minorHAnsi" w:cstheme="minorHAnsi"/>
          <w:b/>
          <w:szCs w:val="24"/>
        </w:rPr>
        <w:t>,</w:t>
      </w:r>
      <w:r w:rsidRPr="0049702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Vice-</w:t>
      </w:r>
      <w:r w:rsidRPr="00497021">
        <w:rPr>
          <w:rFonts w:asciiTheme="minorHAnsi" w:hAnsiTheme="minorHAnsi" w:cstheme="minorHAnsi"/>
          <w:szCs w:val="24"/>
        </w:rPr>
        <w:t xml:space="preserve">Prefeito </w:t>
      </w:r>
      <w:r>
        <w:rPr>
          <w:rFonts w:asciiTheme="minorHAnsi" w:hAnsiTheme="minorHAnsi" w:cstheme="minorHAnsi"/>
          <w:szCs w:val="24"/>
        </w:rPr>
        <w:t xml:space="preserve">em exercício de Prefeito </w:t>
      </w:r>
      <w:r w:rsidRPr="00497021">
        <w:rPr>
          <w:rFonts w:asciiTheme="minorHAnsi" w:hAnsiTheme="minorHAnsi" w:cstheme="minorHAnsi"/>
          <w:szCs w:val="24"/>
        </w:rPr>
        <w:t xml:space="preserve">de São Miguel das Missões, Estado do Rio Grande do Sul, no uso das atribuições que são conferidas por Lei Orgânica do Município, FAÇO SABER que a Câmara de Vereadores aprovou e eu sanciono a seguinte Lei: </w:t>
      </w:r>
    </w:p>
    <w:p w:rsidR="00497021" w:rsidRPr="00497021" w:rsidRDefault="00497021" w:rsidP="00D809A3">
      <w:pPr>
        <w:rPr>
          <w:rFonts w:asciiTheme="minorHAnsi" w:hAnsiTheme="minorHAnsi" w:cstheme="minorHAnsi"/>
          <w:bCs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Art. 1º - Fica o Executivo Municipal autorizado a contratar por prazo determinado:</w:t>
      </w:r>
    </w:p>
    <w:p w:rsidR="00D809A3" w:rsidRPr="00497021" w:rsidRDefault="00D809A3" w:rsidP="00D809A3">
      <w:pPr>
        <w:pStyle w:val="Textoembloco"/>
        <w:tabs>
          <w:tab w:val="left" w:pos="9000"/>
        </w:tabs>
        <w:spacing w:before="0"/>
        <w:ind w:left="0" w:right="99" w:firstLine="1800"/>
        <w:rPr>
          <w:rFonts w:asciiTheme="minorHAnsi" w:hAnsiTheme="minorHAnsi" w:cstheme="minorHAnsi"/>
          <w:szCs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2"/>
        <w:gridCol w:w="3611"/>
        <w:gridCol w:w="1984"/>
        <w:gridCol w:w="1559"/>
      </w:tblGrid>
      <w:tr w:rsidR="00D809A3" w:rsidRPr="00497021" w:rsidTr="005934EF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QUANTIDADE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DENOMINAÇÃO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JORNADA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VENCIMENTO</w:t>
            </w:r>
          </w:p>
        </w:tc>
      </w:tr>
      <w:tr w:rsidR="00D809A3" w:rsidRPr="00497021" w:rsidTr="005934EF"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B454A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0</w:t>
            </w:r>
            <w:r w:rsidR="005B454A" w:rsidRPr="00497021">
              <w:rPr>
                <w:rFonts w:asciiTheme="minorHAnsi" w:hAnsiTheme="minorHAnsi" w:cstheme="minorHAnsi"/>
                <w:szCs w:val="24"/>
              </w:rPr>
              <w:t>2</w:t>
            </w:r>
            <w:r w:rsidRPr="00497021">
              <w:rPr>
                <w:rFonts w:asciiTheme="minorHAnsi" w:hAnsiTheme="minorHAnsi" w:cstheme="minorHAnsi"/>
                <w:szCs w:val="24"/>
              </w:rPr>
              <w:t xml:space="preserve"> (</w:t>
            </w:r>
            <w:r w:rsidR="005B454A" w:rsidRPr="00497021">
              <w:rPr>
                <w:rFonts w:asciiTheme="minorHAnsi" w:hAnsiTheme="minorHAnsi" w:cstheme="minorHAnsi"/>
                <w:szCs w:val="24"/>
              </w:rPr>
              <w:t>DOIS</w:t>
            </w:r>
            <w:r w:rsidRPr="00497021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SERVENTE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40 HORAS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A3" w:rsidRPr="00497021" w:rsidRDefault="00D809A3" w:rsidP="005934E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497021">
              <w:rPr>
                <w:rFonts w:asciiTheme="minorHAnsi" w:hAnsiTheme="minorHAnsi" w:cstheme="minorHAnsi"/>
                <w:szCs w:val="24"/>
              </w:rPr>
              <w:t>PADRÃO 01</w:t>
            </w:r>
          </w:p>
        </w:tc>
      </w:tr>
    </w:tbl>
    <w:p w:rsidR="00D809A3" w:rsidRPr="00497021" w:rsidRDefault="00D809A3" w:rsidP="00D809A3">
      <w:pPr>
        <w:ind w:firstLine="1843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Parágrafo Primeiro. As atribuições/exigências e padrão dos cargos constam no anexo desta Lei, sendo os vencimentos de acordo com o padrão aplicado aos servidores municipais.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Artigo 3º - O contrato terá a duração máxima de 12 (doze) meses, podendo ser prorrogado uma vez, sendo que para a contratação será utilizado processo seletivo simplificado.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 xml:space="preserve">Parágrafo Único – Para a presente contratação emergencial, o </w:t>
      </w:r>
      <w:r w:rsidRPr="00497021">
        <w:rPr>
          <w:rFonts w:asciiTheme="minorHAnsi" w:hAnsiTheme="minorHAnsi" w:cstheme="minorHAnsi"/>
          <w:szCs w:val="24"/>
        </w:rPr>
        <w:t>Poder Executivo Municipal poderá utilizar a classificação do último concurso público</w:t>
      </w:r>
      <w:r w:rsidR="005B454A" w:rsidRPr="00497021">
        <w:rPr>
          <w:rFonts w:asciiTheme="minorHAnsi" w:hAnsiTheme="minorHAnsi" w:cstheme="minorHAnsi"/>
          <w:szCs w:val="24"/>
        </w:rPr>
        <w:t>, caso vigente</w:t>
      </w:r>
      <w:r w:rsidRPr="00497021">
        <w:rPr>
          <w:rFonts w:asciiTheme="minorHAnsi" w:hAnsiTheme="minorHAnsi" w:cstheme="minorHAnsi"/>
          <w:szCs w:val="24"/>
        </w:rPr>
        <w:t xml:space="preserve"> ou processo sel</w:t>
      </w:r>
      <w:r w:rsidR="005B454A" w:rsidRPr="00497021">
        <w:rPr>
          <w:rFonts w:asciiTheme="minorHAnsi" w:hAnsiTheme="minorHAnsi" w:cstheme="minorHAnsi"/>
          <w:szCs w:val="24"/>
        </w:rPr>
        <w:t>etivo simplificado</w:t>
      </w:r>
      <w:r w:rsidRPr="00497021">
        <w:rPr>
          <w:rFonts w:asciiTheme="minorHAnsi" w:hAnsiTheme="minorHAnsi" w:cstheme="minorHAnsi"/>
          <w:szCs w:val="24"/>
        </w:rPr>
        <w:t xml:space="preserve">. 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Artigo 4º - O contrato será regido pelos princípios do Direito Administrativo.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Parágrafo primeiro. Sobre o valor da remuneração paga ao contratado incidirão os descontos legais previdenciários, sociais e tributários.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 xml:space="preserve">Art. 6º - </w:t>
      </w:r>
      <w:r w:rsidRPr="00497021">
        <w:rPr>
          <w:rFonts w:asciiTheme="minorHAnsi" w:hAnsiTheme="minorHAnsi" w:cstheme="minorHAnsi"/>
          <w:szCs w:val="24"/>
        </w:rPr>
        <w:t>Fica assegurado ao(à)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  <w:bookmarkStart w:id="1" w:name="a7"/>
      <w:bookmarkEnd w:id="1"/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Artigo 7º - As despesas decorrentes da aplicação desta Lei correrão por conta das dotações orçamentárias do orçamento vigente.</w:t>
      </w:r>
    </w:p>
    <w:p w:rsidR="00D809A3" w:rsidRPr="00497021" w:rsidRDefault="00D809A3" w:rsidP="00D809A3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 Artigo 8º - Esta Lei entrará em vigor na data de sua publicação.</w:t>
      </w:r>
    </w:p>
    <w:p w:rsidR="00D809A3" w:rsidRPr="00497021" w:rsidRDefault="00D809A3" w:rsidP="00D809A3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tabs>
          <w:tab w:val="left" w:pos="9000"/>
        </w:tabs>
        <w:ind w:right="99" w:firstLine="1418"/>
        <w:jc w:val="both"/>
        <w:rPr>
          <w:rFonts w:asciiTheme="minorHAnsi" w:hAnsiTheme="minorHAnsi" w:cstheme="minorHAnsi"/>
          <w:bCs/>
          <w:szCs w:val="24"/>
        </w:rPr>
      </w:pPr>
      <w:r w:rsidRPr="00497021">
        <w:rPr>
          <w:rFonts w:asciiTheme="minorHAnsi" w:hAnsiTheme="minorHAnsi" w:cstheme="minorHAnsi"/>
          <w:szCs w:val="24"/>
        </w:rPr>
        <w:t>Gabinete do Prefeito de São Migue</w:t>
      </w:r>
      <w:r w:rsidR="00497021">
        <w:rPr>
          <w:rFonts w:asciiTheme="minorHAnsi" w:hAnsiTheme="minorHAnsi" w:cstheme="minorHAnsi"/>
          <w:szCs w:val="24"/>
        </w:rPr>
        <w:t>l das Missões (RS), aos 19 de maio de 2026.</w:t>
      </w:r>
      <w:r w:rsidRPr="00497021">
        <w:rPr>
          <w:rFonts w:asciiTheme="minorHAnsi" w:hAnsiTheme="minorHAnsi" w:cstheme="minorHAnsi"/>
          <w:bCs/>
          <w:szCs w:val="24"/>
        </w:rPr>
        <w:t xml:space="preserve">        </w:t>
      </w:r>
    </w:p>
    <w:p w:rsidR="00D809A3" w:rsidRPr="00497021" w:rsidRDefault="00D809A3" w:rsidP="00D809A3">
      <w:pPr>
        <w:tabs>
          <w:tab w:val="left" w:pos="6120"/>
        </w:tabs>
        <w:ind w:firstLine="1418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ab/>
      </w:r>
      <w:r w:rsidRPr="00497021">
        <w:rPr>
          <w:rFonts w:asciiTheme="minorHAnsi" w:hAnsiTheme="minorHAnsi" w:cstheme="minorHAnsi"/>
          <w:szCs w:val="24"/>
        </w:rPr>
        <w:tab/>
      </w:r>
      <w:r w:rsidRPr="00497021">
        <w:rPr>
          <w:rFonts w:asciiTheme="minorHAnsi" w:hAnsiTheme="minorHAnsi" w:cstheme="minorHAnsi"/>
          <w:szCs w:val="24"/>
        </w:rPr>
        <w:tab/>
      </w:r>
      <w:r w:rsidRPr="00497021">
        <w:rPr>
          <w:rFonts w:asciiTheme="minorHAnsi" w:hAnsiTheme="minorHAnsi" w:cstheme="minorHAnsi"/>
          <w:szCs w:val="24"/>
        </w:rPr>
        <w:tab/>
      </w:r>
    </w:p>
    <w:p w:rsidR="00D809A3" w:rsidRPr="00497021" w:rsidRDefault="00D809A3" w:rsidP="00D809A3">
      <w:pPr>
        <w:tabs>
          <w:tab w:val="left" w:pos="6120"/>
        </w:tabs>
        <w:jc w:val="both"/>
        <w:rPr>
          <w:rFonts w:asciiTheme="minorHAnsi" w:hAnsiTheme="minorHAnsi" w:cstheme="minorHAnsi"/>
          <w:szCs w:val="24"/>
          <w:lang w:val="es-ES_tradnl"/>
        </w:rPr>
      </w:pPr>
    </w:p>
    <w:p w:rsidR="00497021" w:rsidRPr="00497021" w:rsidRDefault="00497021" w:rsidP="00497021">
      <w:pPr>
        <w:tabs>
          <w:tab w:val="left" w:pos="3261"/>
        </w:tabs>
        <w:spacing w:line="360" w:lineRule="auto"/>
        <w:ind w:firstLine="1418"/>
        <w:jc w:val="both"/>
        <w:rPr>
          <w:rFonts w:asciiTheme="minorHAnsi" w:hAnsiTheme="minorHAnsi" w:cstheme="minorHAnsi"/>
          <w:szCs w:val="24"/>
        </w:rPr>
      </w:pPr>
    </w:p>
    <w:p w:rsidR="00497021" w:rsidRPr="00497021" w:rsidRDefault="00497021" w:rsidP="00497021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PEDRO MOTHCI DO NASCIMENTO,</w:t>
      </w:r>
    </w:p>
    <w:p w:rsidR="00497021" w:rsidRPr="00497021" w:rsidRDefault="00497021" w:rsidP="00497021">
      <w:pPr>
        <w:jc w:val="center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Vice-Prefeito em exercício de Prefeito</w:t>
      </w: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497021" w:rsidRPr="00497021" w:rsidRDefault="00497021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497021">
      <w:pPr>
        <w:tabs>
          <w:tab w:val="left" w:pos="0"/>
        </w:tabs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  <w:r w:rsidRPr="00497021">
        <w:rPr>
          <w:rFonts w:asciiTheme="minorHAnsi" w:hAnsiTheme="minorHAnsi" w:cstheme="minorHAnsi"/>
          <w:szCs w:val="24"/>
          <w:lang w:val="es-ES_tradnl"/>
        </w:rPr>
        <w:lastRenderedPageBreak/>
        <w:t xml:space="preserve">ANEXO ÚNICO </w:t>
      </w:r>
    </w:p>
    <w:p w:rsidR="00D809A3" w:rsidRPr="00497021" w:rsidRDefault="00D809A3" w:rsidP="00D809A3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val="es-ES_tradnl"/>
        </w:rPr>
      </w:pP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CARGO: SERVENTE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center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PADRÃO DE VENCIMENTO: 01 (UM)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rPr>
          <w:rFonts w:asciiTheme="minorHAnsi" w:hAnsiTheme="minorHAnsi" w:cstheme="minorHAnsi"/>
          <w:szCs w:val="24"/>
        </w:rPr>
      </w:pP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ATRIBUIÇÕES: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>Descrição Sintética:</w:t>
      </w:r>
      <w:r w:rsidRPr="00497021">
        <w:rPr>
          <w:rFonts w:asciiTheme="minorHAnsi" w:hAnsiTheme="minorHAnsi" w:cstheme="minorHAnsi"/>
          <w:szCs w:val="24"/>
        </w:rPr>
        <w:t xml:space="preserve"> Executar trabalhos rotineiros de limpeza em geral; fazer a preparação da merenda escolar.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>Descrição Analítica:</w:t>
      </w:r>
      <w:r w:rsidRPr="00497021">
        <w:rPr>
          <w:rFonts w:asciiTheme="minorHAnsi" w:hAnsiTheme="minorHAnsi" w:cstheme="minorHAnsi"/>
          <w:szCs w:val="24"/>
        </w:rPr>
        <w:t xml:space="preserve"> Executar sob a orientação de Nutricionista, as tarefas relativas à preparação ou confecção da merenda escolar; preparar refeições balanceadas de acordo com o cardápio pré-estabelecido; exercer perfeita vigilância técnica sobre a condimentação e cocção dos alimentos; manter livres de contaminação ou de deterioração os gêneros alimentícios sob sua guarda; selecionar os gêneros alimentícios quando à quantidade, qualidade e estado de conservação, zelar para que o material e equipamento de cozinha estejam sempre em perfeitas condições de utilização, higiene e segurança; operar com fogões, aparelhos de preparação ou manipulação de gêneros alimentícios, refrigeração e outros; servir a merenda nos utensílios próprios, observando as quantidades determinadas para cada aluno; distribuir a merenda e colaborar para que os alunos desenvolvam hábitos sadios de alimentação; recolher, lavar e guardar os utensílios da merenda, encarregando-se da limpeza geral da cozinha e refeitório; fazer trabalhos de limpeza nas diversas dependências e prédios públicos,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remover lixos e detritos, fazer a arrumação dos locais de trabalho, proceder a remoção e conservação de móveis, máquinas e materiais em geral, executar tarefas afins.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spacing w:before="120"/>
        <w:jc w:val="both"/>
        <w:rPr>
          <w:rFonts w:asciiTheme="minorHAnsi" w:hAnsiTheme="minorHAnsi" w:cstheme="minorHAnsi"/>
          <w:bCs/>
          <w:szCs w:val="24"/>
        </w:rPr>
      </w:pP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bCs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>Condições de Trabalho: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a) </w:t>
      </w:r>
      <w:r w:rsidRPr="00497021">
        <w:rPr>
          <w:rFonts w:asciiTheme="minorHAnsi" w:hAnsiTheme="minorHAnsi" w:cstheme="minorHAnsi"/>
          <w:bCs/>
          <w:szCs w:val="24"/>
        </w:rPr>
        <w:t>Geral:</w:t>
      </w:r>
      <w:r w:rsidRPr="00497021">
        <w:rPr>
          <w:rFonts w:asciiTheme="minorHAnsi" w:hAnsiTheme="minorHAnsi" w:cstheme="minorHAnsi"/>
          <w:szCs w:val="24"/>
        </w:rPr>
        <w:t xml:space="preserve"> Carga horária semanal de 40 (quarenta) horas;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>b) Especial: Sujeito a uso de uniforme e equipamento de proteção individual.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bCs/>
          <w:szCs w:val="24"/>
        </w:rPr>
      </w:pPr>
      <w:r w:rsidRPr="00497021">
        <w:rPr>
          <w:rFonts w:asciiTheme="minorHAnsi" w:hAnsiTheme="minorHAnsi" w:cstheme="minorHAnsi"/>
          <w:bCs/>
          <w:szCs w:val="24"/>
        </w:rPr>
        <w:t>Requisitos para Provimento:</w:t>
      </w:r>
    </w:p>
    <w:p w:rsidR="00D809A3" w:rsidRPr="00497021" w:rsidRDefault="00D809A3" w:rsidP="00D809A3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a) </w:t>
      </w:r>
      <w:r w:rsidRPr="00497021">
        <w:rPr>
          <w:rFonts w:asciiTheme="minorHAnsi" w:hAnsiTheme="minorHAnsi" w:cstheme="minorHAnsi"/>
          <w:bCs/>
          <w:szCs w:val="24"/>
        </w:rPr>
        <w:t>Idade:</w:t>
      </w:r>
      <w:r w:rsidRPr="00497021">
        <w:rPr>
          <w:rFonts w:asciiTheme="minorHAnsi" w:hAnsiTheme="minorHAnsi" w:cstheme="minorHAnsi"/>
          <w:szCs w:val="24"/>
        </w:rPr>
        <w:t xml:space="preserve"> Mínima de 18 (dezoito) anos;</w:t>
      </w:r>
    </w:p>
    <w:p w:rsidR="00CC4B76" w:rsidRPr="00497021" w:rsidRDefault="00D809A3" w:rsidP="00497021">
      <w:pPr>
        <w:tabs>
          <w:tab w:val="left" w:pos="0"/>
          <w:tab w:val="left" w:pos="1985"/>
          <w:tab w:val="left" w:pos="4253"/>
        </w:tabs>
        <w:jc w:val="both"/>
        <w:rPr>
          <w:rFonts w:asciiTheme="minorHAnsi" w:hAnsiTheme="minorHAnsi" w:cstheme="minorHAnsi"/>
          <w:szCs w:val="24"/>
        </w:rPr>
      </w:pPr>
      <w:r w:rsidRPr="00497021">
        <w:rPr>
          <w:rFonts w:asciiTheme="minorHAnsi" w:hAnsiTheme="minorHAnsi" w:cstheme="minorHAnsi"/>
          <w:szCs w:val="24"/>
        </w:rPr>
        <w:t xml:space="preserve">b) </w:t>
      </w:r>
      <w:r w:rsidRPr="00497021">
        <w:rPr>
          <w:rFonts w:asciiTheme="minorHAnsi" w:hAnsiTheme="minorHAnsi" w:cstheme="minorHAnsi"/>
          <w:bCs/>
          <w:szCs w:val="24"/>
        </w:rPr>
        <w:t>Instrução:</w:t>
      </w:r>
      <w:r w:rsidRPr="00497021">
        <w:rPr>
          <w:rFonts w:asciiTheme="minorHAnsi" w:hAnsiTheme="minorHAnsi" w:cstheme="minorHAnsi"/>
          <w:szCs w:val="24"/>
        </w:rPr>
        <w:t xml:space="preserve"> Ensino fundamental. </w:t>
      </w:r>
    </w:p>
    <w:sectPr w:rsidR="00CC4B76" w:rsidRPr="00497021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CB1" w:rsidRDefault="00547CB1" w:rsidP="00E80BE3">
      <w:r>
        <w:separator/>
      </w:r>
    </w:p>
  </w:endnote>
  <w:endnote w:type="continuationSeparator" w:id="0">
    <w:p w:rsidR="00547CB1" w:rsidRDefault="00547CB1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CB1" w:rsidRDefault="00547CB1" w:rsidP="00E80BE3">
      <w:r>
        <w:separator/>
      </w:r>
    </w:p>
  </w:footnote>
  <w:footnote w:type="continuationSeparator" w:id="0">
    <w:p w:rsidR="00547CB1" w:rsidRDefault="00547CB1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964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646F" w:rsidRPr="0059646F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5964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2F6837"/>
    <w:rsid w:val="00352D50"/>
    <w:rsid w:val="00371529"/>
    <w:rsid w:val="0039263D"/>
    <w:rsid w:val="003A2C43"/>
    <w:rsid w:val="003A45AF"/>
    <w:rsid w:val="003B5211"/>
    <w:rsid w:val="003D463C"/>
    <w:rsid w:val="004961B9"/>
    <w:rsid w:val="00497021"/>
    <w:rsid w:val="004A370D"/>
    <w:rsid w:val="004C25C2"/>
    <w:rsid w:val="004E2459"/>
    <w:rsid w:val="004F005E"/>
    <w:rsid w:val="004F2578"/>
    <w:rsid w:val="004F7D90"/>
    <w:rsid w:val="00505983"/>
    <w:rsid w:val="005061FD"/>
    <w:rsid w:val="00515503"/>
    <w:rsid w:val="00535CE9"/>
    <w:rsid w:val="005373AB"/>
    <w:rsid w:val="00542AEF"/>
    <w:rsid w:val="00547CB1"/>
    <w:rsid w:val="005645E5"/>
    <w:rsid w:val="00565414"/>
    <w:rsid w:val="00574A53"/>
    <w:rsid w:val="00585FCE"/>
    <w:rsid w:val="0059646F"/>
    <w:rsid w:val="005968C6"/>
    <w:rsid w:val="005B454A"/>
    <w:rsid w:val="005E460D"/>
    <w:rsid w:val="005E6952"/>
    <w:rsid w:val="00610147"/>
    <w:rsid w:val="00612ADB"/>
    <w:rsid w:val="0061716E"/>
    <w:rsid w:val="006662B2"/>
    <w:rsid w:val="006A24F1"/>
    <w:rsid w:val="006B4F1F"/>
    <w:rsid w:val="006D27FA"/>
    <w:rsid w:val="006F6695"/>
    <w:rsid w:val="00713B01"/>
    <w:rsid w:val="00716B31"/>
    <w:rsid w:val="00770CAF"/>
    <w:rsid w:val="00794C89"/>
    <w:rsid w:val="007C345F"/>
    <w:rsid w:val="007F6926"/>
    <w:rsid w:val="008336E0"/>
    <w:rsid w:val="00842063"/>
    <w:rsid w:val="00847EF3"/>
    <w:rsid w:val="008E280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90CA9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809A3"/>
    <w:rsid w:val="00DD597D"/>
    <w:rsid w:val="00DE1714"/>
    <w:rsid w:val="00DF4EC5"/>
    <w:rsid w:val="00E13ADD"/>
    <w:rsid w:val="00E63519"/>
    <w:rsid w:val="00E80BE3"/>
    <w:rsid w:val="00E80EF2"/>
    <w:rsid w:val="00E97E64"/>
    <w:rsid w:val="00EB4C02"/>
    <w:rsid w:val="00EB6FB5"/>
    <w:rsid w:val="00EC6FB8"/>
    <w:rsid w:val="00F50529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809A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2120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4C37-9E49-467D-A03C-E44C4A1C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2026-05-19T12:40:00Z</cp:lastPrinted>
  <dcterms:created xsi:type="dcterms:W3CDTF">2026-05-19T12:44:00Z</dcterms:created>
  <dcterms:modified xsi:type="dcterms:W3CDTF">2026-05-19T12:44:00Z</dcterms:modified>
</cp:coreProperties>
</file>