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2D3AFA" w:rsidRDefault="005B65F3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>EXMO SR:</w:t>
      </w:r>
    </w:p>
    <w:p w:rsidR="005B65F3" w:rsidRPr="002D3AFA" w:rsidRDefault="005B65F3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 xml:space="preserve">PRESIDENTE DO PODER LEGISLLATIVO </w:t>
      </w:r>
    </w:p>
    <w:p w:rsidR="005B65F3" w:rsidRPr="002D3AFA" w:rsidRDefault="005B65F3" w:rsidP="003029E5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>SENHORES  VEREADORES</w:t>
      </w:r>
      <w:r w:rsidR="003029E5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B65F3" w:rsidRPr="002D3AFA" w:rsidRDefault="005B65F3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ab/>
      </w:r>
      <w:r w:rsidRPr="002D3AFA">
        <w:rPr>
          <w:rFonts w:asciiTheme="minorHAnsi" w:hAnsiTheme="minorHAnsi" w:cstheme="minorHAnsi"/>
          <w:sz w:val="32"/>
          <w:szCs w:val="32"/>
        </w:rPr>
        <w:tab/>
        <w:t>O Vereador que abaixo subscreve, vem nos termos regimentais, apresentar para a apreciação do Colendo Plenário, a seguinte indicação:</w:t>
      </w:r>
    </w:p>
    <w:p w:rsidR="005B65F3" w:rsidRPr="002D3AFA" w:rsidRDefault="002D3AFA" w:rsidP="002D3AFA">
      <w:pPr>
        <w:pStyle w:val="SemEspaamento"/>
        <w:ind w:firstLine="708"/>
        <w:jc w:val="center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>REQUERIMENTO</w:t>
      </w:r>
    </w:p>
    <w:p w:rsidR="005B65F3" w:rsidRPr="002D3AFA" w:rsidRDefault="002D3AFA" w:rsidP="0051164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proofErr w:type="gramStart"/>
      <w:r w:rsidRPr="002D3AFA">
        <w:rPr>
          <w:rFonts w:asciiTheme="minorHAnsi" w:hAnsiTheme="minorHAnsi" w:cstheme="minorHAnsi"/>
          <w:sz w:val="32"/>
          <w:szCs w:val="32"/>
        </w:rPr>
        <w:t>Que o E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xecutivo </w:t>
      </w:r>
      <w:r>
        <w:rPr>
          <w:rFonts w:asciiTheme="minorHAnsi" w:hAnsiTheme="minorHAnsi" w:cstheme="minorHAnsi"/>
          <w:sz w:val="32"/>
          <w:szCs w:val="32"/>
        </w:rPr>
        <w:t xml:space="preserve">entre em contato com o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DAER, solicitando melhorias, </w:t>
      </w:r>
      <w:r w:rsidR="005D2EA7" w:rsidRPr="002D3AFA">
        <w:rPr>
          <w:rFonts w:asciiTheme="minorHAnsi" w:hAnsiTheme="minorHAnsi" w:cstheme="minorHAnsi"/>
          <w:sz w:val="32"/>
          <w:szCs w:val="32"/>
        </w:rPr>
        <w:t>com</w:t>
      </w:r>
      <w:r>
        <w:rPr>
          <w:rFonts w:asciiTheme="minorHAnsi" w:hAnsiTheme="minorHAnsi" w:cstheme="minorHAnsi"/>
          <w:sz w:val="32"/>
          <w:szCs w:val="32"/>
        </w:rPr>
        <w:t xml:space="preserve"> a colocação de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placas de sinalização indicando</w:t>
      </w:r>
      <w:r>
        <w:rPr>
          <w:rFonts w:asciiTheme="minorHAnsi" w:hAnsiTheme="minorHAnsi" w:cstheme="minorHAnsi"/>
          <w:sz w:val="32"/>
          <w:szCs w:val="32"/>
        </w:rPr>
        <w:t xml:space="preserve"> de maneira mais clara sobre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</w:t>
      </w:r>
      <w:r w:rsidR="00AB5EAC">
        <w:rPr>
          <w:rFonts w:asciiTheme="minorHAnsi" w:hAnsiTheme="minorHAnsi" w:cstheme="minorHAnsi"/>
          <w:sz w:val="32"/>
          <w:szCs w:val="32"/>
        </w:rPr>
        <w:t xml:space="preserve">a </w:t>
      </w:r>
      <w:r w:rsidR="005D2EA7" w:rsidRPr="002D3AFA">
        <w:rPr>
          <w:rFonts w:asciiTheme="minorHAnsi" w:hAnsiTheme="minorHAnsi" w:cstheme="minorHAnsi"/>
          <w:sz w:val="32"/>
          <w:szCs w:val="32"/>
        </w:rPr>
        <w:t>curva</w:t>
      </w:r>
      <w:r>
        <w:rPr>
          <w:rFonts w:asciiTheme="minorHAnsi" w:hAnsiTheme="minorHAnsi" w:cstheme="minorHAnsi"/>
          <w:sz w:val="32"/>
          <w:szCs w:val="32"/>
        </w:rPr>
        <w:t xml:space="preserve"> existente na RS 536</w:t>
      </w:r>
      <w:r w:rsidR="005D2EA7" w:rsidRPr="002D3AFA">
        <w:rPr>
          <w:rFonts w:asciiTheme="minorHAnsi" w:hAnsiTheme="minorHAnsi" w:cstheme="minorHAnsi"/>
          <w:sz w:val="32"/>
          <w:szCs w:val="32"/>
        </w:rPr>
        <w:t>,</w:t>
      </w:r>
      <w:r>
        <w:rPr>
          <w:rFonts w:asciiTheme="minorHAnsi" w:hAnsiTheme="minorHAnsi" w:cstheme="minorHAnsi"/>
          <w:sz w:val="32"/>
          <w:szCs w:val="32"/>
        </w:rPr>
        <w:t xml:space="preserve"> para que os veículos reduzam a velocidade</w:t>
      </w:r>
      <w:r w:rsidR="00AB5EAC">
        <w:rPr>
          <w:rFonts w:asciiTheme="minorHAnsi" w:hAnsiTheme="minorHAnsi" w:cstheme="minorHAnsi"/>
          <w:sz w:val="32"/>
          <w:szCs w:val="32"/>
        </w:rPr>
        <w:t xml:space="preserve">, </w:t>
      </w:r>
      <w:r>
        <w:rPr>
          <w:rFonts w:asciiTheme="minorHAnsi" w:hAnsiTheme="minorHAnsi" w:cstheme="minorHAnsi"/>
          <w:sz w:val="32"/>
          <w:szCs w:val="32"/>
        </w:rPr>
        <w:t xml:space="preserve"> devido a </w:t>
      </w:r>
      <w:r w:rsidR="00AB5EAC">
        <w:rPr>
          <w:rFonts w:asciiTheme="minorHAnsi" w:hAnsiTheme="minorHAnsi" w:cstheme="minorHAnsi"/>
          <w:sz w:val="32"/>
          <w:szCs w:val="32"/>
        </w:rPr>
        <w:t xml:space="preserve">trafego de </w:t>
      </w:r>
      <w:r>
        <w:rPr>
          <w:rFonts w:asciiTheme="minorHAnsi" w:hAnsiTheme="minorHAnsi" w:cstheme="minorHAnsi"/>
          <w:sz w:val="32"/>
          <w:szCs w:val="32"/>
        </w:rPr>
        <w:t xml:space="preserve"> veículos lentos e com carga na saída da comunidade da  Esquina São Miguel e </w:t>
      </w:r>
      <w:r w:rsidR="0051164A">
        <w:rPr>
          <w:rFonts w:asciiTheme="minorHAnsi" w:hAnsiTheme="minorHAnsi" w:cstheme="minorHAnsi"/>
          <w:sz w:val="32"/>
          <w:szCs w:val="32"/>
        </w:rPr>
        <w:t xml:space="preserve"> Parque Industrial</w:t>
      </w:r>
      <w:r w:rsidR="00AB5EAC">
        <w:rPr>
          <w:rFonts w:asciiTheme="minorHAnsi" w:hAnsiTheme="minorHAnsi" w:cstheme="minorHAnsi"/>
          <w:sz w:val="32"/>
          <w:szCs w:val="32"/>
        </w:rPr>
        <w:t xml:space="preserve"> e a passagem de animais silvestres.</w:t>
      </w:r>
      <w:proofErr w:type="gramEnd"/>
      <w:r w:rsidR="00AB5EAC">
        <w:rPr>
          <w:rFonts w:asciiTheme="minorHAnsi" w:hAnsiTheme="minorHAnsi" w:cstheme="minorHAnsi"/>
          <w:sz w:val="32"/>
          <w:szCs w:val="32"/>
        </w:rPr>
        <w:t xml:space="preserve"> Portanto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</w:t>
      </w:r>
      <w:r w:rsidR="00AB5EAC">
        <w:rPr>
          <w:rFonts w:asciiTheme="minorHAnsi" w:hAnsiTheme="minorHAnsi" w:cstheme="minorHAnsi"/>
          <w:sz w:val="32"/>
          <w:szCs w:val="32"/>
        </w:rPr>
        <w:t>sugerimos também que</w:t>
      </w:r>
      <w:r>
        <w:rPr>
          <w:rFonts w:asciiTheme="minorHAnsi" w:hAnsiTheme="minorHAnsi" w:cstheme="minorHAnsi"/>
          <w:sz w:val="32"/>
          <w:szCs w:val="32"/>
        </w:rPr>
        <w:t xml:space="preserve"> se estude a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possibilidade de</w:t>
      </w:r>
      <w:r>
        <w:rPr>
          <w:rFonts w:asciiTheme="minorHAnsi" w:hAnsiTheme="minorHAnsi" w:cstheme="minorHAnsi"/>
          <w:sz w:val="32"/>
          <w:szCs w:val="32"/>
        </w:rPr>
        <w:t xml:space="preserve"> construir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um trevo </w:t>
      </w:r>
      <w:r>
        <w:rPr>
          <w:rFonts w:asciiTheme="minorHAnsi" w:hAnsiTheme="minorHAnsi" w:cstheme="minorHAnsi"/>
          <w:sz w:val="32"/>
          <w:szCs w:val="32"/>
        </w:rPr>
        <w:t>ne</w:t>
      </w:r>
      <w:r w:rsidR="00AB5EAC">
        <w:rPr>
          <w:rFonts w:asciiTheme="minorHAnsi" w:hAnsiTheme="minorHAnsi" w:cstheme="minorHAnsi"/>
          <w:sz w:val="32"/>
          <w:szCs w:val="32"/>
        </w:rPr>
        <w:t>ste local,</w:t>
      </w:r>
      <w:r w:rsidR="00AB5EAC" w:rsidRPr="00AB5EAC">
        <w:rPr>
          <w:rFonts w:asciiTheme="minorHAnsi" w:hAnsiTheme="minorHAnsi" w:cstheme="minorHAnsi"/>
          <w:sz w:val="32"/>
          <w:szCs w:val="32"/>
        </w:rPr>
        <w:t xml:space="preserve"> </w:t>
      </w:r>
      <w:r w:rsidR="00AB5EAC">
        <w:rPr>
          <w:rFonts w:asciiTheme="minorHAnsi" w:hAnsiTheme="minorHAnsi" w:cstheme="minorHAnsi"/>
          <w:sz w:val="32"/>
          <w:szCs w:val="32"/>
        </w:rPr>
        <w:t>para promover a redução de velocidade dos veículos mais leves,  melhorando os acessos do P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arque </w:t>
      </w:r>
      <w:r w:rsidR="00AB5EAC">
        <w:rPr>
          <w:rFonts w:asciiTheme="minorHAnsi" w:hAnsiTheme="minorHAnsi" w:cstheme="minorHAnsi"/>
          <w:sz w:val="32"/>
          <w:szCs w:val="32"/>
        </w:rPr>
        <w:t>I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ndustrial, parques de eventos e </w:t>
      </w:r>
      <w:r w:rsidR="00AB5EAC">
        <w:rPr>
          <w:rFonts w:asciiTheme="minorHAnsi" w:hAnsiTheme="minorHAnsi" w:cstheme="minorHAnsi"/>
          <w:sz w:val="32"/>
          <w:szCs w:val="32"/>
        </w:rPr>
        <w:t>da Comunidade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AB5EAC">
        <w:rPr>
          <w:rFonts w:asciiTheme="minorHAnsi" w:hAnsiTheme="minorHAnsi" w:cstheme="minorHAnsi"/>
          <w:sz w:val="32"/>
          <w:szCs w:val="32"/>
        </w:rPr>
        <w:t xml:space="preserve"> E</w:t>
      </w:r>
      <w:r>
        <w:rPr>
          <w:rFonts w:asciiTheme="minorHAnsi" w:hAnsiTheme="minorHAnsi" w:cstheme="minorHAnsi"/>
          <w:sz w:val="32"/>
          <w:szCs w:val="32"/>
        </w:rPr>
        <w:t xml:space="preserve">squina São Miguel na RS </w:t>
      </w:r>
      <w:proofErr w:type="spellStart"/>
      <w:r>
        <w:rPr>
          <w:rFonts w:asciiTheme="minorHAnsi" w:hAnsiTheme="minorHAnsi" w:cstheme="minorHAnsi"/>
          <w:sz w:val="32"/>
          <w:szCs w:val="32"/>
        </w:rPr>
        <w:t>Cenair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Maicá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,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há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01 (</w:t>
      </w:r>
      <w:r w:rsidR="005D2EA7" w:rsidRPr="002D3AFA">
        <w:rPr>
          <w:rFonts w:asciiTheme="minorHAnsi" w:hAnsiTheme="minorHAnsi" w:cstheme="minorHAnsi"/>
          <w:sz w:val="32"/>
          <w:szCs w:val="32"/>
        </w:rPr>
        <w:t>um</w:t>
      </w:r>
      <w:r>
        <w:rPr>
          <w:rFonts w:asciiTheme="minorHAnsi" w:hAnsiTheme="minorHAnsi" w:cstheme="minorHAnsi"/>
          <w:sz w:val="32"/>
          <w:szCs w:val="32"/>
        </w:rPr>
        <w:t>)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km da ci</w:t>
      </w:r>
      <w:r w:rsidR="0051164A">
        <w:rPr>
          <w:rFonts w:asciiTheme="minorHAnsi" w:hAnsiTheme="minorHAnsi" w:cstheme="minorHAnsi"/>
          <w:sz w:val="32"/>
          <w:szCs w:val="32"/>
        </w:rPr>
        <w:t>dade.</w:t>
      </w:r>
      <w:bookmarkStart w:id="0" w:name="_GoBack"/>
      <w:bookmarkEnd w:id="0"/>
    </w:p>
    <w:p w:rsidR="005B65F3" w:rsidRPr="002D3AFA" w:rsidRDefault="005B65F3" w:rsidP="002D3AFA">
      <w:pPr>
        <w:pStyle w:val="SemEspaamento"/>
        <w:ind w:firstLine="708"/>
        <w:jc w:val="center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>JUSTIFICATIVA</w:t>
      </w:r>
    </w:p>
    <w:p w:rsidR="005B65F3" w:rsidRPr="002D3AFA" w:rsidRDefault="005B65F3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:rsidR="005D2EA7" w:rsidRPr="002D3AFA" w:rsidRDefault="005D2EA7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 xml:space="preserve">                         Devido ao fluxo de veículos de cargas que adentram a via nesse local e pela movimentação de veículos em dias de eve</w:t>
      </w:r>
      <w:r w:rsidR="00AB5EAC">
        <w:rPr>
          <w:rFonts w:asciiTheme="minorHAnsi" w:hAnsiTheme="minorHAnsi" w:cstheme="minorHAnsi"/>
          <w:sz w:val="32"/>
          <w:szCs w:val="32"/>
        </w:rPr>
        <w:t>ntos, como Rodeios e Moto Cross</w:t>
      </w:r>
      <w:r w:rsidRPr="002D3AFA">
        <w:rPr>
          <w:rFonts w:asciiTheme="minorHAnsi" w:hAnsiTheme="minorHAnsi" w:cstheme="minorHAnsi"/>
          <w:sz w:val="32"/>
          <w:szCs w:val="32"/>
        </w:rPr>
        <w:t>. E assim evitar acidentes e mortes nesse local.</w:t>
      </w:r>
    </w:p>
    <w:p w:rsidR="001D6E9E" w:rsidRPr="002D3AFA" w:rsidRDefault="001D6E9E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:rsidR="005B65F3" w:rsidRPr="002D3AFA" w:rsidRDefault="001D6E9E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2D3AFA">
        <w:rPr>
          <w:rFonts w:asciiTheme="minorHAnsi" w:hAnsiTheme="minorHAnsi" w:cstheme="minorHAnsi"/>
          <w:sz w:val="32"/>
          <w:szCs w:val="32"/>
        </w:rPr>
        <w:t xml:space="preserve">              </w:t>
      </w:r>
      <w:r w:rsidR="002D3AFA">
        <w:rPr>
          <w:rFonts w:asciiTheme="minorHAnsi" w:hAnsiTheme="minorHAnsi" w:cstheme="minorHAnsi"/>
          <w:sz w:val="32"/>
          <w:szCs w:val="32"/>
        </w:rPr>
        <w:t xml:space="preserve">      </w:t>
      </w:r>
      <w:r w:rsidRPr="002D3AFA">
        <w:rPr>
          <w:rFonts w:asciiTheme="minorHAnsi" w:hAnsiTheme="minorHAnsi" w:cstheme="minorHAnsi"/>
          <w:sz w:val="32"/>
          <w:szCs w:val="32"/>
        </w:rPr>
        <w:t xml:space="preserve">  </w:t>
      </w:r>
      <w:r w:rsidR="005D2EA7" w:rsidRPr="002D3AFA">
        <w:rPr>
          <w:rFonts w:asciiTheme="minorHAnsi" w:hAnsiTheme="minorHAnsi" w:cstheme="minorHAnsi"/>
          <w:sz w:val="32"/>
          <w:szCs w:val="32"/>
        </w:rPr>
        <w:t xml:space="preserve">         </w:t>
      </w:r>
      <w:r w:rsidR="00E8316F" w:rsidRPr="002D3AFA">
        <w:rPr>
          <w:rFonts w:asciiTheme="minorHAnsi" w:hAnsiTheme="minorHAnsi" w:cstheme="minorHAnsi"/>
          <w:sz w:val="32"/>
          <w:szCs w:val="32"/>
        </w:rPr>
        <w:t xml:space="preserve">   Sala das sessões, 06 de Janeiro </w:t>
      </w:r>
      <w:r w:rsidR="005D2EA7" w:rsidRPr="002D3AFA">
        <w:rPr>
          <w:rFonts w:asciiTheme="minorHAnsi" w:hAnsiTheme="minorHAnsi" w:cstheme="minorHAnsi"/>
          <w:sz w:val="32"/>
          <w:szCs w:val="32"/>
        </w:rPr>
        <w:t>de 2025</w:t>
      </w:r>
      <w:r w:rsidR="005B65F3" w:rsidRPr="002D3AFA">
        <w:rPr>
          <w:rFonts w:asciiTheme="minorHAnsi" w:hAnsiTheme="minorHAnsi" w:cstheme="minorHAnsi"/>
          <w:sz w:val="32"/>
          <w:szCs w:val="32"/>
        </w:rPr>
        <w:t>.</w:t>
      </w:r>
    </w:p>
    <w:p w:rsidR="005B65F3" w:rsidRDefault="005B65F3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:rsidR="002D3AFA" w:rsidRDefault="002D3AFA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   Ver. Vilmar </w:t>
      </w:r>
      <w:proofErr w:type="spellStart"/>
      <w:r>
        <w:rPr>
          <w:rFonts w:asciiTheme="minorHAnsi" w:hAnsiTheme="minorHAnsi" w:cstheme="minorHAnsi"/>
          <w:sz w:val="32"/>
          <w:szCs w:val="32"/>
        </w:rPr>
        <w:t>Ten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Caten</w:t>
      </w:r>
      <w:proofErr w:type="spellEnd"/>
    </w:p>
    <w:p w:rsidR="002D3AFA" w:rsidRPr="002D3AFA" w:rsidRDefault="002D3AFA" w:rsidP="002D3AFA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     Bancada Progressista </w:t>
      </w:r>
    </w:p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002466"/>
    <w:rsid w:val="00107161"/>
    <w:rsid w:val="001D6E9E"/>
    <w:rsid w:val="002D3AFA"/>
    <w:rsid w:val="003029E5"/>
    <w:rsid w:val="0051164A"/>
    <w:rsid w:val="00521F2F"/>
    <w:rsid w:val="005B65F3"/>
    <w:rsid w:val="005D2EA7"/>
    <w:rsid w:val="00860ECD"/>
    <w:rsid w:val="0087192C"/>
    <w:rsid w:val="00A33C4F"/>
    <w:rsid w:val="00AB5EAC"/>
    <w:rsid w:val="00B948D0"/>
    <w:rsid w:val="00C24062"/>
    <w:rsid w:val="00CD42D7"/>
    <w:rsid w:val="00CE154F"/>
    <w:rsid w:val="00D15231"/>
    <w:rsid w:val="00D64A98"/>
    <w:rsid w:val="00D702B6"/>
    <w:rsid w:val="00E72718"/>
    <w:rsid w:val="00E8316F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5</cp:revision>
  <cp:lastPrinted>2025-01-06T18:34:00Z</cp:lastPrinted>
  <dcterms:created xsi:type="dcterms:W3CDTF">2025-01-06T17:11:00Z</dcterms:created>
  <dcterms:modified xsi:type="dcterms:W3CDTF">2025-01-06T18:37:00Z</dcterms:modified>
</cp:coreProperties>
</file>