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0D4" w:rsidRPr="001530D4" w:rsidRDefault="001530D4" w:rsidP="001530D4">
      <w:pPr>
        <w:spacing w:before="120" w:after="120"/>
        <w:jc w:val="both"/>
        <w:outlineLvl w:val="2"/>
        <w:rPr>
          <w:rFonts w:asciiTheme="majorHAnsi" w:hAnsiTheme="majorHAnsi" w:cstheme="majorHAnsi"/>
          <w:bCs/>
          <w:szCs w:val="24"/>
        </w:rPr>
      </w:pPr>
      <w:r w:rsidRPr="001530D4">
        <w:rPr>
          <w:rFonts w:asciiTheme="majorHAnsi" w:hAnsiTheme="majorHAnsi" w:cstheme="majorHAnsi"/>
          <w:bCs/>
          <w:szCs w:val="24"/>
        </w:rPr>
        <w:t xml:space="preserve">PROJETO DE LEI Nº </w:t>
      </w:r>
      <w:r w:rsidR="00064DAE">
        <w:rPr>
          <w:rFonts w:asciiTheme="majorHAnsi" w:hAnsiTheme="majorHAnsi" w:cstheme="majorHAnsi"/>
          <w:bCs/>
          <w:szCs w:val="24"/>
        </w:rPr>
        <w:t>21</w:t>
      </w:r>
      <w:r w:rsidRPr="001530D4">
        <w:rPr>
          <w:rFonts w:asciiTheme="majorHAnsi" w:hAnsiTheme="majorHAnsi" w:cstheme="majorHAnsi"/>
          <w:bCs/>
          <w:szCs w:val="24"/>
        </w:rPr>
        <w:t>, de 05 de março de 2026.</w:t>
      </w:r>
    </w:p>
    <w:p w:rsidR="001530D4" w:rsidRDefault="001530D4" w:rsidP="001530D4">
      <w:pPr>
        <w:spacing w:before="120" w:after="120"/>
        <w:jc w:val="both"/>
        <w:outlineLvl w:val="2"/>
        <w:rPr>
          <w:rFonts w:asciiTheme="majorHAnsi" w:hAnsiTheme="majorHAnsi" w:cstheme="majorHAnsi"/>
          <w:b/>
          <w:bCs/>
          <w:szCs w:val="24"/>
        </w:rPr>
      </w:pPr>
    </w:p>
    <w:p w:rsidR="001530D4" w:rsidRPr="001530D4" w:rsidRDefault="001530D4" w:rsidP="001530D4">
      <w:pPr>
        <w:spacing w:before="120" w:after="120"/>
        <w:jc w:val="both"/>
        <w:outlineLvl w:val="2"/>
        <w:rPr>
          <w:rFonts w:asciiTheme="majorHAnsi" w:hAnsiTheme="majorHAnsi" w:cstheme="majorHAnsi"/>
          <w:b/>
          <w:bCs/>
          <w:szCs w:val="24"/>
        </w:rPr>
      </w:pPr>
    </w:p>
    <w:p w:rsidR="001530D4" w:rsidRPr="001530D4" w:rsidRDefault="001530D4" w:rsidP="001530D4">
      <w:pPr>
        <w:spacing w:before="120" w:after="120"/>
        <w:ind w:left="3686"/>
        <w:jc w:val="both"/>
        <w:rPr>
          <w:rFonts w:asciiTheme="majorHAnsi" w:hAnsiTheme="majorHAnsi" w:cstheme="majorHAnsi"/>
          <w:szCs w:val="24"/>
        </w:rPr>
      </w:pPr>
      <w:r w:rsidRPr="001530D4">
        <w:rPr>
          <w:rFonts w:asciiTheme="majorHAnsi" w:hAnsiTheme="majorHAnsi" w:cstheme="majorHAnsi"/>
          <w:szCs w:val="24"/>
        </w:rPr>
        <w:t>PRORROGA A VIGÊNCIA DO PLANO MUNICIPAL DE EDUCAÇÃO DO MUNICÍPIO DE SÃO MIGUEL DAS MISSÕES, APROVADO PELA LEI MUNICIPAL Nº 2.387, DE 16 DE JUNHO DE 2015, E DÁ OUTRAS PROVIDÊNCIAS.</w:t>
      </w:r>
    </w:p>
    <w:p w:rsidR="001530D4" w:rsidRDefault="001530D4" w:rsidP="001530D4">
      <w:pPr>
        <w:spacing w:before="120" w:after="120"/>
        <w:jc w:val="both"/>
        <w:rPr>
          <w:rFonts w:asciiTheme="majorHAnsi" w:hAnsiTheme="majorHAnsi" w:cstheme="majorHAnsi"/>
          <w:b/>
          <w:bCs/>
          <w:szCs w:val="24"/>
        </w:rPr>
      </w:pPr>
    </w:p>
    <w:p w:rsidR="001530D4" w:rsidRDefault="001530D4" w:rsidP="001530D4">
      <w:pPr>
        <w:spacing w:before="120" w:after="120"/>
        <w:jc w:val="both"/>
        <w:rPr>
          <w:rFonts w:asciiTheme="majorHAnsi" w:hAnsiTheme="majorHAnsi" w:cstheme="majorHAnsi"/>
          <w:szCs w:val="24"/>
        </w:rPr>
      </w:pPr>
      <w:r w:rsidRPr="001530D4">
        <w:rPr>
          <w:rFonts w:asciiTheme="majorHAnsi" w:hAnsiTheme="majorHAnsi" w:cstheme="majorHAnsi"/>
          <w:bCs/>
          <w:szCs w:val="24"/>
        </w:rPr>
        <w:t>Art. 1º</w:t>
      </w:r>
      <w:r w:rsidRPr="001530D4">
        <w:rPr>
          <w:rFonts w:asciiTheme="majorHAnsi" w:hAnsiTheme="majorHAnsi" w:cstheme="majorHAnsi"/>
          <w:szCs w:val="24"/>
        </w:rPr>
        <w:t xml:space="preserve"> Fica prorrogada a vigência do Plano Municipal de Educação (PME) do Município de São Miguel das Missões, instituído e aprovado pela Lei Municipal nº 2.387, de 16 de junho de 2015, até a aprovação e sanção de um novo Plano Municipal de Educação.</w:t>
      </w:r>
    </w:p>
    <w:p w:rsidR="001530D4" w:rsidRPr="001530D4" w:rsidRDefault="001530D4" w:rsidP="001530D4">
      <w:pPr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1530D4" w:rsidRDefault="001530D4" w:rsidP="001530D4">
      <w:pPr>
        <w:spacing w:before="120" w:after="120"/>
        <w:jc w:val="both"/>
        <w:rPr>
          <w:rFonts w:asciiTheme="majorHAnsi" w:hAnsiTheme="majorHAnsi" w:cstheme="majorHAnsi"/>
          <w:szCs w:val="24"/>
        </w:rPr>
      </w:pPr>
      <w:r w:rsidRPr="001530D4">
        <w:rPr>
          <w:rFonts w:asciiTheme="majorHAnsi" w:hAnsiTheme="majorHAnsi" w:cstheme="majorHAnsi"/>
          <w:bCs/>
          <w:szCs w:val="24"/>
        </w:rPr>
        <w:t>Art. 2º</w:t>
      </w:r>
      <w:r w:rsidRPr="001530D4">
        <w:rPr>
          <w:rFonts w:asciiTheme="majorHAnsi" w:hAnsiTheme="majorHAnsi" w:cstheme="majorHAnsi"/>
          <w:szCs w:val="24"/>
        </w:rPr>
        <w:t xml:space="preserve"> Durante o período de prorrogação estabelecido no Art. 1º desta Lei, ficam mantidas e asseguradas as diretrizes, metas e estratégias educacionais previstas no Anexo da Lei nº 2.387/2015, a fim de garantir a continuidade das políticas públicas educacionais da rede municipal de ensino e a segurança jurídica administrativa.</w:t>
      </w:r>
    </w:p>
    <w:p w:rsidR="001530D4" w:rsidRPr="001530D4" w:rsidRDefault="001530D4" w:rsidP="001530D4">
      <w:pPr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1530D4" w:rsidRDefault="001530D4" w:rsidP="001530D4">
      <w:pPr>
        <w:spacing w:before="120" w:after="120"/>
        <w:jc w:val="both"/>
        <w:rPr>
          <w:rFonts w:asciiTheme="majorHAnsi" w:hAnsiTheme="majorHAnsi" w:cstheme="majorHAnsi"/>
          <w:szCs w:val="24"/>
        </w:rPr>
      </w:pPr>
      <w:r w:rsidRPr="001530D4">
        <w:rPr>
          <w:rFonts w:asciiTheme="majorHAnsi" w:hAnsiTheme="majorHAnsi" w:cstheme="majorHAnsi"/>
          <w:bCs/>
          <w:szCs w:val="24"/>
        </w:rPr>
        <w:t>Art. 3º</w:t>
      </w:r>
      <w:r w:rsidRPr="001530D4">
        <w:rPr>
          <w:rFonts w:asciiTheme="majorHAnsi" w:hAnsiTheme="majorHAnsi" w:cstheme="majorHAnsi"/>
          <w:szCs w:val="24"/>
        </w:rPr>
        <w:t xml:space="preserve"> O Poder Executivo Municipal, sob coordenação da Secretaria Municipal de Educação, adotará as medidas necessárias para organizar o processo de avaliação do atual plano e a elaboração do novo Plano Municipal de Educação para o próximo decênio. </w:t>
      </w:r>
    </w:p>
    <w:p w:rsidR="001530D4" w:rsidRDefault="001530D4" w:rsidP="001530D4">
      <w:pPr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1530D4" w:rsidRDefault="001530D4" w:rsidP="001530D4">
      <w:pPr>
        <w:spacing w:before="120" w:after="120"/>
        <w:jc w:val="both"/>
        <w:rPr>
          <w:rFonts w:asciiTheme="majorHAnsi" w:hAnsiTheme="majorHAnsi" w:cstheme="majorHAnsi"/>
          <w:szCs w:val="24"/>
        </w:rPr>
      </w:pPr>
      <w:r w:rsidRPr="001530D4">
        <w:rPr>
          <w:rFonts w:asciiTheme="majorHAnsi" w:hAnsiTheme="majorHAnsi" w:cstheme="majorHAnsi"/>
          <w:bCs/>
          <w:szCs w:val="24"/>
        </w:rPr>
        <w:t>Parágrafo único.</w:t>
      </w:r>
      <w:r w:rsidRPr="001530D4">
        <w:rPr>
          <w:rFonts w:asciiTheme="majorHAnsi" w:hAnsiTheme="majorHAnsi" w:cstheme="majorHAnsi"/>
          <w:szCs w:val="24"/>
        </w:rPr>
        <w:t xml:space="preserve"> A elaboração do novo PME deverá ocorrer de forma participativa, com a comunidade escolar e sociedade civil, e em consonância com as diretrizes nacionais do novo ciclo do Plano Nacional de Educação (PNE), que vier a ser estabelecido no âmbito federal.</w:t>
      </w:r>
    </w:p>
    <w:p w:rsidR="001530D4" w:rsidRPr="001530D4" w:rsidRDefault="001530D4" w:rsidP="001530D4">
      <w:pPr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1530D4" w:rsidRDefault="001530D4" w:rsidP="001530D4">
      <w:pPr>
        <w:spacing w:before="120" w:after="120"/>
        <w:jc w:val="both"/>
        <w:rPr>
          <w:rFonts w:asciiTheme="majorHAnsi" w:hAnsiTheme="majorHAnsi" w:cstheme="majorHAnsi"/>
          <w:szCs w:val="24"/>
        </w:rPr>
      </w:pPr>
      <w:r w:rsidRPr="001530D4">
        <w:rPr>
          <w:rFonts w:asciiTheme="majorHAnsi" w:hAnsiTheme="majorHAnsi" w:cstheme="majorHAnsi"/>
          <w:bCs/>
          <w:szCs w:val="24"/>
        </w:rPr>
        <w:t>Art. 4º</w:t>
      </w:r>
      <w:r w:rsidRPr="001530D4">
        <w:rPr>
          <w:rFonts w:asciiTheme="majorHAnsi" w:hAnsiTheme="majorHAnsi" w:cstheme="majorHAnsi"/>
          <w:szCs w:val="24"/>
        </w:rPr>
        <w:t xml:space="preserve"> Esta Lei entra em vigor na data de sua publicação, revogando-se as disposições em contrário.</w:t>
      </w:r>
    </w:p>
    <w:p w:rsidR="001530D4" w:rsidRDefault="001530D4" w:rsidP="001530D4">
      <w:pPr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1530D4" w:rsidRPr="001530D4" w:rsidRDefault="001530D4" w:rsidP="001530D4">
      <w:pPr>
        <w:spacing w:before="120" w:after="120"/>
        <w:jc w:val="both"/>
        <w:rPr>
          <w:rFonts w:asciiTheme="majorHAnsi" w:hAnsiTheme="majorHAnsi" w:cstheme="majorHAnsi"/>
          <w:szCs w:val="24"/>
        </w:rPr>
      </w:pPr>
      <w:r w:rsidRPr="001530D4">
        <w:rPr>
          <w:rFonts w:asciiTheme="majorHAnsi" w:hAnsiTheme="majorHAnsi" w:cstheme="majorHAnsi"/>
          <w:szCs w:val="24"/>
        </w:rPr>
        <w:t>São Miguel das Missões - RS</w:t>
      </w:r>
      <w:proofErr w:type="gramStart"/>
      <w:r w:rsidRPr="001530D4">
        <w:rPr>
          <w:rFonts w:asciiTheme="majorHAnsi" w:hAnsiTheme="majorHAnsi" w:cstheme="majorHAnsi"/>
          <w:szCs w:val="24"/>
        </w:rPr>
        <w:t>,.</w:t>
      </w:r>
      <w:proofErr w:type="gramEnd"/>
    </w:p>
    <w:p w:rsidR="00064DAE" w:rsidRDefault="00064DAE" w:rsidP="001530D4">
      <w:pPr>
        <w:pStyle w:val="Corpodetexto"/>
        <w:spacing w:before="120"/>
        <w:jc w:val="both"/>
        <w:rPr>
          <w:rFonts w:asciiTheme="majorHAnsi" w:hAnsiTheme="majorHAnsi" w:cstheme="majorHAnsi"/>
          <w:szCs w:val="24"/>
        </w:rPr>
      </w:pPr>
    </w:p>
    <w:p w:rsidR="00064DAE" w:rsidRDefault="00064DAE" w:rsidP="001530D4">
      <w:pPr>
        <w:pStyle w:val="Corpodetexto"/>
        <w:spacing w:before="120"/>
        <w:jc w:val="both"/>
        <w:rPr>
          <w:rFonts w:asciiTheme="majorHAnsi" w:hAnsiTheme="majorHAnsi" w:cstheme="majorHAnsi"/>
          <w:szCs w:val="24"/>
        </w:rPr>
      </w:pPr>
    </w:p>
    <w:p w:rsidR="00064DAE" w:rsidRDefault="00064DAE" w:rsidP="001530D4">
      <w:pPr>
        <w:pStyle w:val="Corpodetexto"/>
        <w:spacing w:before="120"/>
        <w:jc w:val="both"/>
        <w:rPr>
          <w:rFonts w:asciiTheme="majorHAnsi" w:hAnsiTheme="majorHAnsi" w:cstheme="majorHAnsi"/>
          <w:szCs w:val="24"/>
        </w:rPr>
      </w:pPr>
    </w:p>
    <w:p w:rsidR="001530D4" w:rsidRPr="004B05EF" w:rsidRDefault="001530D4" w:rsidP="001530D4">
      <w:pPr>
        <w:pStyle w:val="Corpodetexto"/>
        <w:spacing w:before="120"/>
        <w:jc w:val="both"/>
        <w:rPr>
          <w:rFonts w:asciiTheme="majorHAnsi" w:hAnsiTheme="majorHAnsi" w:cstheme="majorHAnsi"/>
          <w:szCs w:val="24"/>
        </w:rPr>
      </w:pPr>
      <w:r w:rsidRPr="004B05EF">
        <w:rPr>
          <w:rFonts w:asciiTheme="majorHAnsi" w:hAnsiTheme="majorHAnsi" w:cstheme="majorHAnsi"/>
          <w:szCs w:val="24"/>
        </w:rPr>
        <w:lastRenderedPageBreak/>
        <w:t xml:space="preserve">São Miguel das Missões - RS, </w:t>
      </w:r>
      <w:r>
        <w:rPr>
          <w:rFonts w:asciiTheme="majorHAnsi" w:hAnsiTheme="majorHAnsi" w:cstheme="majorHAnsi"/>
          <w:szCs w:val="24"/>
        </w:rPr>
        <w:t>05</w:t>
      </w:r>
      <w:r w:rsidRPr="004B05EF">
        <w:rPr>
          <w:rFonts w:asciiTheme="majorHAnsi" w:hAnsiTheme="majorHAnsi" w:cstheme="majorHAnsi"/>
          <w:szCs w:val="24"/>
        </w:rPr>
        <w:t xml:space="preserve"> de março de 2026.</w:t>
      </w:r>
    </w:p>
    <w:p w:rsidR="001530D4" w:rsidRPr="004B05EF" w:rsidRDefault="001530D4" w:rsidP="001530D4">
      <w:pPr>
        <w:spacing w:before="120" w:after="120"/>
        <w:jc w:val="both"/>
        <w:rPr>
          <w:rFonts w:asciiTheme="majorHAnsi" w:eastAsia="Calibri" w:hAnsiTheme="majorHAnsi" w:cstheme="majorHAnsi"/>
          <w:szCs w:val="24"/>
          <w:lang w:eastAsia="en-US"/>
        </w:rPr>
      </w:pPr>
    </w:p>
    <w:p w:rsidR="001530D4" w:rsidRPr="004B05EF" w:rsidRDefault="00064DAE" w:rsidP="001530D4">
      <w:pPr>
        <w:spacing w:before="120" w:after="12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Mensagem nº. 21</w:t>
      </w:r>
      <w:r w:rsidR="001530D4" w:rsidRPr="004B05EF">
        <w:rPr>
          <w:rFonts w:asciiTheme="majorHAnsi" w:hAnsiTheme="majorHAnsi" w:cstheme="majorHAnsi"/>
          <w:szCs w:val="24"/>
        </w:rPr>
        <w:t>/2026.</w:t>
      </w:r>
    </w:p>
    <w:p w:rsidR="001530D4" w:rsidRDefault="001530D4" w:rsidP="001530D4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1530D4" w:rsidRPr="004B05EF" w:rsidRDefault="001530D4" w:rsidP="001530D4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1530D4" w:rsidRPr="004B05EF" w:rsidRDefault="001530D4" w:rsidP="001530D4">
      <w:pPr>
        <w:jc w:val="both"/>
        <w:rPr>
          <w:rFonts w:asciiTheme="majorHAnsi" w:hAnsiTheme="majorHAnsi" w:cstheme="majorHAnsi"/>
          <w:szCs w:val="24"/>
        </w:rPr>
      </w:pPr>
      <w:r w:rsidRPr="004B05EF">
        <w:rPr>
          <w:rFonts w:asciiTheme="majorHAnsi" w:hAnsiTheme="majorHAnsi" w:cstheme="majorHAnsi"/>
          <w:szCs w:val="24"/>
        </w:rPr>
        <w:t>À Sua Excelência o Senhor</w:t>
      </w:r>
    </w:p>
    <w:p w:rsidR="001530D4" w:rsidRPr="004B05EF" w:rsidRDefault="001530D4" w:rsidP="001530D4">
      <w:pPr>
        <w:jc w:val="both"/>
        <w:rPr>
          <w:rFonts w:asciiTheme="majorHAnsi" w:hAnsiTheme="majorHAnsi" w:cstheme="majorHAnsi"/>
          <w:szCs w:val="24"/>
        </w:rPr>
      </w:pPr>
      <w:r w:rsidRPr="004B05EF">
        <w:rPr>
          <w:rFonts w:asciiTheme="majorHAnsi" w:hAnsiTheme="majorHAnsi" w:cstheme="majorHAnsi"/>
          <w:szCs w:val="24"/>
        </w:rPr>
        <w:t xml:space="preserve">HILÁRIO CASARIN, </w:t>
      </w:r>
    </w:p>
    <w:p w:rsidR="001530D4" w:rsidRPr="004B05EF" w:rsidRDefault="001530D4" w:rsidP="001530D4">
      <w:pPr>
        <w:jc w:val="both"/>
        <w:rPr>
          <w:rFonts w:asciiTheme="majorHAnsi" w:hAnsiTheme="majorHAnsi" w:cstheme="majorHAnsi"/>
          <w:szCs w:val="24"/>
        </w:rPr>
      </w:pPr>
      <w:r w:rsidRPr="004B05EF">
        <w:rPr>
          <w:rFonts w:asciiTheme="majorHAnsi" w:hAnsiTheme="majorHAnsi" w:cstheme="majorHAnsi"/>
          <w:szCs w:val="24"/>
        </w:rPr>
        <w:t>Presidente da Câmara de Vereadores,</w:t>
      </w:r>
    </w:p>
    <w:p w:rsidR="001530D4" w:rsidRPr="004B05EF" w:rsidRDefault="001530D4" w:rsidP="001530D4">
      <w:pPr>
        <w:jc w:val="both"/>
        <w:rPr>
          <w:rFonts w:asciiTheme="majorHAnsi" w:hAnsiTheme="majorHAnsi" w:cstheme="majorHAnsi"/>
          <w:szCs w:val="24"/>
        </w:rPr>
      </w:pPr>
      <w:r w:rsidRPr="004B05EF">
        <w:rPr>
          <w:rFonts w:asciiTheme="majorHAnsi" w:hAnsiTheme="majorHAnsi" w:cstheme="majorHAnsi"/>
          <w:szCs w:val="24"/>
        </w:rPr>
        <w:t>São Miguel das Missões (RS).</w:t>
      </w:r>
    </w:p>
    <w:p w:rsidR="001530D4" w:rsidRDefault="001530D4" w:rsidP="001530D4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</w:p>
    <w:p w:rsidR="001530D4" w:rsidRDefault="001530D4" w:rsidP="001530D4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  <w:r w:rsidRPr="004B05EF">
        <w:rPr>
          <w:rFonts w:asciiTheme="majorHAnsi" w:hAnsiTheme="majorHAnsi" w:cstheme="majorHAnsi"/>
          <w:szCs w:val="24"/>
        </w:rPr>
        <w:t>Senhor Presidente,</w:t>
      </w:r>
    </w:p>
    <w:p w:rsidR="001530D4" w:rsidRDefault="001530D4" w:rsidP="001530D4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</w:p>
    <w:p w:rsidR="001530D4" w:rsidRDefault="001530D4" w:rsidP="001530D4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  <w:r w:rsidRPr="001530D4">
        <w:rPr>
          <w:rFonts w:asciiTheme="majorHAnsi" w:hAnsiTheme="majorHAnsi" w:cstheme="majorHAnsi"/>
          <w:szCs w:val="24"/>
        </w:rPr>
        <w:t>Encaminhamos a esta Egrégia Casa Legislativa o presente Projeto de Lei que visa prorrogar a vigência do Plano Municipal de Educação (PME), instituído pela Lei Municipal nº 2.387, de 16 de junho de 2015.</w:t>
      </w:r>
    </w:p>
    <w:p w:rsidR="001530D4" w:rsidRDefault="001530D4" w:rsidP="001530D4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</w:p>
    <w:p w:rsidR="001530D4" w:rsidRDefault="001530D4" w:rsidP="001530D4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  <w:r w:rsidRPr="001530D4">
        <w:rPr>
          <w:rFonts w:asciiTheme="majorHAnsi" w:hAnsiTheme="majorHAnsi" w:cstheme="majorHAnsi"/>
          <w:szCs w:val="24"/>
        </w:rPr>
        <w:t xml:space="preserve">A presente medida faz-se imperativa uma vez que o período decenal de vigência do PME </w:t>
      </w:r>
      <w:r>
        <w:rPr>
          <w:rFonts w:asciiTheme="majorHAnsi" w:hAnsiTheme="majorHAnsi" w:cstheme="majorHAnsi"/>
          <w:szCs w:val="24"/>
        </w:rPr>
        <w:t>está em vias de se encerrar</w:t>
      </w:r>
      <w:r w:rsidRPr="001530D4">
        <w:rPr>
          <w:rFonts w:asciiTheme="majorHAnsi" w:hAnsiTheme="majorHAnsi" w:cstheme="majorHAnsi"/>
          <w:szCs w:val="24"/>
        </w:rPr>
        <w:t xml:space="preserve"> e a ausência de um plano vigente poderia comprometer seriamente a organização e o planejamento das políticas educacionais no nosso município, gerando lacunas na rede municipal de ensino. A necessidade de planejamento educacional em regime decenal é uma obrigação prevista tanto na Lei nº 13.005/2014 (Plano Nacional de Educação) quanto na Lei nº 9.394/1996 (LDB).</w:t>
      </w:r>
    </w:p>
    <w:p w:rsidR="001530D4" w:rsidRDefault="001530D4" w:rsidP="001530D4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</w:p>
    <w:p w:rsidR="001530D4" w:rsidRDefault="001530D4" w:rsidP="001530D4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  <w:r w:rsidRPr="001530D4">
        <w:rPr>
          <w:rFonts w:asciiTheme="majorHAnsi" w:hAnsiTheme="majorHAnsi" w:cstheme="majorHAnsi"/>
          <w:szCs w:val="24"/>
        </w:rPr>
        <w:t>A prorrogação fundamenta-se tecnicamente nos seguintes fatores essenciais, levantados pela Secretaria Municipal de Educação:</w:t>
      </w:r>
    </w:p>
    <w:p w:rsidR="001530D4" w:rsidRPr="001530D4" w:rsidRDefault="001530D4" w:rsidP="001530D4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</w:p>
    <w:p w:rsidR="001530D4" w:rsidRPr="001530D4" w:rsidRDefault="001530D4" w:rsidP="001530D4">
      <w:pPr>
        <w:numPr>
          <w:ilvl w:val="0"/>
          <w:numId w:val="4"/>
        </w:numPr>
        <w:tabs>
          <w:tab w:val="clear" w:pos="720"/>
          <w:tab w:val="num" w:pos="360"/>
        </w:tabs>
        <w:spacing w:before="120" w:after="120"/>
        <w:ind w:left="0" w:firstLine="1418"/>
        <w:jc w:val="both"/>
        <w:rPr>
          <w:rFonts w:asciiTheme="majorHAnsi" w:hAnsiTheme="majorHAnsi" w:cstheme="majorHAnsi"/>
          <w:szCs w:val="24"/>
        </w:rPr>
      </w:pPr>
      <w:r w:rsidRPr="001530D4">
        <w:rPr>
          <w:rFonts w:asciiTheme="majorHAnsi" w:hAnsiTheme="majorHAnsi" w:cstheme="majorHAnsi"/>
          <w:b/>
          <w:bCs/>
          <w:szCs w:val="24"/>
        </w:rPr>
        <w:t>Continuidade das políticas públicas:</w:t>
      </w:r>
      <w:r w:rsidRPr="001530D4">
        <w:rPr>
          <w:rFonts w:asciiTheme="majorHAnsi" w:hAnsiTheme="majorHAnsi" w:cstheme="majorHAnsi"/>
          <w:szCs w:val="24"/>
        </w:rPr>
        <w:t xml:space="preserve"> O PME é o principal instrumento de gestão educacional. A prorrogação evita a descontinuidade das metas e estratégias do município, garantindo coerência entre o planejamento educacional e os instrumentos de gestão pública.</w:t>
      </w:r>
    </w:p>
    <w:p w:rsidR="001530D4" w:rsidRPr="001530D4" w:rsidRDefault="001530D4" w:rsidP="001530D4">
      <w:pPr>
        <w:numPr>
          <w:ilvl w:val="0"/>
          <w:numId w:val="4"/>
        </w:numPr>
        <w:tabs>
          <w:tab w:val="clear" w:pos="720"/>
          <w:tab w:val="num" w:pos="360"/>
        </w:tabs>
        <w:spacing w:before="120" w:after="120"/>
        <w:ind w:left="0" w:firstLine="1418"/>
        <w:jc w:val="both"/>
        <w:rPr>
          <w:rFonts w:asciiTheme="majorHAnsi" w:hAnsiTheme="majorHAnsi" w:cstheme="majorHAnsi"/>
          <w:szCs w:val="24"/>
        </w:rPr>
      </w:pPr>
      <w:r w:rsidRPr="001530D4">
        <w:rPr>
          <w:rFonts w:asciiTheme="majorHAnsi" w:hAnsiTheme="majorHAnsi" w:cstheme="majorHAnsi"/>
          <w:b/>
          <w:bCs/>
          <w:szCs w:val="24"/>
        </w:rPr>
        <w:t>Tempo para Avaliação e Atualização:</w:t>
      </w:r>
      <w:r w:rsidRPr="001530D4">
        <w:rPr>
          <w:rFonts w:asciiTheme="majorHAnsi" w:hAnsiTheme="majorHAnsi" w:cstheme="majorHAnsi"/>
          <w:szCs w:val="24"/>
        </w:rPr>
        <w:t xml:space="preserve"> A elaboração de um novo plano exige um diagnóstico atualizado, a avaliação do cumprimento das metas anteriores e amplo debate com a comunidade escolar e conselhos de gestão, o que demanda tempo e organização institucional.</w:t>
      </w:r>
    </w:p>
    <w:p w:rsidR="001530D4" w:rsidRPr="001530D4" w:rsidRDefault="001530D4" w:rsidP="001530D4">
      <w:pPr>
        <w:numPr>
          <w:ilvl w:val="0"/>
          <w:numId w:val="4"/>
        </w:numPr>
        <w:tabs>
          <w:tab w:val="clear" w:pos="720"/>
          <w:tab w:val="num" w:pos="360"/>
        </w:tabs>
        <w:spacing w:before="120" w:after="120"/>
        <w:ind w:left="0" w:firstLine="1418"/>
        <w:jc w:val="both"/>
        <w:rPr>
          <w:rFonts w:asciiTheme="majorHAnsi" w:hAnsiTheme="majorHAnsi" w:cstheme="majorHAnsi"/>
          <w:szCs w:val="24"/>
        </w:rPr>
      </w:pPr>
      <w:r w:rsidRPr="001530D4">
        <w:rPr>
          <w:rFonts w:asciiTheme="majorHAnsi" w:hAnsiTheme="majorHAnsi" w:cstheme="majorHAnsi"/>
          <w:b/>
          <w:bCs/>
          <w:szCs w:val="24"/>
        </w:rPr>
        <w:t>Impactos da Pandemia:</w:t>
      </w:r>
      <w:r w:rsidRPr="001530D4">
        <w:rPr>
          <w:rFonts w:asciiTheme="majorHAnsi" w:hAnsiTheme="majorHAnsi" w:cstheme="majorHAnsi"/>
          <w:szCs w:val="24"/>
        </w:rPr>
        <w:t xml:space="preserve"> A pandemia de COVID-19 afetou significativamente o cumprimento de diversas metas educacionais previstas no plano </w:t>
      </w:r>
      <w:r w:rsidRPr="001530D4">
        <w:rPr>
          <w:rFonts w:asciiTheme="majorHAnsi" w:hAnsiTheme="majorHAnsi" w:cstheme="majorHAnsi"/>
          <w:szCs w:val="24"/>
        </w:rPr>
        <w:lastRenderedPageBreak/>
        <w:t>em todo o país. É necessário tempo hábil para que esses impactos sejam mensurados e considerados na elaboração do novo diagnóstico.</w:t>
      </w:r>
    </w:p>
    <w:p w:rsidR="001530D4" w:rsidRPr="001530D4" w:rsidRDefault="001530D4" w:rsidP="001530D4">
      <w:pPr>
        <w:numPr>
          <w:ilvl w:val="0"/>
          <w:numId w:val="4"/>
        </w:numPr>
        <w:tabs>
          <w:tab w:val="clear" w:pos="720"/>
          <w:tab w:val="num" w:pos="360"/>
        </w:tabs>
        <w:spacing w:before="120" w:after="120"/>
        <w:ind w:left="0" w:firstLine="1418"/>
        <w:jc w:val="both"/>
        <w:rPr>
          <w:rFonts w:asciiTheme="majorHAnsi" w:hAnsiTheme="majorHAnsi" w:cstheme="majorHAnsi"/>
          <w:szCs w:val="24"/>
        </w:rPr>
      </w:pPr>
      <w:r w:rsidRPr="001530D4">
        <w:rPr>
          <w:rFonts w:asciiTheme="majorHAnsi" w:hAnsiTheme="majorHAnsi" w:cstheme="majorHAnsi"/>
          <w:b/>
          <w:bCs/>
          <w:szCs w:val="24"/>
        </w:rPr>
        <w:t>Alinhamento ao Novo Plano Nacional de Educação:</w:t>
      </w:r>
      <w:r w:rsidRPr="001530D4">
        <w:rPr>
          <w:rFonts w:asciiTheme="majorHAnsi" w:hAnsiTheme="majorHAnsi" w:cstheme="majorHAnsi"/>
          <w:szCs w:val="24"/>
        </w:rPr>
        <w:t xml:space="preserve"> O novo ciclo do Plano Nacional de Educação ainda se encontra em processo de definição no âmbito federal, coordenado pelo Ministério da Educação. Para garantir segurança jurídica, é recomendável que o novo PME de São Miguel das Missões seja elaborado em estrita consonância com as diretrizes nacionais que ainda serão estabelecidas.</w:t>
      </w:r>
    </w:p>
    <w:p w:rsidR="001530D4" w:rsidRDefault="001530D4" w:rsidP="001530D4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</w:p>
    <w:p w:rsidR="001530D4" w:rsidRPr="001530D4" w:rsidRDefault="001530D4" w:rsidP="001530D4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  <w:r w:rsidRPr="001530D4">
        <w:rPr>
          <w:rFonts w:asciiTheme="majorHAnsi" w:hAnsiTheme="majorHAnsi" w:cstheme="majorHAnsi"/>
          <w:szCs w:val="24"/>
        </w:rPr>
        <w:t>Assim, a aprovação deste Projeto de Lei assegura a manutenção do planejamento educacional da nossa rede e resguarda juridicamente a execução das políticas públicas vigentes, até que o novo texto, construído de forma técnica e participativa, seja remetido a esta Casa.</w:t>
      </w:r>
    </w:p>
    <w:p w:rsidR="001530D4" w:rsidRDefault="001530D4" w:rsidP="001530D4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</w:p>
    <w:p w:rsidR="001530D4" w:rsidRDefault="001530D4" w:rsidP="001530D4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  <w:r w:rsidRPr="001530D4">
        <w:rPr>
          <w:rFonts w:asciiTheme="majorHAnsi" w:hAnsiTheme="majorHAnsi" w:cstheme="majorHAnsi"/>
          <w:szCs w:val="24"/>
        </w:rPr>
        <w:t>Diante do exposto, e contando com a compreensão dos nobres Edis quanto à relevância da matéria para a educação municipal, solicitamos a apreciação e aprovação deste Projeto de Lei.</w:t>
      </w:r>
    </w:p>
    <w:p w:rsidR="001530D4" w:rsidRDefault="001530D4" w:rsidP="001530D4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</w:p>
    <w:p w:rsidR="001530D4" w:rsidRPr="004B05EF" w:rsidRDefault="001530D4" w:rsidP="001530D4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  <w:r w:rsidRPr="004B05EF">
        <w:rPr>
          <w:rFonts w:asciiTheme="majorHAnsi" w:hAnsiTheme="majorHAnsi" w:cstheme="majorHAnsi"/>
          <w:szCs w:val="24"/>
        </w:rPr>
        <w:t>Atenciosamente,</w:t>
      </w:r>
    </w:p>
    <w:p w:rsidR="001530D4" w:rsidRPr="004B05EF" w:rsidRDefault="001530D4" w:rsidP="001530D4">
      <w:pPr>
        <w:tabs>
          <w:tab w:val="left" w:pos="0"/>
        </w:tabs>
        <w:overflowPunct w:val="0"/>
        <w:autoSpaceDE w:val="0"/>
        <w:autoSpaceDN w:val="0"/>
        <w:adjustRightInd w:val="0"/>
        <w:spacing w:before="120" w:after="120"/>
        <w:ind w:firstLine="1418"/>
        <w:jc w:val="both"/>
        <w:textAlignment w:val="baseline"/>
        <w:rPr>
          <w:rFonts w:asciiTheme="majorHAnsi" w:hAnsiTheme="majorHAnsi" w:cstheme="majorHAnsi"/>
          <w:szCs w:val="24"/>
        </w:rPr>
      </w:pPr>
    </w:p>
    <w:p w:rsidR="001530D4" w:rsidRPr="004B05EF" w:rsidRDefault="001530D4" w:rsidP="001530D4">
      <w:pPr>
        <w:tabs>
          <w:tab w:val="left" w:pos="0"/>
        </w:tabs>
        <w:overflowPunct w:val="0"/>
        <w:autoSpaceDE w:val="0"/>
        <w:autoSpaceDN w:val="0"/>
        <w:adjustRightInd w:val="0"/>
        <w:spacing w:before="120" w:after="120"/>
        <w:ind w:firstLine="1418"/>
        <w:jc w:val="both"/>
        <w:textAlignment w:val="baseline"/>
        <w:rPr>
          <w:rFonts w:asciiTheme="majorHAnsi" w:hAnsiTheme="majorHAnsi" w:cstheme="majorHAnsi"/>
          <w:szCs w:val="24"/>
        </w:rPr>
      </w:pPr>
      <w:bookmarkStart w:id="0" w:name="_GoBack"/>
      <w:bookmarkEnd w:id="0"/>
    </w:p>
    <w:p w:rsidR="001530D4" w:rsidRPr="004B05EF" w:rsidRDefault="001530D4" w:rsidP="001530D4">
      <w:pPr>
        <w:spacing w:before="120" w:after="120"/>
        <w:ind w:firstLine="1418"/>
        <w:jc w:val="center"/>
        <w:rPr>
          <w:rFonts w:asciiTheme="majorHAnsi" w:hAnsiTheme="majorHAnsi" w:cstheme="majorHAnsi"/>
          <w:bCs/>
          <w:szCs w:val="24"/>
        </w:rPr>
      </w:pPr>
    </w:p>
    <w:p w:rsidR="001530D4" w:rsidRPr="004B05EF" w:rsidRDefault="001530D4" w:rsidP="001530D4">
      <w:pPr>
        <w:jc w:val="center"/>
        <w:rPr>
          <w:rFonts w:asciiTheme="majorHAnsi" w:hAnsiTheme="majorHAnsi" w:cstheme="majorHAnsi"/>
          <w:szCs w:val="24"/>
        </w:rPr>
      </w:pPr>
      <w:r w:rsidRPr="004B05EF">
        <w:rPr>
          <w:rFonts w:asciiTheme="majorHAnsi" w:hAnsiTheme="majorHAnsi" w:cstheme="majorHAnsi"/>
          <w:szCs w:val="24"/>
        </w:rPr>
        <w:t>PEDRO MOTHCI DO NASCIMENTO,</w:t>
      </w:r>
    </w:p>
    <w:p w:rsidR="001530D4" w:rsidRPr="004B05EF" w:rsidRDefault="001530D4" w:rsidP="001530D4">
      <w:pPr>
        <w:jc w:val="center"/>
        <w:rPr>
          <w:rFonts w:asciiTheme="majorHAnsi" w:hAnsiTheme="majorHAnsi" w:cstheme="majorHAnsi"/>
          <w:szCs w:val="24"/>
          <w:u w:val="single"/>
        </w:rPr>
      </w:pPr>
      <w:r w:rsidRPr="004B05EF">
        <w:rPr>
          <w:rFonts w:asciiTheme="majorHAnsi" w:hAnsiTheme="majorHAnsi" w:cstheme="majorHAnsi"/>
          <w:szCs w:val="24"/>
        </w:rPr>
        <w:t>Vice-Prefeito, em exercício de prefeito.</w:t>
      </w:r>
    </w:p>
    <w:p w:rsidR="001530D4" w:rsidRPr="001530D4" w:rsidRDefault="001530D4" w:rsidP="001530D4">
      <w:pPr>
        <w:jc w:val="center"/>
        <w:rPr>
          <w:rFonts w:asciiTheme="majorHAnsi" w:hAnsiTheme="majorHAnsi" w:cstheme="majorHAnsi"/>
          <w:szCs w:val="24"/>
        </w:rPr>
      </w:pPr>
    </w:p>
    <w:p w:rsidR="00D862C3" w:rsidRPr="001530D4" w:rsidRDefault="00D862C3" w:rsidP="001530D4">
      <w:pPr>
        <w:spacing w:before="120" w:after="120"/>
        <w:jc w:val="center"/>
        <w:rPr>
          <w:rFonts w:asciiTheme="majorHAnsi" w:hAnsiTheme="majorHAnsi" w:cstheme="majorHAnsi"/>
          <w:szCs w:val="24"/>
        </w:rPr>
      </w:pPr>
    </w:p>
    <w:sectPr w:rsidR="00D862C3" w:rsidRPr="001530D4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805" w:rsidRDefault="00B03805" w:rsidP="00E80BE3">
      <w:r>
        <w:separator/>
      </w:r>
    </w:p>
  </w:endnote>
  <w:endnote w:type="continuationSeparator" w:id="0">
    <w:p w:rsidR="00B03805" w:rsidRDefault="00B03805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805" w:rsidRDefault="00B03805" w:rsidP="00E80BE3">
      <w:r>
        <w:separator/>
      </w:r>
    </w:p>
  </w:footnote>
  <w:footnote w:type="continuationSeparator" w:id="0">
    <w:p w:rsidR="00B03805" w:rsidRDefault="00B03805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1A6B8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A6B8F" w:rsidRPr="001A6B8F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1A6B8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440D4"/>
    <w:multiLevelType w:val="multilevel"/>
    <w:tmpl w:val="9282F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52810"/>
    <w:rsid w:val="00064DAE"/>
    <w:rsid w:val="00083362"/>
    <w:rsid w:val="0009004C"/>
    <w:rsid w:val="000A43D6"/>
    <w:rsid w:val="000F1C09"/>
    <w:rsid w:val="000F5259"/>
    <w:rsid w:val="00103BCF"/>
    <w:rsid w:val="001045D1"/>
    <w:rsid w:val="00111A83"/>
    <w:rsid w:val="001530D4"/>
    <w:rsid w:val="00161248"/>
    <w:rsid w:val="00164E9A"/>
    <w:rsid w:val="00186468"/>
    <w:rsid w:val="001907B6"/>
    <w:rsid w:val="001A6B8F"/>
    <w:rsid w:val="001A6D5A"/>
    <w:rsid w:val="001A70BE"/>
    <w:rsid w:val="001B11BC"/>
    <w:rsid w:val="001C1BF4"/>
    <w:rsid w:val="001C758E"/>
    <w:rsid w:val="001D35C7"/>
    <w:rsid w:val="00203F49"/>
    <w:rsid w:val="00207E96"/>
    <w:rsid w:val="002159B8"/>
    <w:rsid w:val="002230DD"/>
    <w:rsid w:val="002604BE"/>
    <w:rsid w:val="002701C5"/>
    <w:rsid w:val="0027340A"/>
    <w:rsid w:val="00275471"/>
    <w:rsid w:val="002803AC"/>
    <w:rsid w:val="00282918"/>
    <w:rsid w:val="002B7E2D"/>
    <w:rsid w:val="002F294B"/>
    <w:rsid w:val="00352D50"/>
    <w:rsid w:val="00371529"/>
    <w:rsid w:val="0039263D"/>
    <w:rsid w:val="003A45AF"/>
    <w:rsid w:val="003B5211"/>
    <w:rsid w:val="003D463C"/>
    <w:rsid w:val="00437BBB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645E5"/>
    <w:rsid w:val="00565414"/>
    <w:rsid w:val="00574A53"/>
    <w:rsid w:val="005968C6"/>
    <w:rsid w:val="005D2F84"/>
    <w:rsid w:val="005E460D"/>
    <w:rsid w:val="005E6952"/>
    <w:rsid w:val="00610147"/>
    <w:rsid w:val="00612ADB"/>
    <w:rsid w:val="0061716E"/>
    <w:rsid w:val="006662B2"/>
    <w:rsid w:val="006A24F1"/>
    <w:rsid w:val="006B4F1F"/>
    <w:rsid w:val="006F6695"/>
    <w:rsid w:val="00713B01"/>
    <w:rsid w:val="00716B31"/>
    <w:rsid w:val="0075268B"/>
    <w:rsid w:val="00762B1A"/>
    <w:rsid w:val="0078043B"/>
    <w:rsid w:val="007C345F"/>
    <w:rsid w:val="007F6926"/>
    <w:rsid w:val="008336E0"/>
    <w:rsid w:val="0088478A"/>
    <w:rsid w:val="008E2FC7"/>
    <w:rsid w:val="008F2207"/>
    <w:rsid w:val="008F2326"/>
    <w:rsid w:val="0091617D"/>
    <w:rsid w:val="009228B6"/>
    <w:rsid w:val="0094186B"/>
    <w:rsid w:val="00970321"/>
    <w:rsid w:val="009717B6"/>
    <w:rsid w:val="00975695"/>
    <w:rsid w:val="009848F8"/>
    <w:rsid w:val="00992F95"/>
    <w:rsid w:val="009A194F"/>
    <w:rsid w:val="009B15D2"/>
    <w:rsid w:val="009E5711"/>
    <w:rsid w:val="00A33DB7"/>
    <w:rsid w:val="00A52846"/>
    <w:rsid w:val="00A83B9F"/>
    <w:rsid w:val="00AA5FD9"/>
    <w:rsid w:val="00AE7542"/>
    <w:rsid w:val="00B03805"/>
    <w:rsid w:val="00B27509"/>
    <w:rsid w:val="00B434F7"/>
    <w:rsid w:val="00B83D9C"/>
    <w:rsid w:val="00BA606D"/>
    <w:rsid w:val="00BD790B"/>
    <w:rsid w:val="00BE4FBE"/>
    <w:rsid w:val="00BF62AD"/>
    <w:rsid w:val="00C044E8"/>
    <w:rsid w:val="00C216CB"/>
    <w:rsid w:val="00C27953"/>
    <w:rsid w:val="00C318DD"/>
    <w:rsid w:val="00C32C28"/>
    <w:rsid w:val="00C54AA2"/>
    <w:rsid w:val="00CC4B76"/>
    <w:rsid w:val="00CE4AD5"/>
    <w:rsid w:val="00CF24F8"/>
    <w:rsid w:val="00D54747"/>
    <w:rsid w:val="00D774D1"/>
    <w:rsid w:val="00D862C3"/>
    <w:rsid w:val="00D966F5"/>
    <w:rsid w:val="00DD41F0"/>
    <w:rsid w:val="00DD597D"/>
    <w:rsid w:val="00DE1714"/>
    <w:rsid w:val="00DF4EC5"/>
    <w:rsid w:val="00E13ADD"/>
    <w:rsid w:val="00E63519"/>
    <w:rsid w:val="00E80BE3"/>
    <w:rsid w:val="00E80DF4"/>
    <w:rsid w:val="00E80EF2"/>
    <w:rsid w:val="00EB4C02"/>
    <w:rsid w:val="00EB6FB5"/>
    <w:rsid w:val="00EC6FB8"/>
    <w:rsid w:val="00F84504"/>
    <w:rsid w:val="00F84F2F"/>
    <w:rsid w:val="00F93865"/>
    <w:rsid w:val="00FC3026"/>
    <w:rsid w:val="00FD1150"/>
    <w:rsid w:val="00FE79FA"/>
    <w:rsid w:val="00FF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1530D4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216CB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rsid w:val="001530D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530D4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Forte">
    <w:name w:val="Strong"/>
    <w:basedOn w:val="Fontepargpadro"/>
    <w:uiPriority w:val="22"/>
    <w:qFormat/>
    <w:rsid w:val="001530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1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8754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2" w:color="DADCE0"/>
                        <w:right w:val="single" w:sz="6" w:space="18" w:color="DADCE0"/>
                      </w:divBdr>
                      <w:divsChild>
                        <w:div w:id="75166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96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63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83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92611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2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74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7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96387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65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67911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01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970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7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15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2177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0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04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979078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97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2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56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246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14735275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8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26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09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6601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04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198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79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90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01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70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51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56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81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6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199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707532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4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314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9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20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2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73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9141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817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1016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88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6915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048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661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3072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618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801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354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9766561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0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27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993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4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28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95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749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30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93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875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834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3337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801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338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523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94819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348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3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809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3562175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9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02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50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7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95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14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65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464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9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74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471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587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69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25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0194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68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585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2131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50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77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14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9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75051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151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69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45388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92937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6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666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804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7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01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65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22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95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674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315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5506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35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36112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70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83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539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6358988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67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77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742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86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5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93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094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3194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55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725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68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36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2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74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57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61562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9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18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4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6372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964090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1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77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694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62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083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825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7343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0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865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4134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4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6560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684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78995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510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92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16289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1014268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9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5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827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026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32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6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516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8412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966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404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7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9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76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5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7899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888626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4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244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001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3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66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0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26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83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58314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16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3301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15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5450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7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824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960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4202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943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853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4541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9583793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46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62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451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28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6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621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56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26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65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36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868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706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31977216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56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31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83676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20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0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35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380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67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98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80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66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92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24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76395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142953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09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71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88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798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752762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40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6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93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97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0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44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99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2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5182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23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9073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534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72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577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9953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725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4846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9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74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127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8738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523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898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083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3831913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51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0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20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3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98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80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500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5250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729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8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80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6603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91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80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144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585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58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69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30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8008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707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31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8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520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9801641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9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87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9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4602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751999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31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14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76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9606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2974841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13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184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9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58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063834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12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2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6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59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5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30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66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454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0915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5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336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999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277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87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932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33822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07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846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3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923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43786875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15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09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0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25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75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70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09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412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24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265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26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8162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878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6913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659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286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09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540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42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1650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05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2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531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047627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12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78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274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98076773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3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39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68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112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50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691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2056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9595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12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643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5447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4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672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83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25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823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1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90980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9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0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28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229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074527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4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088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5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0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96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67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640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939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24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26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63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5926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030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161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03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8009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5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392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194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46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62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57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42890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81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50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41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56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0745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13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6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8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77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19132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11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184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40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61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40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8845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19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135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58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0713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11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481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251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8553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73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578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54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7362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660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00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14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008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379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5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9634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4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068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62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0283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58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62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584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989689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2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912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28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86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8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19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06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34617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3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0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14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83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94810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8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21871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1043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608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419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5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2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7071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67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937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7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89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643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0352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3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199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50569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3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0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4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15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085133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8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9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566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9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2995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38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4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9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191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98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896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9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323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89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26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1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3284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70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167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26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63794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70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488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24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78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04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987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380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90863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6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96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93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26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02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1829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66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563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4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3304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0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78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34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62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126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5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5942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3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962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12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90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7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00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3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331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9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7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48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70573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9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4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2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448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93962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98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0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150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7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17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73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46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69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9119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4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81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71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5226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297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0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5019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38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14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41110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2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88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83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0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1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711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254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135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74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13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13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51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209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9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6214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04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016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1365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554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985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8348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64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884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69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56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0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26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0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212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22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8953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9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05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75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3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2145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463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98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1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0597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996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090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11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64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1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55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53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497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84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16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43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30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00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950860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0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1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37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1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56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36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02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641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8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563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2944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6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064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055147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37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36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018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0698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12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62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4419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5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717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8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913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089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8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959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55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606557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13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5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508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696421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03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116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27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8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724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8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733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2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385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35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096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35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894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60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2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3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5993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6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1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0619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5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657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8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971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558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26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23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448192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9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3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15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2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0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7807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57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0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1683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140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88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55833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32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14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53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4033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31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10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32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60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46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48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06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0226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58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6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04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66633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7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25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68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4963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60373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6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028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74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5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48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8798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06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027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0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1060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80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04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444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0096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55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31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4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722320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4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42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053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05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0102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4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09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34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595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54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90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3617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6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1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90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5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28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23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8940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14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95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9824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01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06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3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33739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8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633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88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913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2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280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7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79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2587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38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19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14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466173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26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19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9170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6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60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52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41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15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08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36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204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32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44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33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18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47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58462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145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7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8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66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8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49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0546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90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264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98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3458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72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9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182570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10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490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766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34792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1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89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73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1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56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26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11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5332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26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713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8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5978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27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77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65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568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08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09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85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8386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060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43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265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059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1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697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8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10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0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19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4242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803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533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87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2617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674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347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74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2285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4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421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49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4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876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126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60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074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57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2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69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026870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46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3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82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542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8983734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0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4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19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277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528138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2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5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81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73575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1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462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0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3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4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4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3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182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1262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2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000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074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00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44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316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36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911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8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5432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87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5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45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6310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5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52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84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13801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1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2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1710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49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8050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0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786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6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1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07044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46033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43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0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103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030175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4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73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116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56069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2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83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64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33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56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2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9608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41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645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10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7234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34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85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8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8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06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17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25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4459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368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1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75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79064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12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08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0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089326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6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56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21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642664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0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6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8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8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09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05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94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582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6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8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86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7634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17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981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5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3578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29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023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7720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639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8142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53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68028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64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272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4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908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87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761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98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3655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75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83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110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207581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5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03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57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255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638831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1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5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46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910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053001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1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5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64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138084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5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6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863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0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048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6249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3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3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728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2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5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04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36802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5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824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5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84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1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2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54559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61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403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654998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9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5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34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5528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254312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0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468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27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2810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97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589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65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761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75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63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1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704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753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90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73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079201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8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6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86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52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0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0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29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1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3474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70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492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55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2162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72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58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96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163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182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205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725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748875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72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61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9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0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8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211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31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01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45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49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9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90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0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04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1866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83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24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31685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8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1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83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10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84852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9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77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28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45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6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24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8663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16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5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4018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0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68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851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58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703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54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054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2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328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8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466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280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24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7647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120450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84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55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0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37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779068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9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44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9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4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14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799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5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29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5203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06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908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40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1452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27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485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1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919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12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8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994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95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756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724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3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9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134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8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006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2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43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3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8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49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046100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986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2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4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46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79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4792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464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92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12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25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78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99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79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26921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96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62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85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77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23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30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685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329056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22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9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769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9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6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4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1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76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45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944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95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5477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97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739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2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3003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1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79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1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6551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2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262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56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862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68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33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9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23967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8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9714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82826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1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0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6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9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6016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799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82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84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7716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20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947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78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710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235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578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9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8189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064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08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05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473016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25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186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9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9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86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7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22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1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3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67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31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27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87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851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566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03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4553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30184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8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54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077587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041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28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9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8450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1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271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1253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44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36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99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2252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6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45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03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43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0565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6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01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607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3332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8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39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A485E-E7E6-4236-9749-E80915C33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654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2026-03-06T14:42:00Z</cp:lastPrinted>
  <dcterms:created xsi:type="dcterms:W3CDTF">2026-03-06T14:43:00Z</dcterms:created>
  <dcterms:modified xsi:type="dcterms:W3CDTF">2026-03-06T14:43:00Z</dcterms:modified>
</cp:coreProperties>
</file>