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AB" w:rsidRPr="0028318E" w:rsidRDefault="00CF4E75" w:rsidP="0028318E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33</w:t>
      </w:r>
      <w:r w:rsidR="00205FAB" w:rsidRPr="0028318E">
        <w:rPr>
          <w:rFonts w:asciiTheme="majorHAnsi" w:hAnsiTheme="majorHAnsi" w:cstheme="majorHAnsi"/>
          <w:szCs w:val="24"/>
        </w:rPr>
        <w:t>/2026</w:t>
      </w:r>
    </w:p>
    <w:p w:rsidR="00205FAB" w:rsidRPr="0028318E" w:rsidRDefault="00205FAB" w:rsidP="0028318E">
      <w:pPr>
        <w:ind w:left="70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left="70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left="4536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AUTORIZA O PODER EXECUTIVO MUNICIPAL A CONTRATAR EMERGENCIALMENTE 01 (UM) AGENTE COMUNITÁRIO DE SAÚDE.</w:t>
      </w:r>
    </w:p>
    <w:p w:rsidR="00205FAB" w:rsidRPr="0028318E" w:rsidRDefault="00205FAB" w:rsidP="0028318E">
      <w:pPr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205FAB" w:rsidRPr="0028318E" w:rsidRDefault="00205FAB" w:rsidP="0028318E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Art. 1º - Fica o Executivo Municipal autorizado a contratar por prazo determinado:</w:t>
      </w:r>
    </w:p>
    <w:p w:rsidR="00205FAB" w:rsidRPr="0028318E" w:rsidRDefault="00205FAB" w:rsidP="0028318E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ajorHAnsi" w:hAnsiTheme="majorHAnsi" w:cstheme="majorHAnsi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3611"/>
        <w:gridCol w:w="1984"/>
        <w:gridCol w:w="2126"/>
      </w:tblGrid>
      <w:tr w:rsidR="00205FAB" w:rsidRPr="0028318E" w:rsidTr="002B1C02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QUANTIDADE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DENOMINAÇÃO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JORNADA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VENCIMENTO</w:t>
            </w:r>
          </w:p>
        </w:tc>
      </w:tr>
      <w:tr w:rsidR="00205FAB" w:rsidRPr="0028318E" w:rsidTr="002B1C02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01 (um)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AGENTE COMUNITÁRIO DE SAÚDE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40 horas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B" w:rsidRPr="0028318E" w:rsidRDefault="00205FAB" w:rsidP="0028318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28318E">
              <w:rPr>
                <w:rFonts w:asciiTheme="majorHAnsi" w:hAnsiTheme="majorHAnsi" w:cstheme="majorHAnsi"/>
                <w:szCs w:val="24"/>
              </w:rPr>
              <w:t>R$ 3.242,00</w:t>
            </w:r>
          </w:p>
        </w:tc>
      </w:tr>
    </w:tbl>
    <w:p w:rsidR="00205FAB" w:rsidRPr="0028318E" w:rsidRDefault="00205FAB" w:rsidP="0028318E">
      <w:pPr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Parágrafo Primeiro. As atribuições/exigências e padrão do cargo constam no anexo desta Lei, sendo os vencimentos de acordo com o padrão aplicado aos servidores municipais.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Art</w:t>
      </w:r>
      <w:r w:rsidR="003E24C2">
        <w:rPr>
          <w:rFonts w:asciiTheme="majorHAnsi" w:hAnsiTheme="majorHAnsi" w:cstheme="majorHAnsi"/>
          <w:szCs w:val="24"/>
        </w:rPr>
        <w:t>.</w:t>
      </w:r>
      <w:r w:rsidRPr="0028318E">
        <w:rPr>
          <w:rFonts w:asciiTheme="majorHAnsi" w:hAnsiTheme="majorHAnsi" w:cstheme="majorHAnsi"/>
          <w:szCs w:val="24"/>
        </w:rPr>
        <w:t xml:space="preserve">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Federal, tendo em vista que o profissional será utilizado em demanda temporária.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Art</w:t>
      </w:r>
      <w:r w:rsidR="003E24C2">
        <w:rPr>
          <w:rFonts w:asciiTheme="majorHAnsi" w:hAnsiTheme="majorHAnsi" w:cstheme="majorHAnsi"/>
          <w:szCs w:val="24"/>
        </w:rPr>
        <w:t xml:space="preserve">. </w:t>
      </w:r>
      <w:r w:rsidRPr="0028318E">
        <w:rPr>
          <w:rFonts w:asciiTheme="majorHAnsi" w:hAnsiTheme="majorHAnsi" w:cstheme="majorHAnsi"/>
          <w:szCs w:val="24"/>
        </w:rPr>
        <w:t>3º - O contrato terá a duração de 12 (doze) meses, podendo ser prorrogado uma vez, sendo que para a contratação será utilizado processo seletivo simplificado, ou, em caso de vigência, poderá ser utilizada a classificação do último concurso público.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Art</w:t>
      </w:r>
      <w:r w:rsidR="003E24C2">
        <w:rPr>
          <w:rFonts w:asciiTheme="majorHAnsi" w:hAnsiTheme="majorHAnsi" w:cstheme="majorHAnsi"/>
          <w:szCs w:val="24"/>
        </w:rPr>
        <w:t xml:space="preserve">. </w:t>
      </w:r>
      <w:r w:rsidRPr="0028318E">
        <w:rPr>
          <w:rFonts w:asciiTheme="majorHAnsi" w:hAnsiTheme="majorHAnsi" w:cstheme="majorHAnsi"/>
          <w:szCs w:val="24"/>
        </w:rPr>
        <w:t>4º - O contrato será regido pelos princípios do Direito Administrativo.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Parágrafo primeiro. Sobre o valor da remuneração paga ao contratado incidirão os descontos legais previdenciários, sociais e tributários.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bCs/>
          <w:szCs w:val="24"/>
        </w:rPr>
        <w:t xml:space="preserve">Art. 6º - </w:t>
      </w:r>
      <w:r w:rsidRPr="0028318E">
        <w:rPr>
          <w:rFonts w:asciiTheme="majorHAnsi" w:hAnsiTheme="majorHAnsi" w:cstheme="majorHAnsi"/>
          <w:szCs w:val="24"/>
        </w:rPr>
        <w:t>Fica assegurado ao(à)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  <w:bookmarkStart w:id="1" w:name="a7"/>
      <w:bookmarkEnd w:id="1"/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lastRenderedPageBreak/>
        <w:t>Art</w:t>
      </w:r>
      <w:r w:rsidR="003E24C2">
        <w:rPr>
          <w:rFonts w:asciiTheme="majorHAnsi" w:hAnsiTheme="majorHAnsi" w:cstheme="majorHAnsi"/>
          <w:szCs w:val="24"/>
        </w:rPr>
        <w:t>.</w:t>
      </w:r>
      <w:r w:rsidRPr="0028318E">
        <w:rPr>
          <w:rFonts w:asciiTheme="majorHAnsi" w:hAnsiTheme="majorHAnsi" w:cstheme="majorHAnsi"/>
          <w:szCs w:val="24"/>
        </w:rPr>
        <w:t xml:space="preserve"> 7º - As despesas decorrentes da aplicação desta Lei correrão por conta das dotações orçamentárias do orçamento vigente.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 xml:space="preserve"> Art</w:t>
      </w:r>
      <w:r w:rsidR="003E24C2">
        <w:rPr>
          <w:rFonts w:asciiTheme="majorHAnsi" w:hAnsiTheme="majorHAnsi" w:cstheme="majorHAnsi"/>
          <w:szCs w:val="24"/>
        </w:rPr>
        <w:t>.</w:t>
      </w:r>
      <w:r w:rsidRPr="0028318E">
        <w:rPr>
          <w:rFonts w:asciiTheme="majorHAnsi" w:hAnsiTheme="majorHAnsi" w:cstheme="majorHAnsi"/>
          <w:szCs w:val="24"/>
        </w:rPr>
        <w:t xml:space="preserve"> 8º - Esta Lei entrará em vigor na data de sua publicação.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Gabinete do Prefeito de São Miguel das Missões (RS), aos.........</w:t>
      </w:r>
      <w:r w:rsidRPr="0028318E">
        <w:rPr>
          <w:rFonts w:asciiTheme="majorHAnsi" w:hAnsiTheme="majorHAnsi" w:cstheme="majorHAnsi"/>
          <w:bCs/>
          <w:szCs w:val="24"/>
        </w:rPr>
        <w:t xml:space="preserve">           </w:t>
      </w:r>
    </w:p>
    <w:p w:rsidR="00205FAB" w:rsidRPr="0028318E" w:rsidRDefault="00205FAB" w:rsidP="0028318E">
      <w:pPr>
        <w:tabs>
          <w:tab w:val="left" w:pos="6120"/>
        </w:tabs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ab/>
      </w:r>
      <w:r w:rsidRPr="0028318E">
        <w:rPr>
          <w:rFonts w:asciiTheme="majorHAnsi" w:hAnsiTheme="majorHAnsi" w:cstheme="majorHAnsi"/>
          <w:szCs w:val="24"/>
        </w:rPr>
        <w:tab/>
      </w:r>
      <w:r w:rsidRPr="0028318E">
        <w:rPr>
          <w:rFonts w:asciiTheme="majorHAnsi" w:hAnsiTheme="majorHAnsi" w:cstheme="majorHAnsi"/>
          <w:szCs w:val="24"/>
        </w:rPr>
        <w:tab/>
      </w:r>
      <w:r w:rsidRPr="0028318E">
        <w:rPr>
          <w:rFonts w:asciiTheme="majorHAnsi" w:hAnsiTheme="majorHAnsi" w:cstheme="majorHAnsi"/>
          <w:szCs w:val="24"/>
        </w:rPr>
        <w:tab/>
      </w:r>
    </w:p>
    <w:p w:rsidR="00205FAB" w:rsidRPr="0028318E" w:rsidRDefault="00205FAB" w:rsidP="0028318E">
      <w:pPr>
        <w:tabs>
          <w:tab w:val="left" w:pos="612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3E24C2" w:rsidRDefault="003E24C2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3E24C2" w:rsidRDefault="003E24C2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3E24C2" w:rsidRPr="0028318E" w:rsidRDefault="003E24C2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CF4E75" w:rsidRPr="0028318E" w:rsidRDefault="00CF4E75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28318E" w:rsidRPr="0028318E" w:rsidRDefault="0028318E" w:rsidP="0028318E">
      <w:pPr>
        <w:ind w:left="-360"/>
        <w:jc w:val="both"/>
        <w:rPr>
          <w:rStyle w:val="nota"/>
          <w:rFonts w:asciiTheme="majorHAnsi" w:hAnsiTheme="majorHAnsi" w:cstheme="majorHAnsi"/>
          <w:color w:val="000000"/>
          <w:szCs w:val="24"/>
        </w:rPr>
      </w:pP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lastRenderedPageBreak/>
        <w:t>EMPREGO: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Agente Comunitário de Saúde</w:t>
      </w:r>
      <w:r w:rsidRPr="0028318E">
        <w:rPr>
          <w:rStyle w:val="nota"/>
          <w:rFonts w:asciiTheme="majorHAnsi" w:hAnsiTheme="majorHAnsi" w:cstheme="majorHAnsi"/>
          <w:color w:val="000000"/>
          <w:szCs w:val="24"/>
        </w:rPr>
        <w:t> </w:t>
      </w:r>
    </w:p>
    <w:p w:rsidR="0028318E" w:rsidRPr="0028318E" w:rsidRDefault="0028318E" w:rsidP="0028318E">
      <w:pPr>
        <w:ind w:left="-360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t>ATRIBUIÇÕES: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  <w:shd w:val="clear" w:color="auto" w:fill="F2F2F2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t>Sintéticas: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Executar atividades de prevenção de doenças e promoção da saúde, mediante ações domiciliares ou comunitárias, individuais ou coletivas, desenvolvidas em conformidade com as diretrizes do SUS, sob supervisão competente.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  <w:shd w:val="clear" w:color="auto" w:fill="F2F2F2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t>Genéricas: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 xml:space="preserve"> Utilizar instrumentos para diagnóstico demográfico e </w:t>
      </w:r>
      <w:proofErr w:type="spellStart"/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sócio-cultural</w:t>
      </w:r>
      <w:proofErr w:type="spellEnd"/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 xml:space="preserve"> da comunidade de sua atuação; executar atividades de educação para a saúde individual e coletiva; registrar, para controle das ações de saúde, nascimentos, óbitos, doenças e outros agravos á saúde; estimular a participação da comunidade nas políticas - públicas voltadas para a área da saúde; realizar visitas domiciliares periódicas para monitoramento de situações de risco à família; participar ou promover ações que fortaleçam os elos entre o setor de saúde e outras políticas públicas que promovam a qualidade de vida; desenvolver outras atividades pertinentes à função do Agente Comunitário de Saúde.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  <w:shd w:val="clear" w:color="auto" w:fill="F2F2F2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t>CONDIÇÕES DE TRABALHO: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Carga horária de 40 horas semanais, inclusive em regime de plantão e trabalho em domingos e feriados.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b/>
          <w:bCs/>
          <w:color w:val="000000"/>
          <w:szCs w:val="24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color w:val="000000"/>
          <w:szCs w:val="24"/>
        </w:rPr>
        <w:t>REQUISITOS PARA INGRESSO: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  <w:shd w:val="clear" w:color="auto" w:fill="F2F2F2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i/>
          <w:iCs/>
          <w:color w:val="000000"/>
          <w:szCs w:val="24"/>
        </w:rPr>
        <w:t>a)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Residir na área da comunidade em que atuar, desde a data da publicação do edital do processo seletivo público;</w:t>
      </w:r>
    </w:p>
    <w:p w:rsid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  <w:shd w:val="clear" w:color="auto" w:fill="F2F2F2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i/>
          <w:iCs/>
          <w:color w:val="000000"/>
          <w:szCs w:val="24"/>
        </w:rPr>
        <w:t>b)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Haver concluído, com aproveitamento, curso de formação inicial, com carga horária mínima de quarenta horas;</w:t>
      </w:r>
    </w:p>
    <w:p w:rsidR="00205FAB" w:rsidRPr="0028318E" w:rsidRDefault="0028318E" w:rsidP="0028318E">
      <w:pPr>
        <w:ind w:left="-360"/>
        <w:jc w:val="both"/>
        <w:rPr>
          <w:rFonts w:asciiTheme="majorHAnsi" w:hAnsiTheme="majorHAnsi" w:cstheme="majorHAnsi"/>
          <w:color w:val="000000"/>
          <w:szCs w:val="24"/>
        </w:rPr>
      </w:pPr>
      <w:r w:rsidRPr="0028318E">
        <w:rPr>
          <w:rFonts w:asciiTheme="majorHAnsi" w:hAnsiTheme="majorHAnsi" w:cstheme="majorHAnsi"/>
          <w:color w:val="000000"/>
          <w:szCs w:val="24"/>
        </w:rPr>
        <w:br/>
      </w:r>
      <w:r w:rsidRPr="0028318E">
        <w:rPr>
          <w:rFonts w:asciiTheme="majorHAnsi" w:hAnsiTheme="majorHAnsi" w:cstheme="majorHAnsi"/>
          <w:b/>
          <w:bCs/>
          <w:i/>
          <w:iCs/>
          <w:color w:val="000000"/>
          <w:szCs w:val="24"/>
        </w:rPr>
        <w:t>c)</w:t>
      </w:r>
      <w:r w:rsidRPr="0028318E">
        <w:rPr>
          <w:rFonts w:asciiTheme="majorHAnsi" w:hAnsiTheme="majorHAnsi" w:cstheme="majorHAnsi"/>
          <w:color w:val="000000"/>
          <w:szCs w:val="24"/>
          <w:shd w:val="clear" w:color="auto" w:fill="F2F2F2"/>
        </w:rPr>
        <w:t> Ter concluído o ensino médio.</w:t>
      </w: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F4E75" w:rsidRDefault="00CF4E75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F4E75" w:rsidRDefault="00CF4E75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CF4E75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 33</w:t>
      </w:r>
      <w:r w:rsidR="00205FAB" w:rsidRPr="0028318E">
        <w:rPr>
          <w:rFonts w:asciiTheme="majorHAnsi" w:hAnsiTheme="majorHAnsi" w:cstheme="majorHAnsi"/>
          <w:szCs w:val="24"/>
        </w:rPr>
        <w:t>/202</w:t>
      </w:r>
      <w:r w:rsidR="0028318E">
        <w:rPr>
          <w:rFonts w:asciiTheme="majorHAnsi" w:hAnsiTheme="majorHAnsi" w:cstheme="majorHAnsi"/>
          <w:szCs w:val="24"/>
        </w:rPr>
        <w:t>6</w:t>
      </w:r>
      <w:r w:rsidR="00205FAB" w:rsidRPr="0028318E">
        <w:rPr>
          <w:rFonts w:asciiTheme="majorHAnsi" w:hAnsiTheme="majorHAnsi" w:cstheme="majorHAnsi"/>
          <w:szCs w:val="24"/>
        </w:rPr>
        <w:t>.</w:t>
      </w:r>
    </w:p>
    <w:p w:rsidR="00205FAB" w:rsidRPr="0028318E" w:rsidRDefault="00205FAB" w:rsidP="0028318E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jc w:val="both"/>
        <w:rPr>
          <w:rFonts w:asciiTheme="majorHAnsi" w:hAnsiTheme="majorHAnsi" w:cstheme="majorHAnsi"/>
          <w:i/>
          <w:color w:val="000000"/>
          <w:szCs w:val="24"/>
        </w:rPr>
      </w:pPr>
      <w:r w:rsidRPr="0028318E">
        <w:rPr>
          <w:rFonts w:asciiTheme="majorHAnsi" w:hAnsiTheme="majorHAnsi" w:cstheme="majorHAnsi"/>
          <w:i/>
          <w:color w:val="000000"/>
          <w:szCs w:val="24"/>
        </w:rPr>
        <w:t>À Sua Excelência o Senhor</w:t>
      </w:r>
    </w:p>
    <w:p w:rsidR="00205FAB" w:rsidRPr="0028318E" w:rsidRDefault="0028318E" w:rsidP="0028318E">
      <w:pPr>
        <w:jc w:val="both"/>
        <w:rPr>
          <w:rFonts w:asciiTheme="majorHAnsi" w:hAnsiTheme="majorHAnsi" w:cstheme="majorHAnsi"/>
          <w:i/>
          <w:color w:val="000000"/>
          <w:szCs w:val="24"/>
        </w:rPr>
      </w:pPr>
      <w:r>
        <w:rPr>
          <w:rFonts w:asciiTheme="majorHAnsi" w:hAnsiTheme="majorHAnsi" w:cstheme="majorHAnsi"/>
          <w:i/>
          <w:color w:val="000000"/>
          <w:szCs w:val="24"/>
        </w:rPr>
        <w:t>HILÁRIO CASARIN</w:t>
      </w:r>
      <w:r w:rsidR="00205FAB" w:rsidRPr="0028318E">
        <w:rPr>
          <w:rFonts w:asciiTheme="majorHAnsi" w:hAnsiTheme="majorHAnsi" w:cstheme="majorHAnsi"/>
          <w:i/>
          <w:color w:val="000000"/>
          <w:szCs w:val="24"/>
        </w:rPr>
        <w:t>,</w:t>
      </w:r>
    </w:p>
    <w:p w:rsidR="00205FAB" w:rsidRPr="0028318E" w:rsidRDefault="00205FAB" w:rsidP="0028318E">
      <w:pPr>
        <w:jc w:val="both"/>
        <w:rPr>
          <w:rFonts w:asciiTheme="majorHAnsi" w:hAnsiTheme="majorHAnsi" w:cstheme="majorHAnsi"/>
          <w:i/>
          <w:color w:val="000000"/>
          <w:szCs w:val="24"/>
        </w:rPr>
      </w:pPr>
      <w:r w:rsidRPr="0028318E">
        <w:rPr>
          <w:rFonts w:asciiTheme="majorHAnsi" w:hAnsiTheme="majorHAnsi" w:cstheme="majorHAnsi"/>
          <w:i/>
          <w:color w:val="000000"/>
          <w:szCs w:val="24"/>
        </w:rPr>
        <w:t>Presidente da Câmara de Vereadores,</w:t>
      </w:r>
    </w:p>
    <w:p w:rsidR="00205FAB" w:rsidRPr="0028318E" w:rsidRDefault="00205FAB" w:rsidP="0028318E">
      <w:pPr>
        <w:jc w:val="both"/>
        <w:rPr>
          <w:rFonts w:asciiTheme="majorHAnsi" w:hAnsiTheme="majorHAnsi" w:cstheme="majorHAnsi"/>
          <w:i/>
          <w:color w:val="000000"/>
          <w:szCs w:val="24"/>
        </w:rPr>
      </w:pPr>
      <w:r w:rsidRPr="0028318E">
        <w:rPr>
          <w:rFonts w:asciiTheme="majorHAnsi" w:hAnsiTheme="majorHAnsi" w:cstheme="majorHAnsi"/>
          <w:i/>
          <w:color w:val="000000"/>
          <w:szCs w:val="24"/>
        </w:rPr>
        <w:t>São Miguel das Missões (RS).</w:t>
      </w:r>
    </w:p>
    <w:p w:rsidR="00205FAB" w:rsidRPr="0028318E" w:rsidRDefault="00205FAB" w:rsidP="0028318E">
      <w:pPr>
        <w:tabs>
          <w:tab w:val="left" w:pos="0"/>
        </w:tabs>
        <w:spacing w:before="120" w:line="312" w:lineRule="auto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ab/>
      </w:r>
    </w:p>
    <w:p w:rsidR="00205FAB" w:rsidRPr="0028318E" w:rsidRDefault="00205FAB" w:rsidP="0028318E">
      <w:pPr>
        <w:tabs>
          <w:tab w:val="left" w:pos="0"/>
        </w:tabs>
        <w:spacing w:line="276" w:lineRule="auto"/>
        <w:ind w:firstLine="1418"/>
        <w:jc w:val="both"/>
        <w:rPr>
          <w:rFonts w:asciiTheme="majorHAnsi" w:hAnsiTheme="majorHAnsi" w:cstheme="majorHAnsi"/>
          <w:i/>
          <w:szCs w:val="24"/>
        </w:rPr>
      </w:pPr>
      <w:r w:rsidRPr="0028318E">
        <w:rPr>
          <w:rFonts w:asciiTheme="majorHAnsi" w:hAnsiTheme="majorHAnsi" w:cstheme="majorHAnsi"/>
          <w:i/>
          <w:szCs w:val="24"/>
        </w:rPr>
        <w:t>Exmo. Senhor Presidente:</w:t>
      </w:r>
    </w:p>
    <w:p w:rsidR="00205FAB" w:rsidRPr="0028318E" w:rsidRDefault="00205FAB" w:rsidP="0028318E">
      <w:pPr>
        <w:spacing w:line="276" w:lineRule="auto"/>
        <w:ind w:firstLine="709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spacing w:line="276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Encaminhamos à apreciação do Poder Le</w:t>
      </w:r>
      <w:r w:rsidR="00CF4E75">
        <w:rPr>
          <w:rFonts w:asciiTheme="majorHAnsi" w:hAnsiTheme="majorHAnsi" w:cstheme="majorHAnsi"/>
          <w:szCs w:val="24"/>
        </w:rPr>
        <w:t>gislativo o Projeto de Lei nº 33</w:t>
      </w:r>
      <w:r w:rsidRPr="0028318E">
        <w:rPr>
          <w:rFonts w:asciiTheme="majorHAnsi" w:hAnsiTheme="majorHAnsi" w:cstheme="majorHAnsi"/>
          <w:szCs w:val="24"/>
        </w:rPr>
        <w:t>/202</w:t>
      </w:r>
      <w:r w:rsidR="0028318E">
        <w:rPr>
          <w:rFonts w:asciiTheme="majorHAnsi" w:hAnsiTheme="majorHAnsi" w:cstheme="majorHAnsi"/>
          <w:szCs w:val="24"/>
        </w:rPr>
        <w:t>6</w:t>
      </w:r>
      <w:r w:rsidRPr="0028318E">
        <w:rPr>
          <w:rFonts w:asciiTheme="majorHAnsi" w:hAnsiTheme="majorHAnsi" w:cstheme="majorHAnsi"/>
          <w:szCs w:val="24"/>
        </w:rPr>
        <w:t xml:space="preserve"> que AUTORIZA O PODER EXECUTIVO MUNICIPAL A CONTRATAR EMERGENCIALMENTE 01 (UM) AGENTE COMUNITÁRIO DE SAÚDE.</w:t>
      </w:r>
    </w:p>
    <w:p w:rsidR="00205FAB" w:rsidRPr="0028318E" w:rsidRDefault="00205FAB" w:rsidP="0028318E">
      <w:pPr>
        <w:spacing w:line="276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spacing w:line="276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EXPOSIÇÃO DOS MOTIVOS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 xml:space="preserve">Com cumprimentos aos nobres Edis, encaminhamos o presente Projeto de Lei que visa a contratação emergencial de um AGENTE COMUNITÁRIO DE SAÚDE, pelo período de doze meses, prorrogável uma oportunidade pelo mesmo período, considerando a necessidade de atuação no ESF </w:t>
      </w:r>
      <w:r w:rsidR="0028318E">
        <w:rPr>
          <w:rFonts w:asciiTheme="majorHAnsi" w:hAnsiTheme="majorHAnsi" w:cstheme="majorHAnsi"/>
          <w:szCs w:val="24"/>
        </w:rPr>
        <w:t>3</w:t>
      </w:r>
      <w:r w:rsidRPr="0028318E">
        <w:rPr>
          <w:rFonts w:asciiTheme="majorHAnsi" w:hAnsiTheme="majorHAnsi" w:cstheme="majorHAnsi"/>
          <w:szCs w:val="24"/>
        </w:rPr>
        <w:t xml:space="preserve"> </w:t>
      </w:r>
      <w:r w:rsidR="003E24C2" w:rsidRPr="0028318E">
        <w:rPr>
          <w:rFonts w:asciiTheme="majorHAnsi" w:hAnsiTheme="majorHAnsi" w:cstheme="majorHAnsi"/>
          <w:szCs w:val="24"/>
        </w:rPr>
        <w:t>Micro área</w:t>
      </w:r>
      <w:r w:rsidRPr="0028318E">
        <w:rPr>
          <w:rFonts w:asciiTheme="majorHAnsi" w:hAnsiTheme="majorHAnsi" w:cstheme="majorHAnsi"/>
          <w:szCs w:val="24"/>
        </w:rPr>
        <w:t xml:space="preserve"> </w:t>
      </w:r>
      <w:r w:rsidR="0028318E">
        <w:rPr>
          <w:rFonts w:asciiTheme="majorHAnsi" w:hAnsiTheme="majorHAnsi" w:cstheme="majorHAnsi"/>
          <w:szCs w:val="24"/>
        </w:rPr>
        <w:t>01, nas localidades de Mato Grande, Assentamento Novo São Miguel, Assentamento Alecrim e</w:t>
      </w:r>
      <w:bookmarkStart w:id="2" w:name="_GoBack"/>
      <w:bookmarkEnd w:id="2"/>
      <w:r w:rsidR="0028318E">
        <w:rPr>
          <w:rFonts w:asciiTheme="majorHAnsi" w:hAnsiTheme="majorHAnsi" w:cstheme="majorHAnsi"/>
          <w:szCs w:val="24"/>
        </w:rPr>
        <w:t xml:space="preserve"> Rincão Santa Barbara</w:t>
      </w:r>
      <w:r w:rsidRPr="0028318E">
        <w:rPr>
          <w:rFonts w:asciiTheme="majorHAnsi" w:hAnsiTheme="majorHAnsi" w:cstheme="majorHAnsi"/>
          <w:szCs w:val="24"/>
        </w:rPr>
        <w:t>, consoante informado no memorando advindo da Secretaria Municipal de Saúde.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 xml:space="preserve">A contratação será temporária e visa garantir a continuidade do serviço público e apoio aos munícipes que demandam desse serviço que tem se mostrado essencial. 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 xml:space="preserve">O caso enquadra-se nos termos do art. </w:t>
      </w:r>
      <w:r w:rsidR="0028318E">
        <w:rPr>
          <w:rFonts w:asciiTheme="majorHAnsi" w:hAnsiTheme="majorHAnsi" w:cstheme="majorHAnsi"/>
          <w:szCs w:val="24"/>
        </w:rPr>
        <w:t>37, IX, da Constituição Federal</w:t>
      </w:r>
      <w:r w:rsidRPr="0028318E">
        <w:rPr>
          <w:rFonts w:asciiTheme="majorHAnsi" w:hAnsiTheme="majorHAnsi" w:cstheme="majorHAnsi"/>
          <w:szCs w:val="24"/>
        </w:rPr>
        <w:t>. Ante a importância do projeto de lei, conforme memorando e justificativa da Secretaria Municipal de Saúde em anexo, postulamos sua tramitação e a aprovação pelos nobres Edis.</w:t>
      </w: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Sendo o que se nos apresenta no momento, ficamos no aguardo da manifestação da Casa.</w:t>
      </w:r>
    </w:p>
    <w:p w:rsidR="0028318E" w:rsidRPr="0028318E" w:rsidRDefault="0028318E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Atenciosamente,</w:t>
      </w:r>
    </w:p>
    <w:p w:rsidR="00205FAB" w:rsidRPr="0028318E" w:rsidRDefault="00205FAB" w:rsidP="0028318E">
      <w:pPr>
        <w:jc w:val="both"/>
        <w:rPr>
          <w:rFonts w:asciiTheme="majorHAnsi" w:hAnsiTheme="majorHAnsi" w:cstheme="majorHAnsi"/>
          <w:szCs w:val="24"/>
        </w:rPr>
      </w:pPr>
    </w:p>
    <w:p w:rsidR="00205FAB" w:rsidRPr="0028318E" w:rsidRDefault="00205FAB" w:rsidP="0028318E">
      <w:pPr>
        <w:jc w:val="both"/>
        <w:rPr>
          <w:rFonts w:asciiTheme="majorHAnsi" w:hAnsiTheme="majorHAnsi" w:cstheme="majorHAnsi"/>
          <w:szCs w:val="24"/>
        </w:rPr>
      </w:pPr>
    </w:p>
    <w:p w:rsidR="0028318E" w:rsidRDefault="0028318E" w:rsidP="0028318E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="00205FAB" w:rsidRPr="0028318E">
        <w:rPr>
          <w:rFonts w:asciiTheme="majorHAnsi" w:hAnsiTheme="majorHAnsi" w:cstheme="majorHAnsi"/>
          <w:szCs w:val="24"/>
        </w:rPr>
        <w:t>,</w:t>
      </w:r>
    </w:p>
    <w:p w:rsidR="00205FAB" w:rsidRPr="0028318E" w:rsidRDefault="00205FAB" w:rsidP="0028318E">
      <w:pPr>
        <w:jc w:val="center"/>
        <w:rPr>
          <w:rFonts w:asciiTheme="majorHAnsi" w:hAnsiTheme="majorHAnsi" w:cstheme="majorHAnsi"/>
          <w:szCs w:val="24"/>
        </w:rPr>
      </w:pPr>
      <w:r w:rsidRPr="0028318E">
        <w:rPr>
          <w:rFonts w:asciiTheme="majorHAnsi" w:hAnsiTheme="majorHAnsi" w:cstheme="majorHAnsi"/>
          <w:szCs w:val="24"/>
        </w:rPr>
        <w:t>Prefeito.</w:t>
      </w:r>
    </w:p>
    <w:p w:rsidR="00D862C3" w:rsidRPr="0028318E" w:rsidRDefault="00D862C3" w:rsidP="0028318E">
      <w:pPr>
        <w:jc w:val="both"/>
        <w:rPr>
          <w:rFonts w:asciiTheme="majorHAnsi" w:hAnsiTheme="majorHAnsi" w:cstheme="majorHAnsi"/>
          <w:szCs w:val="24"/>
        </w:rPr>
      </w:pPr>
    </w:p>
    <w:sectPr w:rsidR="00D862C3" w:rsidRPr="0028318E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216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1623" w:rsidRPr="0092162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216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5FAB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8318E"/>
    <w:rsid w:val="002B7E2D"/>
    <w:rsid w:val="002F294B"/>
    <w:rsid w:val="00352D50"/>
    <w:rsid w:val="00371529"/>
    <w:rsid w:val="0039263D"/>
    <w:rsid w:val="003A45AF"/>
    <w:rsid w:val="003B5211"/>
    <w:rsid w:val="003D463C"/>
    <w:rsid w:val="003E24C2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1623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CF4E75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05FA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ta">
    <w:name w:val="nota"/>
    <w:basedOn w:val="Fontepargpadro"/>
    <w:rsid w:val="00283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F119-5EE1-4053-B17E-E90EF8DB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2026-03-20T18:39:00Z</cp:lastPrinted>
  <dcterms:created xsi:type="dcterms:W3CDTF">2026-03-20T19:01:00Z</dcterms:created>
  <dcterms:modified xsi:type="dcterms:W3CDTF">2026-03-20T19:01:00Z</dcterms:modified>
</cp:coreProperties>
</file>