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79F31" w14:textId="047EBF9B" w:rsidR="007E37BA" w:rsidRDefault="00B838C6">
      <w:pPr>
        <w:rPr>
          <w:b/>
          <w:bCs/>
          <w:color w:val="C00000"/>
          <w:sz w:val="40"/>
          <w:szCs w:val="40"/>
        </w:rPr>
      </w:pPr>
      <w:bookmarkStart w:id="0" w:name="_GoBack"/>
      <w:bookmarkEnd w:id="0"/>
      <w:r>
        <w:rPr>
          <w:b/>
          <w:bCs/>
          <w:color w:val="C00000"/>
          <w:sz w:val="40"/>
          <w:szCs w:val="40"/>
        </w:rPr>
        <w:t>SECRETARIA MUNICIPAL DE ASSISTÊNCIA SOCIAL DE REDENTORA.</w:t>
      </w:r>
    </w:p>
    <w:p w14:paraId="0D895DFA" w14:textId="5BB412EF" w:rsidR="00B838C6" w:rsidRDefault="00B838C6">
      <w:pPr>
        <w:rPr>
          <w:b/>
          <w:bCs/>
          <w:color w:val="000000" w:themeColor="text1"/>
          <w:sz w:val="36"/>
          <w:szCs w:val="36"/>
        </w:rPr>
      </w:pPr>
      <w:r>
        <w:rPr>
          <w:b/>
          <w:bCs/>
          <w:color w:val="000000" w:themeColor="text1"/>
          <w:sz w:val="36"/>
          <w:szCs w:val="36"/>
        </w:rPr>
        <w:t>ATRIBUIÇÕES DA SECRETARIA:</w:t>
      </w:r>
    </w:p>
    <w:p w14:paraId="2647551C" w14:textId="4DDB2B6F" w:rsidR="00B838C6" w:rsidRDefault="00B838C6">
      <w:pPr>
        <w:rPr>
          <w:color w:val="000000" w:themeColor="text1"/>
          <w:sz w:val="28"/>
          <w:szCs w:val="28"/>
        </w:rPr>
      </w:pPr>
      <w:r>
        <w:rPr>
          <w:color w:val="000000" w:themeColor="text1"/>
          <w:sz w:val="28"/>
          <w:szCs w:val="28"/>
        </w:rPr>
        <w:t>A administração municipal está preparando o evento em comemoração ao DIA INTERNACIONAL DA MULHER – 08 de março. Primeira reunião de planejamento do XVIII Encontro da Mulher Redentorense  foi realizada na manhã  do dia 26 de janeiro, na Secretaria Municipal de Assistência Social.</w:t>
      </w:r>
    </w:p>
    <w:p w14:paraId="6C1E1970" w14:textId="356B64DD" w:rsidR="00B838C6" w:rsidRDefault="00B838C6">
      <w:pPr>
        <w:rPr>
          <w:color w:val="000000" w:themeColor="text1"/>
          <w:sz w:val="28"/>
          <w:szCs w:val="28"/>
        </w:rPr>
      </w:pPr>
      <w:r>
        <w:rPr>
          <w:color w:val="000000" w:themeColor="text1"/>
          <w:sz w:val="28"/>
          <w:szCs w:val="28"/>
        </w:rPr>
        <w:t xml:space="preserve">Participaram do encontro a Primeira </w:t>
      </w:r>
      <w:r w:rsidR="00D558A4">
        <w:rPr>
          <w:color w:val="000000" w:themeColor="text1"/>
          <w:sz w:val="28"/>
          <w:szCs w:val="28"/>
        </w:rPr>
        <w:t>Dama Marilei Vigne, a Secretaria Municipal de Educação e cultura Anilva Giacobbo, a Professora Marcia Marques, a Assistente Social Marinês Camargo e a Coordenadora do Cras Sagrada Família Paola De Melo.</w:t>
      </w:r>
    </w:p>
    <w:p w14:paraId="704F9061" w14:textId="77777777" w:rsidR="00BC6F5D" w:rsidRDefault="00D558A4">
      <w:pPr>
        <w:rPr>
          <w:color w:val="000000" w:themeColor="text1"/>
          <w:sz w:val="28"/>
          <w:szCs w:val="28"/>
        </w:rPr>
      </w:pPr>
      <w:r>
        <w:rPr>
          <w:color w:val="000000" w:themeColor="text1"/>
          <w:sz w:val="28"/>
          <w:szCs w:val="28"/>
        </w:rPr>
        <w:t>Ficou definido que o evento será realizado no dia 11 de março, provavelmente no Salão Paroquial. O encontro das mulheres contará com palestra</w:t>
      </w:r>
      <w:r w:rsidR="00BC6F5D">
        <w:rPr>
          <w:color w:val="000000" w:themeColor="text1"/>
          <w:sz w:val="28"/>
          <w:szCs w:val="28"/>
        </w:rPr>
        <w:t>, apresentação do Grupo de Idosos Amizade, distribuição de brindes e lanches, além da disponibilização de transporte para mulheres do interior.</w:t>
      </w:r>
    </w:p>
    <w:p w14:paraId="74094A2C" w14:textId="086CC8CE" w:rsidR="00D558A4" w:rsidRDefault="00BC6F5D">
      <w:pPr>
        <w:rPr>
          <w:color w:val="000000" w:themeColor="text1"/>
          <w:sz w:val="28"/>
          <w:szCs w:val="28"/>
        </w:rPr>
      </w:pPr>
      <w:r>
        <w:rPr>
          <w:color w:val="000000" w:themeColor="text1"/>
          <w:sz w:val="28"/>
          <w:szCs w:val="28"/>
        </w:rPr>
        <w:t xml:space="preserve"> </w:t>
      </w:r>
      <w:r w:rsidR="00722FC7">
        <w:rPr>
          <w:noProof/>
          <w:color w:val="000000" w:themeColor="text1"/>
          <w:sz w:val="28"/>
          <w:szCs w:val="28"/>
          <w:lang w:eastAsia="pt-BR"/>
        </w:rPr>
        <w:drawing>
          <wp:inline distT="0" distB="0" distL="0" distR="0" wp14:anchorId="7555CA09" wp14:editId="6A36B14A">
            <wp:extent cx="5124450" cy="3765000"/>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5">
                      <a:extLst>
                        <a:ext uri="{28A0092B-C50C-407E-A947-70E740481C1C}">
                          <a14:useLocalDpi xmlns:a14="http://schemas.microsoft.com/office/drawing/2010/main" val="0"/>
                        </a:ext>
                      </a:extLst>
                    </a:blip>
                    <a:stretch>
                      <a:fillRect/>
                    </a:stretch>
                  </pic:blipFill>
                  <pic:spPr>
                    <a:xfrm>
                      <a:off x="0" y="0"/>
                      <a:ext cx="5170062" cy="3798512"/>
                    </a:xfrm>
                    <a:prstGeom prst="rect">
                      <a:avLst/>
                    </a:prstGeom>
                  </pic:spPr>
                </pic:pic>
              </a:graphicData>
            </a:graphic>
          </wp:inline>
        </w:drawing>
      </w:r>
    </w:p>
    <w:p w14:paraId="50602FE5" w14:textId="78653D69" w:rsidR="00722FC7" w:rsidRDefault="00722FC7">
      <w:pPr>
        <w:rPr>
          <w:color w:val="000000" w:themeColor="text1"/>
          <w:sz w:val="28"/>
          <w:szCs w:val="28"/>
        </w:rPr>
      </w:pPr>
      <w:r>
        <w:rPr>
          <w:color w:val="000000" w:themeColor="text1"/>
          <w:sz w:val="28"/>
          <w:szCs w:val="28"/>
        </w:rPr>
        <w:t>A homenagem a mulhere</w:t>
      </w:r>
      <w:r w:rsidR="0013241C">
        <w:rPr>
          <w:color w:val="000000" w:themeColor="text1"/>
          <w:sz w:val="28"/>
          <w:szCs w:val="28"/>
        </w:rPr>
        <w:t>s</w:t>
      </w:r>
      <w:r>
        <w:rPr>
          <w:color w:val="000000" w:themeColor="text1"/>
          <w:sz w:val="28"/>
          <w:szCs w:val="28"/>
        </w:rPr>
        <w:t xml:space="preserve"> promovida pela Administração Municipal é tradicional em redentora.</w:t>
      </w:r>
    </w:p>
    <w:p w14:paraId="5EF1EFAF" w14:textId="7DA8AA2B" w:rsidR="0013241C" w:rsidRDefault="0013241C">
      <w:pPr>
        <w:rPr>
          <w:color w:val="000000" w:themeColor="text1"/>
          <w:sz w:val="28"/>
          <w:szCs w:val="28"/>
        </w:rPr>
      </w:pPr>
      <w:r>
        <w:rPr>
          <w:color w:val="000000" w:themeColor="text1"/>
          <w:sz w:val="28"/>
          <w:szCs w:val="28"/>
        </w:rPr>
        <w:lastRenderedPageBreak/>
        <w:t>Exército Brasileiro realiza seleção complementar.</w:t>
      </w:r>
    </w:p>
    <w:p w14:paraId="4A953F70" w14:textId="72CA146F" w:rsidR="0013241C" w:rsidRDefault="0013241C">
      <w:pPr>
        <w:rPr>
          <w:color w:val="000000" w:themeColor="text1"/>
          <w:sz w:val="28"/>
          <w:szCs w:val="28"/>
        </w:rPr>
      </w:pPr>
      <w:r>
        <w:rPr>
          <w:color w:val="000000" w:themeColor="text1"/>
          <w:sz w:val="28"/>
          <w:szCs w:val="28"/>
        </w:rPr>
        <w:t>A seleção complementar dos jovens redentorenses alistados no serviço militar em 2022 e que haviam sido aprovados na seleção geral no ano anterior, ocorreu na última segunda-feira, dia 30 de janeiro de 2023, no Salão Paroquial da Igreja Católica.</w:t>
      </w:r>
    </w:p>
    <w:p w14:paraId="4D7EC94E" w14:textId="2BE22003" w:rsidR="0013241C" w:rsidRDefault="0013241C">
      <w:pPr>
        <w:rPr>
          <w:color w:val="000000" w:themeColor="text1"/>
          <w:sz w:val="28"/>
          <w:szCs w:val="28"/>
        </w:rPr>
      </w:pPr>
      <w:r>
        <w:rPr>
          <w:noProof/>
          <w:color w:val="000000" w:themeColor="text1"/>
          <w:sz w:val="28"/>
          <w:szCs w:val="28"/>
          <w:lang w:eastAsia="pt-BR"/>
        </w:rPr>
        <w:drawing>
          <wp:inline distT="0" distB="0" distL="0" distR="0" wp14:anchorId="3B0A6F0D" wp14:editId="4250ABF8">
            <wp:extent cx="4396740" cy="2733675"/>
            <wp:effectExtent l="0" t="0" r="381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6">
                      <a:extLst>
                        <a:ext uri="{28A0092B-C50C-407E-A947-70E740481C1C}">
                          <a14:useLocalDpi xmlns:a14="http://schemas.microsoft.com/office/drawing/2010/main" val="0"/>
                        </a:ext>
                      </a:extLst>
                    </a:blip>
                    <a:stretch>
                      <a:fillRect/>
                    </a:stretch>
                  </pic:blipFill>
                  <pic:spPr>
                    <a:xfrm>
                      <a:off x="0" y="0"/>
                      <a:ext cx="4399803" cy="2735579"/>
                    </a:xfrm>
                    <a:prstGeom prst="rect">
                      <a:avLst/>
                    </a:prstGeom>
                  </pic:spPr>
                </pic:pic>
              </a:graphicData>
            </a:graphic>
          </wp:inline>
        </w:drawing>
      </w:r>
    </w:p>
    <w:p w14:paraId="1CF2E18B" w14:textId="4911DF7A" w:rsidR="0013241C" w:rsidRDefault="0013241C">
      <w:pPr>
        <w:rPr>
          <w:color w:val="000000" w:themeColor="text1"/>
          <w:sz w:val="28"/>
          <w:szCs w:val="28"/>
        </w:rPr>
      </w:pPr>
      <w:r>
        <w:rPr>
          <w:color w:val="000000" w:themeColor="text1"/>
          <w:sz w:val="28"/>
          <w:szCs w:val="28"/>
        </w:rPr>
        <w:t xml:space="preserve">A seleção complementar teve como responsável o I Tenente José Luís Scolari Biasi e sua equipe. O prefeito Denilson Machado da Silva (Belô) compareceu ao local para recepcionar </w:t>
      </w:r>
      <w:r w:rsidR="008C05A6">
        <w:rPr>
          <w:color w:val="000000" w:themeColor="text1"/>
          <w:sz w:val="28"/>
          <w:szCs w:val="28"/>
        </w:rPr>
        <w:t>o I Tenente. A secretária da Junta de Serviço Militar, Simone Thayse Pereira, deu suporte aos militares.</w:t>
      </w:r>
    </w:p>
    <w:p w14:paraId="4DB73066" w14:textId="59B33C44" w:rsidR="008C05A6" w:rsidRDefault="008C05A6">
      <w:pPr>
        <w:rPr>
          <w:color w:val="000000" w:themeColor="text1"/>
          <w:sz w:val="28"/>
          <w:szCs w:val="28"/>
        </w:rPr>
      </w:pPr>
      <w:r>
        <w:rPr>
          <w:color w:val="000000" w:themeColor="text1"/>
          <w:sz w:val="28"/>
          <w:szCs w:val="28"/>
        </w:rPr>
        <w:t>Segundo Simone, dos 38 jovens aptos na primeira etapa, compareceram 37. Destes, 8 irão embarcar para o IX Batalhão Logístico de Santiago (RS) neste mês.</w:t>
      </w:r>
    </w:p>
    <w:p w14:paraId="4C1BDF62" w14:textId="609F121C" w:rsidR="008C05A6" w:rsidRDefault="008C05A6">
      <w:pPr>
        <w:rPr>
          <w:color w:val="000000" w:themeColor="text1"/>
          <w:sz w:val="28"/>
          <w:szCs w:val="28"/>
        </w:rPr>
      </w:pPr>
      <w:r>
        <w:rPr>
          <w:color w:val="000000" w:themeColor="text1"/>
          <w:sz w:val="28"/>
          <w:szCs w:val="28"/>
        </w:rPr>
        <w:t>Os jovens dispensados realizaram, ainda no dia 30, o juramento á Bandeira, e deverão comparecer á Junta de Serviço Militar na data marcada em seu comprovante de alistamento para solicitar o Certificado de Dispensa de Incorporação.</w:t>
      </w:r>
    </w:p>
    <w:p w14:paraId="51869F27" w14:textId="3E0C02E4" w:rsidR="008C05A6" w:rsidRDefault="008C05A6">
      <w:pPr>
        <w:rPr>
          <w:color w:val="000000" w:themeColor="text1"/>
          <w:sz w:val="28"/>
          <w:szCs w:val="28"/>
        </w:rPr>
      </w:pPr>
      <w:r>
        <w:rPr>
          <w:noProof/>
          <w:color w:val="000000" w:themeColor="text1"/>
          <w:sz w:val="28"/>
          <w:szCs w:val="28"/>
          <w:lang w:eastAsia="pt-BR"/>
        </w:rPr>
        <w:lastRenderedPageBreak/>
        <w:drawing>
          <wp:inline distT="0" distB="0" distL="0" distR="0" wp14:anchorId="6DD7BA65" wp14:editId="4CE397EC">
            <wp:extent cx="5057775" cy="3801745"/>
            <wp:effectExtent l="0" t="0" r="9525"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a:extLst>
                        <a:ext uri="{28A0092B-C50C-407E-A947-70E740481C1C}">
                          <a14:useLocalDpi xmlns:a14="http://schemas.microsoft.com/office/drawing/2010/main" val="0"/>
                        </a:ext>
                      </a:extLst>
                    </a:blip>
                    <a:stretch>
                      <a:fillRect/>
                    </a:stretch>
                  </pic:blipFill>
                  <pic:spPr>
                    <a:xfrm>
                      <a:off x="0" y="0"/>
                      <a:ext cx="5057775" cy="3801745"/>
                    </a:xfrm>
                    <a:prstGeom prst="rect">
                      <a:avLst/>
                    </a:prstGeom>
                  </pic:spPr>
                </pic:pic>
              </a:graphicData>
            </a:graphic>
          </wp:inline>
        </w:drawing>
      </w:r>
    </w:p>
    <w:p w14:paraId="0EC2ADEC" w14:textId="77777777" w:rsidR="00251B19" w:rsidRDefault="008C05A6">
      <w:pPr>
        <w:rPr>
          <w:color w:val="000000" w:themeColor="text1"/>
          <w:sz w:val="28"/>
          <w:szCs w:val="28"/>
        </w:rPr>
      </w:pPr>
      <w:r>
        <w:rPr>
          <w:noProof/>
          <w:color w:val="000000" w:themeColor="text1"/>
          <w:sz w:val="28"/>
          <w:szCs w:val="28"/>
          <w:lang w:eastAsia="pt-BR"/>
        </w:rPr>
        <w:drawing>
          <wp:inline distT="0" distB="0" distL="0" distR="0" wp14:anchorId="2928C29D" wp14:editId="6EC29BB2">
            <wp:extent cx="5045896" cy="4885690"/>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a:extLst>
                        <a:ext uri="{28A0092B-C50C-407E-A947-70E740481C1C}">
                          <a14:useLocalDpi xmlns:a14="http://schemas.microsoft.com/office/drawing/2010/main" val="0"/>
                        </a:ext>
                      </a:extLst>
                    </a:blip>
                    <a:stretch>
                      <a:fillRect/>
                    </a:stretch>
                  </pic:blipFill>
                  <pic:spPr>
                    <a:xfrm>
                      <a:off x="0" y="0"/>
                      <a:ext cx="5046592" cy="4886364"/>
                    </a:xfrm>
                    <a:prstGeom prst="rect">
                      <a:avLst/>
                    </a:prstGeom>
                  </pic:spPr>
                </pic:pic>
              </a:graphicData>
            </a:graphic>
          </wp:inline>
        </w:drawing>
      </w:r>
    </w:p>
    <w:p w14:paraId="2A3552D0" w14:textId="1DAC3189" w:rsidR="00251B19" w:rsidRDefault="00251B19">
      <w:pPr>
        <w:rPr>
          <w:b/>
          <w:bCs/>
          <w:color w:val="000000" w:themeColor="text1"/>
          <w:sz w:val="36"/>
          <w:szCs w:val="36"/>
        </w:rPr>
      </w:pPr>
      <w:r>
        <w:rPr>
          <w:color w:val="000000" w:themeColor="text1"/>
          <w:sz w:val="28"/>
          <w:szCs w:val="28"/>
        </w:rPr>
        <w:lastRenderedPageBreak/>
        <w:t xml:space="preserve">                     </w:t>
      </w:r>
      <w:r>
        <w:rPr>
          <w:b/>
          <w:bCs/>
          <w:color w:val="000000" w:themeColor="text1"/>
          <w:sz w:val="36"/>
          <w:szCs w:val="36"/>
        </w:rPr>
        <w:t xml:space="preserve">CONSELHO TUTELAR DE REDENTORA </w:t>
      </w:r>
    </w:p>
    <w:p w14:paraId="71F50B04" w14:textId="3766017B" w:rsidR="00251B19" w:rsidRDefault="00251B19">
      <w:pPr>
        <w:rPr>
          <w:color w:val="000000" w:themeColor="text1"/>
          <w:sz w:val="36"/>
          <w:szCs w:val="36"/>
        </w:rPr>
      </w:pPr>
      <w:r>
        <w:rPr>
          <w:color w:val="000000" w:themeColor="text1"/>
          <w:sz w:val="36"/>
          <w:szCs w:val="36"/>
        </w:rPr>
        <w:t xml:space="preserve">                      ESTADO DE RIO GRANDE DO SUL</w:t>
      </w:r>
    </w:p>
    <w:p w14:paraId="53A3417D" w14:textId="77777777" w:rsidR="00251B19" w:rsidRDefault="00251B19">
      <w:pPr>
        <w:rPr>
          <w:color w:val="000000" w:themeColor="text1"/>
          <w:sz w:val="28"/>
          <w:szCs w:val="28"/>
        </w:rPr>
      </w:pPr>
    </w:p>
    <w:p w14:paraId="1890FF35" w14:textId="5D26609A" w:rsidR="00251B19" w:rsidRDefault="00251B19">
      <w:pPr>
        <w:rPr>
          <w:color w:val="000000" w:themeColor="text1"/>
          <w:sz w:val="28"/>
          <w:szCs w:val="28"/>
        </w:rPr>
      </w:pPr>
      <w:r>
        <w:rPr>
          <w:color w:val="000000" w:themeColor="text1"/>
          <w:sz w:val="28"/>
          <w:szCs w:val="28"/>
        </w:rPr>
        <w:t>Levantamento de atendimento:</w:t>
      </w:r>
    </w:p>
    <w:p w14:paraId="2454E4CA" w14:textId="108CB6D4" w:rsidR="00251B19" w:rsidRDefault="00251B19">
      <w:pPr>
        <w:rPr>
          <w:color w:val="000000" w:themeColor="text1"/>
          <w:sz w:val="28"/>
          <w:szCs w:val="28"/>
        </w:rPr>
      </w:pPr>
      <w:r>
        <w:rPr>
          <w:color w:val="000000" w:themeColor="text1"/>
          <w:sz w:val="28"/>
          <w:szCs w:val="28"/>
        </w:rPr>
        <w:t>Conselho tutelar:</w:t>
      </w:r>
    </w:p>
    <w:p w14:paraId="014E9B37" w14:textId="18194E03" w:rsidR="00251B19" w:rsidRDefault="00251B19">
      <w:pPr>
        <w:rPr>
          <w:color w:val="000000" w:themeColor="text1"/>
          <w:sz w:val="28"/>
          <w:szCs w:val="28"/>
        </w:rPr>
      </w:pPr>
      <w:r>
        <w:rPr>
          <w:color w:val="000000" w:themeColor="text1"/>
          <w:sz w:val="28"/>
          <w:szCs w:val="28"/>
        </w:rPr>
        <w:t>Janeiro/2023:</w:t>
      </w:r>
    </w:p>
    <w:p w14:paraId="1DD27DEB" w14:textId="2F355605" w:rsidR="00251B19" w:rsidRDefault="00251B19">
      <w:pPr>
        <w:rPr>
          <w:color w:val="000000" w:themeColor="text1"/>
          <w:sz w:val="28"/>
          <w:szCs w:val="28"/>
        </w:rPr>
      </w:pPr>
    </w:p>
    <w:tbl>
      <w:tblPr>
        <w:tblStyle w:val="Tabelacomgrade"/>
        <w:tblW w:w="0" w:type="auto"/>
        <w:tblLook w:val="04A0" w:firstRow="1" w:lastRow="0" w:firstColumn="1" w:lastColumn="0" w:noHBand="0" w:noVBand="1"/>
      </w:tblPr>
      <w:tblGrid>
        <w:gridCol w:w="1493"/>
        <w:gridCol w:w="1705"/>
        <w:gridCol w:w="1718"/>
        <w:gridCol w:w="1681"/>
        <w:gridCol w:w="2123"/>
      </w:tblGrid>
      <w:tr w:rsidR="00251B19" w14:paraId="22FE60EF" w14:textId="77777777" w:rsidTr="00251B19">
        <w:trPr>
          <w:trHeight w:val="2039"/>
        </w:trPr>
        <w:tc>
          <w:tcPr>
            <w:tcW w:w="1586" w:type="dxa"/>
          </w:tcPr>
          <w:p w14:paraId="50F09C92" w14:textId="77777777" w:rsidR="00251B19" w:rsidRDefault="00251B19">
            <w:pPr>
              <w:rPr>
                <w:color w:val="000000" w:themeColor="text1"/>
                <w:sz w:val="28"/>
                <w:szCs w:val="28"/>
              </w:rPr>
            </w:pPr>
          </w:p>
          <w:p w14:paraId="21221F86" w14:textId="77777777" w:rsidR="00251B19" w:rsidRDefault="00251B19">
            <w:pPr>
              <w:rPr>
                <w:color w:val="000000" w:themeColor="text1"/>
                <w:sz w:val="28"/>
                <w:szCs w:val="28"/>
              </w:rPr>
            </w:pPr>
          </w:p>
          <w:p w14:paraId="338BE81C" w14:textId="51746326" w:rsidR="00251B19" w:rsidRPr="00251B19" w:rsidRDefault="00251B19">
            <w:pPr>
              <w:rPr>
                <w:b/>
                <w:bCs/>
                <w:color w:val="000000" w:themeColor="text1"/>
                <w:sz w:val="28"/>
                <w:szCs w:val="28"/>
              </w:rPr>
            </w:pPr>
            <w:r>
              <w:rPr>
                <w:b/>
                <w:bCs/>
                <w:color w:val="000000" w:themeColor="text1"/>
                <w:sz w:val="28"/>
                <w:szCs w:val="28"/>
              </w:rPr>
              <w:t>MÊS</w:t>
            </w:r>
          </w:p>
        </w:tc>
        <w:tc>
          <w:tcPr>
            <w:tcW w:w="1767" w:type="dxa"/>
          </w:tcPr>
          <w:p w14:paraId="6F252F4F" w14:textId="77777777" w:rsidR="00251B19" w:rsidRDefault="00251B19">
            <w:pPr>
              <w:rPr>
                <w:color w:val="000000" w:themeColor="text1"/>
                <w:sz w:val="28"/>
                <w:szCs w:val="28"/>
              </w:rPr>
            </w:pPr>
          </w:p>
          <w:p w14:paraId="46857A6B" w14:textId="77777777" w:rsidR="00251B19" w:rsidRDefault="00251B19">
            <w:pPr>
              <w:rPr>
                <w:b/>
                <w:bCs/>
                <w:color w:val="000000" w:themeColor="text1"/>
                <w:sz w:val="28"/>
                <w:szCs w:val="28"/>
              </w:rPr>
            </w:pPr>
            <w:r>
              <w:rPr>
                <w:b/>
                <w:bCs/>
                <w:color w:val="000000" w:themeColor="text1"/>
                <w:sz w:val="28"/>
                <w:szCs w:val="28"/>
              </w:rPr>
              <w:t xml:space="preserve">OFÍCIOS </w:t>
            </w:r>
          </w:p>
          <w:p w14:paraId="195445B4" w14:textId="5C272064" w:rsidR="00251B19" w:rsidRPr="00251B19" w:rsidRDefault="00251B19">
            <w:pPr>
              <w:rPr>
                <w:b/>
                <w:bCs/>
                <w:color w:val="000000" w:themeColor="text1"/>
                <w:sz w:val="28"/>
                <w:szCs w:val="28"/>
              </w:rPr>
            </w:pPr>
            <w:r>
              <w:rPr>
                <w:b/>
                <w:bCs/>
                <w:color w:val="000000" w:themeColor="text1"/>
                <w:sz w:val="28"/>
                <w:szCs w:val="28"/>
              </w:rPr>
              <w:t>RECEBIDOS</w:t>
            </w:r>
          </w:p>
        </w:tc>
        <w:tc>
          <w:tcPr>
            <w:tcW w:w="1778" w:type="dxa"/>
          </w:tcPr>
          <w:p w14:paraId="6003F279" w14:textId="77777777" w:rsidR="00251B19" w:rsidRDefault="00251B19">
            <w:pPr>
              <w:rPr>
                <w:color w:val="000000" w:themeColor="text1"/>
                <w:sz w:val="28"/>
                <w:szCs w:val="28"/>
              </w:rPr>
            </w:pPr>
          </w:p>
          <w:p w14:paraId="2894F341" w14:textId="77777777" w:rsidR="00251B19" w:rsidRDefault="00251B19">
            <w:pPr>
              <w:rPr>
                <w:b/>
                <w:bCs/>
                <w:color w:val="000000" w:themeColor="text1"/>
                <w:sz w:val="28"/>
                <w:szCs w:val="28"/>
              </w:rPr>
            </w:pPr>
            <w:r>
              <w:rPr>
                <w:b/>
                <w:bCs/>
                <w:color w:val="000000" w:themeColor="text1"/>
                <w:sz w:val="28"/>
                <w:szCs w:val="28"/>
              </w:rPr>
              <w:t>OFÍCIOS</w:t>
            </w:r>
          </w:p>
          <w:p w14:paraId="5102C176" w14:textId="2E440125" w:rsidR="00251B19" w:rsidRPr="00251B19" w:rsidRDefault="00251B19">
            <w:pPr>
              <w:rPr>
                <w:b/>
                <w:bCs/>
                <w:color w:val="000000" w:themeColor="text1"/>
                <w:sz w:val="28"/>
                <w:szCs w:val="28"/>
              </w:rPr>
            </w:pPr>
            <w:r>
              <w:rPr>
                <w:b/>
                <w:bCs/>
                <w:color w:val="000000" w:themeColor="text1"/>
                <w:sz w:val="28"/>
                <w:szCs w:val="28"/>
              </w:rPr>
              <w:t xml:space="preserve">EXPEDIDOS </w:t>
            </w:r>
          </w:p>
        </w:tc>
        <w:tc>
          <w:tcPr>
            <w:tcW w:w="1668" w:type="dxa"/>
          </w:tcPr>
          <w:p w14:paraId="21A8B8D5" w14:textId="77777777" w:rsidR="00251B19" w:rsidRDefault="00251B19">
            <w:pPr>
              <w:rPr>
                <w:color w:val="000000" w:themeColor="text1"/>
                <w:sz w:val="28"/>
                <w:szCs w:val="28"/>
              </w:rPr>
            </w:pPr>
          </w:p>
          <w:p w14:paraId="4E9F203F" w14:textId="22395451" w:rsidR="00251B19" w:rsidRPr="00251B19" w:rsidRDefault="00251B19">
            <w:pPr>
              <w:rPr>
                <w:b/>
                <w:bCs/>
                <w:color w:val="000000" w:themeColor="text1"/>
                <w:sz w:val="28"/>
                <w:szCs w:val="28"/>
              </w:rPr>
            </w:pPr>
            <w:r>
              <w:rPr>
                <w:b/>
                <w:bCs/>
                <w:color w:val="000000" w:themeColor="text1"/>
                <w:sz w:val="28"/>
                <w:szCs w:val="28"/>
              </w:rPr>
              <w:t>RELATÓRIOS</w:t>
            </w:r>
          </w:p>
        </w:tc>
        <w:tc>
          <w:tcPr>
            <w:tcW w:w="1695" w:type="dxa"/>
          </w:tcPr>
          <w:p w14:paraId="7025D583" w14:textId="06ED09D7" w:rsidR="00251B19" w:rsidRDefault="00251B19">
            <w:pPr>
              <w:rPr>
                <w:color w:val="000000" w:themeColor="text1"/>
                <w:sz w:val="28"/>
                <w:szCs w:val="28"/>
              </w:rPr>
            </w:pPr>
          </w:p>
          <w:p w14:paraId="71C4B91C" w14:textId="19432E6F" w:rsidR="00251B19" w:rsidRPr="00251B19" w:rsidRDefault="00251B19">
            <w:pPr>
              <w:rPr>
                <w:b/>
                <w:bCs/>
                <w:color w:val="000000" w:themeColor="text1"/>
                <w:sz w:val="28"/>
                <w:szCs w:val="28"/>
              </w:rPr>
            </w:pPr>
            <w:r>
              <w:rPr>
                <w:b/>
                <w:bCs/>
                <w:color w:val="000000" w:themeColor="text1"/>
                <w:sz w:val="28"/>
                <w:szCs w:val="28"/>
              </w:rPr>
              <w:t>ATENDIMENTOS DIVESOS (DISQUE 100, CELULAR DO CT ATENDIMENTO PRESENCIAL, DP)</w:t>
            </w:r>
          </w:p>
        </w:tc>
      </w:tr>
      <w:tr w:rsidR="00251B19" w14:paraId="6E52864B" w14:textId="77777777" w:rsidTr="00251B19">
        <w:trPr>
          <w:trHeight w:val="2121"/>
        </w:trPr>
        <w:tc>
          <w:tcPr>
            <w:tcW w:w="1586" w:type="dxa"/>
          </w:tcPr>
          <w:p w14:paraId="5F664955" w14:textId="77777777" w:rsidR="00251B19" w:rsidRDefault="00251B19">
            <w:pPr>
              <w:rPr>
                <w:color w:val="000000" w:themeColor="text1"/>
                <w:sz w:val="28"/>
                <w:szCs w:val="28"/>
              </w:rPr>
            </w:pPr>
            <w:r>
              <w:rPr>
                <w:color w:val="000000" w:themeColor="text1"/>
                <w:sz w:val="28"/>
                <w:szCs w:val="28"/>
              </w:rPr>
              <w:t xml:space="preserve"> </w:t>
            </w:r>
          </w:p>
          <w:p w14:paraId="270AF88B" w14:textId="77777777" w:rsidR="00251B19" w:rsidRDefault="00251B19">
            <w:pPr>
              <w:rPr>
                <w:color w:val="000000" w:themeColor="text1"/>
                <w:sz w:val="28"/>
                <w:szCs w:val="28"/>
              </w:rPr>
            </w:pPr>
          </w:p>
          <w:p w14:paraId="13D96ABF" w14:textId="5A73F600" w:rsidR="00251B19" w:rsidRPr="00251B19" w:rsidRDefault="00251B19">
            <w:pPr>
              <w:rPr>
                <w:b/>
                <w:bCs/>
                <w:color w:val="000000" w:themeColor="text1"/>
                <w:sz w:val="28"/>
                <w:szCs w:val="28"/>
              </w:rPr>
            </w:pPr>
            <w:r>
              <w:rPr>
                <w:b/>
                <w:bCs/>
                <w:color w:val="000000" w:themeColor="text1"/>
                <w:sz w:val="28"/>
                <w:szCs w:val="28"/>
              </w:rPr>
              <w:t>JANEIRO</w:t>
            </w:r>
          </w:p>
        </w:tc>
        <w:tc>
          <w:tcPr>
            <w:tcW w:w="1767" w:type="dxa"/>
          </w:tcPr>
          <w:p w14:paraId="02702804" w14:textId="77777777" w:rsidR="00251B19" w:rsidRDefault="00251B19">
            <w:pPr>
              <w:rPr>
                <w:color w:val="000000" w:themeColor="text1"/>
                <w:sz w:val="28"/>
                <w:szCs w:val="28"/>
              </w:rPr>
            </w:pPr>
          </w:p>
          <w:p w14:paraId="760475BB" w14:textId="77777777" w:rsidR="00251B19" w:rsidRDefault="00251B19">
            <w:pPr>
              <w:rPr>
                <w:color w:val="000000" w:themeColor="text1"/>
                <w:sz w:val="28"/>
                <w:szCs w:val="28"/>
              </w:rPr>
            </w:pPr>
          </w:p>
          <w:p w14:paraId="16E0E486" w14:textId="4C067AC2" w:rsidR="00251B19" w:rsidRPr="00251B19" w:rsidRDefault="00251B19">
            <w:pPr>
              <w:rPr>
                <w:b/>
                <w:bCs/>
                <w:color w:val="000000" w:themeColor="text1"/>
                <w:sz w:val="28"/>
                <w:szCs w:val="28"/>
              </w:rPr>
            </w:pPr>
            <w:r>
              <w:rPr>
                <w:b/>
                <w:bCs/>
                <w:color w:val="000000" w:themeColor="text1"/>
                <w:sz w:val="28"/>
                <w:szCs w:val="28"/>
              </w:rPr>
              <w:t>12</w:t>
            </w:r>
          </w:p>
        </w:tc>
        <w:tc>
          <w:tcPr>
            <w:tcW w:w="1778" w:type="dxa"/>
          </w:tcPr>
          <w:p w14:paraId="3277D01B" w14:textId="77777777" w:rsidR="00251B19" w:rsidRDefault="00251B19">
            <w:pPr>
              <w:rPr>
                <w:color w:val="000000" w:themeColor="text1"/>
                <w:sz w:val="28"/>
                <w:szCs w:val="28"/>
              </w:rPr>
            </w:pPr>
          </w:p>
          <w:p w14:paraId="36175C6B" w14:textId="77777777" w:rsidR="00251B19" w:rsidRDefault="00251B19">
            <w:pPr>
              <w:rPr>
                <w:color w:val="000000" w:themeColor="text1"/>
                <w:sz w:val="28"/>
                <w:szCs w:val="28"/>
              </w:rPr>
            </w:pPr>
          </w:p>
          <w:p w14:paraId="4CABB8ED" w14:textId="26679A2F" w:rsidR="00251B19" w:rsidRPr="00251B19" w:rsidRDefault="00251B19">
            <w:pPr>
              <w:rPr>
                <w:b/>
                <w:bCs/>
                <w:color w:val="000000" w:themeColor="text1"/>
                <w:sz w:val="28"/>
                <w:szCs w:val="28"/>
              </w:rPr>
            </w:pPr>
            <w:r>
              <w:rPr>
                <w:b/>
                <w:bCs/>
                <w:color w:val="000000" w:themeColor="text1"/>
                <w:sz w:val="28"/>
                <w:szCs w:val="28"/>
              </w:rPr>
              <w:t>7</w:t>
            </w:r>
          </w:p>
        </w:tc>
        <w:tc>
          <w:tcPr>
            <w:tcW w:w="1668" w:type="dxa"/>
          </w:tcPr>
          <w:p w14:paraId="01B53972" w14:textId="77777777" w:rsidR="00251B19" w:rsidRDefault="00251B19">
            <w:pPr>
              <w:rPr>
                <w:color w:val="000000" w:themeColor="text1"/>
                <w:sz w:val="28"/>
                <w:szCs w:val="28"/>
              </w:rPr>
            </w:pPr>
          </w:p>
          <w:p w14:paraId="0B5436E4" w14:textId="77777777" w:rsidR="00251B19" w:rsidRDefault="00251B19">
            <w:pPr>
              <w:rPr>
                <w:color w:val="000000" w:themeColor="text1"/>
                <w:sz w:val="28"/>
                <w:szCs w:val="28"/>
              </w:rPr>
            </w:pPr>
          </w:p>
          <w:p w14:paraId="57E486B2" w14:textId="420ADEF8" w:rsidR="00251B19" w:rsidRPr="00251B19" w:rsidRDefault="00251B19">
            <w:pPr>
              <w:rPr>
                <w:b/>
                <w:bCs/>
                <w:color w:val="000000" w:themeColor="text1"/>
                <w:sz w:val="28"/>
                <w:szCs w:val="28"/>
              </w:rPr>
            </w:pPr>
            <w:r>
              <w:rPr>
                <w:b/>
                <w:bCs/>
                <w:color w:val="000000" w:themeColor="text1"/>
                <w:sz w:val="28"/>
                <w:szCs w:val="28"/>
              </w:rPr>
              <w:t>8</w:t>
            </w:r>
          </w:p>
        </w:tc>
        <w:tc>
          <w:tcPr>
            <w:tcW w:w="1695" w:type="dxa"/>
          </w:tcPr>
          <w:p w14:paraId="6AE8AB3F" w14:textId="77777777" w:rsidR="00251B19" w:rsidRDefault="00251B19">
            <w:pPr>
              <w:rPr>
                <w:color w:val="000000" w:themeColor="text1"/>
                <w:sz w:val="28"/>
                <w:szCs w:val="28"/>
              </w:rPr>
            </w:pPr>
          </w:p>
          <w:p w14:paraId="0DC32F64" w14:textId="77777777" w:rsidR="00251B19" w:rsidRDefault="00251B19">
            <w:pPr>
              <w:rPr>
                <w:color w:val="000000" w:themeColor="text1"/>
                <w:sz w:val="28"/>
                <w:szCs w:val="28"/>
              </w:rPr>
            </w:pPr>
          </w:p>
          <w:p w14:paraId="72E24A8A" w14:textId="0ADC16DB" w:rsidR="00251B19" w:rsidRPr="00251B19" w:rsidRDefault="00251B19">
            <w:pPr>
              <w:rPr>
                <w:b/>
                <w:bCs/>
                <w:color w:val="000000" w:themeColor="text1"/>
                <w:sz w:val="28"/>
                <w:szCs w:val="28"/>
              </w:rPr>
            </w:pPr>
            <w:r>
              <w:rPr>
                <w:b/>
                <w:bCs/>
                <w:color w:val="000000" w:themeColor="text1"/>
                <w:sz w:val="28"/>
                <w:szCs w:val="28"/>
              </w:rPr>
              <w:t>24</w:t>
            </w:r>
          </w:p>
        </w:tc>
      </w:tr>
    </w:tbl>
    <w:p w14:paraId="2C31D9C1" w14:textId="386575FF" w:rsidR="00251B19" w:rsidRDefault="00251B19">
      <w:pPr>
        <w:rPr>
          <w:color w:val="000000" w:themeColor="text1"/>
          <w:sz w:val="28"/>
          <w:szCs w:val="28"/>
        </w:rPr>
      </w:pPr>
    </w:p>
    <w:p w14:paraId="276C9872" w14:textId="07F0AA1E" w:rsidR="00251B19" w:rsidRDefault="003A432C">
      <w:pPr>
        <w:rPr>
          <w:color w:val="000000" w:themeColor="text1"/>
          <w:sz w:val="28"/>
          <w:szCs w:val="28"/>
        </w:rPr>
      </w:pPr>
      <w:r>
        <w:rPr>
          <w:color w:val="000000" w:themeColor="text1"/>
          <w:sz w:val="28"/>
          <w:szCs w:val="28"/>
        </w:rPr>
        <w:t xml:space="preserve">No mês de janeiro o Concelho Tutelar recebeu notificações do Ministério Público informando o arquivamento de procedimentos administrativos que haviam sido aberto por solicitação do CT, visto que haviam sido resolvidos. Ainda, recebemos informações da Delegacia de Polícia, envolvendo menores de idade de idade, as quais foram remetidas ao órgão </w:t>
      </w:r>
      <w:r w:rsidR="005F12B9">
        <w:rPr>
          <w:color w:val="000000" w:themeColor="text1"/>
          <w:sz w:val="28"/>
          <w:szCs w:val="28"/>
        </w:rPr>
        <w:t xml:space="preserve">ministerial que nos orientou indicando as providências a serem tomadas. Atendendo situações envolvendo denúncias anônimas, remetendo ofícios </w:t>
      </w:r>
      <w:r w:rsidR="005D1264">
        <w:rPr>
          <w:color w:val="000000" w:themeColor="text1"/>
          <w:sz w:val="28"/>
          <w:szCs w:val="28"/>
        </w:rPr>
        <w:t xml:space="preserve">e relatórios ao  Ministério Público, bem como respondendo o referido órgão nas solicitações que foram feitas para atualizar os procedimentos já instaurados. No PLATÃO , houve ligações realizadas e recebidas, algumas com a intenção, ainda , foi realizada diversas comunicações com outros Concelhos Tutelares de outros </w:t>
      </w:r>
      <w:r w:rsidR="005D1264">
        <w:rPr>
          <w:color w:val="000000" w:themeColor="text1"/>
          <w:sz w:val="28"/>
          <w:szCs w:val="28"/>
        </w:rPr>
        <w:lastRenderedPageBreak/>
        <w:t>municípios, havendo cooperação entre os órgãos para a resolução de casos em abertos.</w:t>
      </w:r>
      <w:r>
        <w:rPr>
          <w:color w:val="000000" w:themeColor="text1"/>
          <w:sz w:val="28"/>
          <w:szCs w:val="28"/>
        </w:rPr>
        <w:t xml:space="preserve"> </w:t>
      </w:r>
    </w:p>
    <w:p w14:paraId="36BAE8FC" w14:textId="3B88EC34" w:rsidR="00292708" w:rsidRDefault="00292708">
      <w:pPr>
        <w:rPr>
          <w:color w:val="000000" w:themeColor="text1"/>
          <w:sz w:val="28"/>
          <w:szCs w:val="28"/>
        </w:rPr>
      </w:pPr>
    </w:p>
    <w:p w14:paraId="4B8B497B" w14:textId="77777777" w:rsidR="00292708" w:rsidRDefault="00292708" w:rsidP="00292708">
      <w:pPr>
        <w:spacing w:after="0" w:line="240" w:lineRule="auto"/>
        <w:jc w:val="center"/>
        <w:rPr>
          <w:b/>
          <w:sz w:val="32"/>
          <w:szCs w:val="32"/>
        </w:rPr>
      </w:pPr>
      <w:r>
        <w:rPr>
          <w:b/>
          <w:sz w:val="32"/>
          <w:szCs w:val="32"/>
        </w:rPr>
        <w:t>Prefeitura Municipal de Redentora/RS</w:t>
      </w:r>
    </w:p>
    <w:p w14:paraId="398EC6DB" w14:textId="77777777" w:rsidR="00292708" w:rsidRDefault="00292708" w:rsidP="00292708">
      <w:pPr>
        <w:spacing w:after="0" w:line="240" w:lineRule="auto"/>
        <w:jc w:val="center"/>
        <w:rPr>
          <w:b/>
          <w:sz w:val="32"/>
          <w:szCs w:val="32"/>
        </w:rPr>
      </w:pPr>
      <w:r>
        <w:rPr>
          <w:b/>
          <w:sz w:val="32"/>
          <w:szCs w:val="32"/>
        </w:rPr>
        <w:t>Secretaria Municipal de Assistência Social</w:t>
      </w:r>
    </w:p>
    <w:p w14:paraId="356F8ADD" w14:textId="77777777" w:rsidR="00292708" w:rsidRDefault="00292708" w:rsidP="00292708">
      <w:pPr>
        <w:spacing w:after="0" w:line="240" w:lineRule="auto"/>
        <w:jc w:val="center"/>
        <w:rPr>
          <w:b/>
          <w:sz w:val="32"/>
          <w:szCs w:val="32"/>
        </w:rPr>
      </w:pPr>
      <w:r>
        <w:rPr>
          <w:b/>
          <w:sz w:val="32"/>
          <w:szCs w:val="32"/>
        </w:rPr>
        <w:t>CRAS Sagrada Família</w:t>
      </w:r>
    </w:p>
    <w:p w14:paraId="132F08D2" w14:textId="77777777" w:rsidR="00292708" w:rsidRDefault="00292708" w:rsidP="00292708">
      <w:pPr>
        <w:jc w:val="both"/>
        <w:rPr>
          <w:b/>
          <w:sz w:val="24"/>
          <w:szCs w:val="24"/>
        </w:rPr>
      </w:pPr>
    </w:p>
    <w:p w14:paraId="0E720D2D" w14:textId="77777777" w:rsidR="00292708" w:rsidRDefault="00292708" w:rsidP="00292708">
      <w:pPr>
        <w:jc w:val="both"/>
        <w:rPr>
          <w:b/>
          <w:sz w:val="24"/>
          <w:szCs w:val="24"/>
        </w:rPr>
      </w:pPr>
      <w:r>
        <w:rPr>
          <w:b/>
          <w:sz w:val="24"/>
          <w:szCs w:val="24"/>
        </w:rPr>
        <w:t>Relatório de Atendimentos Janeiro/2023:</w:t>
      </w:r>
    </w:p>
    <w:p w14:paraId="48702341" w14:textId="77777777" w:rsidR="00292708" w:rsidRDefault="00292708" w:rsidP="00292708">
      <w:pPr>
        <w:jc w:val="both"/>
        <w:rPr>
          <w:sz w:val="24"/>
          <w:szCs w:val="24"/>
        </w:rPr>
      </w:pPr>
      <w:r>
        <w:rPr>
          <w:sz w:val="24"/>
          <w:szCs w:val="24"/>
        </w:rPr>
        <w:tab/>
      </w:r>
      <w:r>
        <w:rPr>
          <w:sz w:val="24"/>
          <w:szCs w:val="24"/>
          <w:lang w:val="pt-PT"/>
        </w:rPr>
        <w:t>O </w:t>
      </w:r>
      <w:r>
        <w:rPr>
          <w:b/>
          <w:bCs/>
          <w:sz w:val="24"/>
          <w:szCs w:val="24"/>
          <w:lang w:val="pt-PT"/>
        </w:rPr>
        <w:t>CRAS – Centro de Referencia em Assistência Socail</w:t>
      </w:r>
      <w:r>
        <w:rPr>
          <w:sz w:val="24"/>
          <w:szCs w:val="24"/>
          <w:lang w:val="pt-PT"/>
        </w:rPr>
        <w:t> atende as pessoas em situação de vulnerabilidade e risco social, como, a ausência de renda, acesso precário aos serviços, vínculos familiares e comunitários fragilizados.</w:t>
      </w:r>
    </w:p>
    <w:p w14:paraId="11055F64" w14:textId="77777777" w:rsidR="00292708" w:rsidRDefault="00292708" w:rsidP="00292708">
      <w:pPr>
        <w:ind w:firstLine="708"/>
        <w:jc w:val="both"/>
        <w:rPr>
          <w:sz w:val="24"/>
          <w:szCs w:val="24"/>
        </w:rPr>
      </w:pPr>
      <w:r>
        <w:rPr>
          <w:sz w:val="24"/>
          <w:szCs w:val="24"/>
        </w:rPr>
        <w:t xml:space="preserve">Durante o mês de janeiro devido as férias escolares, os trabalhos desenvolvidos no CRAS apresentam uma diminuição no seu fluxo, mesmo assim a equipe de profissionais se esforça para seguir proporcionando um bom atendimento e atividades. </w:t>
      </w:r>
    </w:p>
    <w:p w14:paraId="16292C96" w14:textId="77777777" w:rsidR="00292708" w:rsidRDefault="00292708" w:rsidP="00292708">
      <w:pPr>
        <w:jc w:val="both"/>
        <w:rPr>
          <w:sz w:val="24"/>
          <w:szCs w:val="24"/>
        </w:rPr>
      </w:pPr>
      <w:r>
        <w:rPr>
          <w:sz w:val="24"/>
          <w:szCs w:val="24"/>
        </w:rPr>
        <w:tab/>
        <w:t>Semanalmente ocorrem as oficinas de Música, artesanato e Tae-kwon-do para crianças e adolescentes, o grupo de idosos Amizade também ocorre semanalmente, as mulheres participantes do grupo de artesanato estão sendo atendidas quinzenalmente, e as crianças de 0 a 6 anos também são atendidas quinzenalmente na brinquedoteca do CRAS.</w:t>
      </w:r>
    </w:p>
    <w:p w14:paraId="44A0453E" w14:textId="77777777" w:rsidR="00292708" w:rsidRDefault="00292708" w:rsidP="00292708">
      <w:pPr>
        <w:ind w:firstLine="708"/>
        <w:jc w:val="both"/>
        <w:rPr>
          <w:sz w:val="24"/>
          <w:szCs w:val="24"/>
        </w:rPr>
      </w:pPr>
      <w:r>
        <w:rPr>
          <w:sz w:val="24"/>
          <w:szCs w:val="24"/>
        </w:rPr>
        <w:t xml:space="preserve">No mês de </w:t>
      </w:r>
      <w:r>
        <w:rPr>
          <w:b/>
          <w:sz w:val="24"/>
          <w:szCs w:val="24"/>
        </w:rPr>
        <w:t>Janeiro</w:t>
      </w:r>
      <w:r>
        <w:rPr>
          <w:sz w:val="24"/>
          <w:szCs w:val="24"/>
        </w:rPr>
        <w:t xml:space="preserve"> foram desenvolvidas atividades no CRAS referentes aos Grupos do Serviço de Convivência e Fortalecimento de Vínculos (SCFV) e também do Programa de Atenção Integral a Família (PAIF).</w:t>
      </w:r>
    </w:p>
    <w:p w14:paraId="538D31B1" w14:textId="77777777" w:rsidR="00292708" w:rsidRDefault="00292708" w:rsidP="00292708">
      <w:pPr>
        <w:ind w:firstLine="708"/>
        <w:jc w:val="both"/>
        <w:rPr>
          <w:sz w:val="24"/>
          <w:szCs w:val="24"/>
        </w:rPr>
      </w:pPr>
      <w:r>
        <w:rPr>
          <w:sz w:val="24"/>
          <w:szCs w:val="24"/>
        </w:rPr>
        <w:t xml:space="preserve">Também são realizados atendimentos individualizados de Psicóloga, assistente social, encaminhamentos para atualização e inclusão no cadastro único, confecção de carteirinha do idoso e encaminhamento para BPC. Ainda são realizadas visitas domiciliares, sendo no mês de janeiro o total de 12 visitas domiciliares. </w:t>
      </w:r>
    </w:p>
    <w:p w14:paraId="6AB828CB" w14:textId="77777777" w:rsidR="00292708" w:rsidRDefault="00292708" w:rsidP="00292708">
      <w:pPr>
        <w:jc w:val="both"/>
        <w:rPr>
          <w:rFonts w:cstheme="minorHAnsi"/>
          <w:sz w:val="24"/>
          <w:szCs w:val="24"/>
        </w:rPr>
      </w:pPr>
      <w:r>
        <w:rPr>
          <w:sz w:val="24"/>
          <w:szCs w:val="24"/>
        </w:rPr>
        <w:tab/>
        <w:t>Além das atividades rotineiras também são desenvolvidas outras atividades para o benefício da comunidade, palestras, oficinas e rodas de conversas, onde os profissionais estão à disposição para sanar dúvidas e dar os encaminhamentos necessários para os participantes.</w:t>
      </w:r>
    </w:p>
    <w:p w14:paraId="3601D740" w14:textId="77777777" w:rsidR="00292708" w:rsidRDefault="00292708" w:rsidP="00292708">
      <w:pPr>
        <w:jc w:val="both"/>
        <w:rPr>
          <w:sz w:val="24"/>
          <w:szCs w:val="24"/>
        </w:rPr>
      </w:pPr>
      <w:r>
        <w:rPr>
          <w:b/>
          <w:sz w:val="24"/>
          <w:szCs w:val="24"/>
        </w:rPr>
        <w:tab/>
      </w:r>
      <w:r>
        <w:rPr>
          <w:sz w:val="24"/>
          <w:szCs w:val="24"/>
        </w:rPr>
        <w:t>Foram realizados no mês de janeiro o total de 312 atendimentos individualizados, pela equipe técnica do CRAS, incluindo encaminhamentos para benefícios, atualizações cadastrais e orientações.</w:t>
      </w:r>
    </w:p>
    <w:p w14:paraId="7FAB947A" w14:textId="77777777" w:rsidR="00292708" w:rsidRDefault="00292708" w:rsidP="00292708">
      <w:pPr>
        <w:jc w:val="both"/>
        <w:rPr>
          <w:sz w:val="24"/>
          <w:szCs w:val="24"/>
        </w:rPr>
      </w:pPr>
    </w:p>
    <w:p w14:paraId="746C118A" w14:textId="77777777" w:rsidR="00292708" w:rsidRDefault="00292708" w:rsidP="00292708">
      <w:pPr>
        <w:jc w:val="both"/>
        <w:rPr>
          <w:noProof/>
          <w:sz w:val="24"/>
          <w:szCs w:val="24"/>
          <w:lang w:eastAsia="pt-BR"/>
        </w:rPr>
      </w:pPr>
    </w:p>
    <w:p w14:paraId="70E9D9D5" w14:textId="264A4A89" w:rsidR="00292708" w:rsidRDefault="00292708" w:rsidP="00292708">
      <w:pPr>
        <w:jc w:val="both"/>
        <w:rPr>
          <w:sz w:val="24"/>
          <w:szCs w:val="24"/>
        </w:rPr>
      </w:pPr>
      <w:r>
        <w:rPr>
          <w:noProof/>
          <w:sz w:val="24"/>
          <w:szCs w:val="24"/>
          <w:lang w:eastAsia="pt-BR"/>
        </w:rPr>
        <w:lastRenderedPageBreak/>
        <w:drawing>
          <wp:inline distT="0" distB="0" distL="0" distR="0" wp14:anchorId="07A681BF" wp14:editId="6FE4597F">
            <wp:extent cx="5400040" cy="402844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9">
                      <a:extLst>
                        <a:ext uri="{28A0092B-C50C-407E-A947-70E740481C1C}">
                          <a14:useLocalDpi xmlns:a14="http://schemas.microsoft.com/office/drawing/2010/main" val="0"/>
                        </a:ext>
                      </a:extLst>
                    </a:blip>
                    <a:srcRect b="21786"/>
                    <a:stretch>
                      <a:fillRect/>
                    </a:stretch>
                  </pic:blipFill>
                  <pic:spPr bwMode="auto">
                    <a:xfrm>
                      <a:off x="0" y="0"/>
                      <a:ext cx="5400040" cy="4028440"/>
                    </a:xfrm>
                    <a:prstGeom prst="rect">
                      <a:avLst/>
                    </a:prstGeom>
                    <a:noFill/>
                    <a:ln>
                      <a:noFill/>
                    </a:ln>
                  </pic:spPr>
                </pic:pic>
              </a:graphicData>
            </a:graphic>
          </wp:inline>
        </w:drawing>
      </w:r>
    </w:p>
    <w:p w14:paraId="5656C693" w14:textId="77777777" w:rsidR="00292708" w:rsidRDefault="00292708" w:rsidP="00292708">
      <w:pPr>
        <w:jc w:val="both"/>
        <w:rPr>
          <w:sz w:val="24"/>
          <w:szCs w:val="24"/>
        </w:rPr>
      </w:pPr>
    </w:p>
    <w:p w14:paraId="5A0CDB87" w14:textId="424280C6" w:rsidR="00292708" w:rsidRDefault="00292708" w:rsidP="00292708">
      <w:pPr>
        <w:jc w:val="both"/>
        <w:rPr>
          <w:sz w:val="24"/>
          <w:szCs w:val="24"/>
        </w:rPr>
      </w:pPr>
      <w:r>
        <w:rPr>
          <w:noProof/>
          <w:sz w:val="24"/>
          <w:szCs w:val="24"/>
          <w:lang w:eastAsia="pt-BR"/>
        </w:rPr>
        <w:drawing>
          <wp:inline distT="0" distB="0" distL="0" distR="0" wp14:anchorId="19CC3EA0" wp14:editId="4BF99E80">
            <wp:extent cx="5391150" cy="242887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428875"/>
                    </a:xfrm>
                    <a:prstGeom prst="rect">
                      <a:avLst/>
                    </a:prstGeom>
                    <a:noFill/>
                    <a:ln>
                      <a:noFill/>
                    </a:ln>
                  </pic:spPr>
                </pic:pic>
              </a:graphicData>
            </a:graphic>
          </wp:inline>
        </w:drawing>
      </w:r>
    </w:p>
    <w:p w14:paraId="3A4EB9FD" w14:textId="77777777" w:rsidR="00292708" w:rsidRDefault="00292708" w:rsidP="00292708">
      <w:pPr>
        <w:jc w:val="both"/>
        <w:rPr>
          <w:sz w:val="24"/>
          <w:szCs w:val="24"/>
        </w:rPr>
      </w:pPr>
    </w:p>
    <w:p w14:paraId="7941E09E" w14:textId="0A993CAB" w:rsidR="00292708" w:rsidRDefault="00292708" w:rsidP="00292708">
      <w:pPr>
        <w:rPr>
          <w:b/>
          <w:sz w:val="32"/>
          <w:szCs w:val="32"/>
        </w:rPr>
      </w:pPr>
      <w:r>
        <w:rPr>
          <w:b/>
          <w:sz w:val="32"/>
          <w:szCs w:val="32"/>
        </w:rPr>
        <w:t>O MÊS DE JANEIRO SE ENCERRA COM OS SEGUINTES RESULTADOS DE ATENDIMENTOS DA SECRETARIA DE ASSISTÊNCIA SOCIAL E CRAS:</w:t>
      </w:r>
    </w:p>
    <w:p w14:paraId="33B9254B" w14:textId="260C27A4" w:rsidR="00292708" w:rsidRDefault="00292708" w:rsidP="00292708">
      <w:pPr>
        <w:rPr>
          <w:b/>
          <w:sz w:val="32"/>
          <w:szCs w:val="32"/>
        </w:rPr>
      </w:pPr>
      <w:r>
        <w:rPr>
          <w:b/>
          <w:sz w:val="32"/>
          <w:szCs w:val="32"/>
        </w:rPr>
        <w:t xml:space="preserve">      </w:t>
      </w:r>
      <w:r>
        <w:rPr>
          <w:b/>
          <w:sz w:val="32"/>
          <w:szCs w:val="32"/>
          <w:u w:val="single"/>
        </w:rPr>
        <w:t>ASSISTÊNCIA SOCIAL:453</w:t>
      </w:r>
    </w:p>
    <w:p w14:paraId="0AE2DF43" w14:textId="172C6D79" w:rsidR="00292708" w:rsidRDefault="00292708" w:rsidP="00292708">
      <w:pPr>
        <w:rPr>
          <w:b/>
          <w:sz w:val="32"/>
          <w:szCs w:val="32"/>
        </w:rPr>
      </w:pPr>
      <w:r>
        <w:rPr>
          <w:b/>
          <w:sz w:val="32"/>
          <w:szCs w:val="32"/>
        </w:rPr>
        <w:t xml:space="preserve">      </w:t>
      </w:r>
      <w:r>
        <w:rPr>
          <w:b/>
          <w:sz w:val="32"/>
          <w:szCs w:val="32"/>
          <w:u w:val="single"/>
        </w:rPr>
        <w:t>CRAS:312</w:t>
      </w:r>
    </w:p>
    <w:p w14:paraId="405C1079" w14:textId="5CAACE94" w:rsidR="00292708" w:rsidRDefault="00292708" w:rsidP="00292708">
      <w:pPr>
        <w:rPr>
          <w:b/>
          <w:sz w:val="32"/>
          <w:szCs w:val="32"/>
        </w:rPr>
      </w:pPr>
      <w:r>
        <w:rPr>
          <w:b/>
          <w:sz w:val="32"/>
          <w:szCs w:val="32"/>
        </w:rPr>
        <w:lastRenderedPageBreak/>
        <w:t xml:space="preserve">    </w:t>
      </w:r>
      <w:r>
        <w:rPr>
          <w:b/>
          <w:sz w:val="32"/>
          <w:szCs w:val="32"/>
          <w:u w:val="single"/>
        </w:rPr>
        <w:t>CONSELHO TUTELAR:47</w:t>
      </w:r>
    </w:p>
    <w:p w14:paraId="3F6221D5" w14:textId="0E6B6E43" w:rsidR="00292708" w:rsidRDefault="00292708" w:rsidP="00292708">
      <w:pPr>
        <w:rPr>
          <w:bCs/>
          <w:sz w:val="32"/>
          <w:szCs w:val="32"/>
        </w:rPr>
      </w:pPr>
      <w:r>
        <w:rPr>
          <w:bCs/>
          <w:sz w:val="32"/>
          <w:szCs w:val="32"/>
        </w:rPr>
        <w:t>NO SETOR DE DOCUMENTAÇÃO E JUNTA MILITAR:152 ATENDIMEN</w:t>
      </w:r>
      <w:r w:rsidR="0095514D">
        <w:rPr>
          <w:bCs/>
          <w:sz w:val="32"/>
          <w:szCs w:val="32"/>
        </w:rPr>
        <w:t>TOS</w:t>
      </w:r>
    </w:p>
    <w:p w14:paraId="6C41BB77" w14:textId="2DB20D0B" w:rsidR="00292708" w:rsidRDefault="00292708" w:rsidP="00292708">
      <w:pPr>
        <w:rPr>
          <w:bCs/>
          <w:sz w:val="32"/>
          <w:szCs w:val="32"/>
        </w:rPr>
      </w:pPr>
      <w:r>
        <w:rPr>
          <w:bCs/>
          <w:sz w:val="32"/>
          <w:szCs w:val="32"/>
        </w:rPr>
        <w:t>ASSISTENTE SOCIAL: 146 ATENDIMENTOS</w:t>
      </w:r>
    </w:p>
    <w:p w14:paraId="7852A06D" w14:textId="5475FE63" w:rsidR="00292708" w:rsidRPr="00292708" w:rsidRDefault="00292708" w:rsidP="00292708">
      <w:pPr>
        <w:rPr>
          <w:bCs/>
          <w:sz w:val="32"/>
          <w:szCs w:val="32"/>
        </w:rPr>
      </w:pPr>
      <w:r>
        <w:rPr>
          <w:bCs/>
          <w:sz w:val="32"/>
          <w:szCs w:val="32"/>
        </w:rPr>
        <w:t xml:space="preserve">SETOR DE BOLSA-FAMÍLIA: 151 ATENDIMENTOS </w:t>
      </w:r>
    </w:p>
    <w:p w14:paraId="0EDA6CDF" w14:textId="53C890FC" w:rsidR="00292708" w:rsidRPr="00251B19" w:rsidRDefault="00292708">
      <w:pPr>
        <w:rPr>
          <w:color w:val="000000" w:themeColor="text1"/>
          <w:sz w:val="28"/>
          <w:szCs w:val="28"/>
        </w:rPr>
      </w:pPr>
    </w:p>
    <w:sectPr w:rsidR="00292708" w:rsidRPr="00251B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C6"/>
    <w:rsid w:val="0013241C"/>
    <w:rsid w:val="00251B19"/>
    <w:rsid w:val="00292708"/>
    <w:rsid w:val="003A432C"/>
    <w:rsid w:val="005D1264"/>
    <w:rsid w:val="005F12B9"/>
    <w:rsid w:val="00722FC7"/>
    <w:rsid w:val="007C27EF"/>
    <w:rsid w:val="007F264B"/>
    <w:rsid w:val="008C05A6"/>
    <w:rsid w:val="0095514D"/>
    <w:rsid w:val="00B838C6"/>
    <w:rsid w:val="00BC6F5D"/>
    <w:rsid w:val="00C17C9C"/>
    <w:rsid w:val="00D558A4"/>
    <w:rsid w:val="00FD6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51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F26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2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51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F26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2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0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845</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SMAS</dc:creator>
  <cp:lastModifiedBy>Patrimonio</cp:lastModifiedBy>
  <cp:revision>2</cp:revision>
  <dcterms:created xsi:type="dcterms:W3CDTF">2023-02-28T17:40:00Z</dcterms:created>
  <dcterms:modified xsi:type="dcterms:W3CDTF">2023-02-28T17:40:00Z</dcterms:modified>
</cp:coreProperties>
</file>